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33"/>
        <w:gridCol w:w="4796"/>
      </w:tblGrid>
      <w:tr w:rsidR="00850FEF" w:rsidRPr="003364E1" w14:paraId="52296F44" w14:textId="77777777" w:rsidTr="00B843E8">
        <w:trPr>
          <w:trHeight w:val="297"/>
        </w:trPr>
        <w:tc>
          <w:tcPr>
            <w:tcW w:w="5000" w:type="pct"/>
            <w:gridSpan w:val="2"/>
            <w:shd w:val="clear" w:color="auto" w:fill="E69570"/>
          </w:tcPr>
          <w:p w14:paraId="31E8FC72" w14:textId="77777777" w:rsidR="00850FEF" w:rsidRPr="003364E1" w:rsidRDefault="00850FEF" w:rsidP="00850FEF">
            <w:pPr>
              <w:pStyle w:val="TableParagraph"/>
              <w:spacing w:before="45"/>
              <w:ind w:left="165"/>
              <w:jc w:val="center"/>
              <w:rPr>
                <w:rFonts w:ascii="Roboto" w:hAnsi="Roboto" w:cs="Arial"/>
                <w:b/>
                <w:sz w:val="24"/>
                <w:szCs w:val="24"/>
              </w:rPr>
            </w:pPr>
            <w:bookmarkStart w:id="0" w:name="_Hlk112218305"/>
            <w:r w:rsidRPr="003364E1">
              <w:rPr>
                <w:rFonts w:ascii="Roboto" w:hAnsi="Roboto" w:cs="Arial"/>
                <w:b/>
                <w:sz w:val="24"/>
                <w:szCs w:val="24"/>
              </w:rPr>
              <w:t>Información</w:t>
            </w:r>
            <w:r w:rsidRPr="003364E1">
              <w:rPr>
                <w:rFonts w:ascii="Roboto" w:hAnsi="Roboto" w:cs="Arial"/>
                <w:b/>
                <w:spacing w:val="-4"/>
                <w:sz w:val="24"/>
                <w:szCs w:val="24"/>
              </w:rPr>
              <w:t xml:space="preserve"> </w:t>
            </w:r>
            <w:r w:rsidRPr="003364E1">
              <w:rPr>
                <w:rFonts w:ascii="Roboto" w:hAnsi="Roboto" w:cs="Arial"/>
                <w:b/>
                <w:sz w:val="24"/>
                <w:szCs w:val="24"/>
              </w:rPr>
              <w:t>General</w:t>
            </w:r>
          </w:p>
        </w:tc>
      </w:tr>
      <w:tr w:rsidR="00850FEF" w:rsidRPr="003364E1" w14:paraId="60E27AB9" w14:textId="77777777" w:rsidTr="003364E1">
        <w:trPr>
          <w:trHeight w:val="663"/>
        </w:trPr>
        <w:tc>
          <w:tcPr>
            <w:tcW w:w="1683" w:type="pct"/>
          </w:tcPr>
          <w:p w14:paraId="1A9E52FB" w14:textId="67FBB9BE" w:rsidR="00850FEF" w:rsidRPr="003364E1" w:rsidRDefault="00F47A89" w:rsidP="00351D8B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Última actualización</w:t>
            </w:r>
          </w:p>
        </w:tc>
        <w:tc>
          <w:tcPr>
            <w:tcW w:w="3317" w:type="pct"/>
          </w:tcPr>
          <w:p w14:paraId="6C284B6D" w14:textId="6A2483F6" w:rsidR="00850FEF" w:rsidRPr="003364E1" w:rsidRDefault="004322FA" w:rsidP="00E97384">
            <w:pPr>
              <w:pStyle w:val="TableParagraph"/>
              <w:spacing w:before="9" w:line="266" w:lineRule="exact"/>
              <w:ind w:left="112"/>
              <w:jc w:val="both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F</w:t>
            </w:r>
            <w:r w:rsidR="00972838">
              <w:rPr>
                <w:rFonts w:ascii="Roboto" w:hAnsi="Roboto" w:cs="Arial"/>
              </w:rPr>
              <w:t>ebrero de 2024</w:t>
            </w:r>
          </w:p>
        </w:tc>
      </w:tr>
      <w:tr w:rsidR="00F47A89" w:rsidRPr="003364E1" w14:paraId="15265F5B" w14:textId="77777777" w:rsidTr="003364E1">
        <w:trPr>
          <w:trHeight w:val="1207"/>
        </w:trPr>
        <w:tc>
          <w:tcPr>
            <w:tcW w:w="1683" w:type="pct"/>
          </w:tcPr>
          <w:p w14:paraId="575F3A72" w14:textId="4ADC8D6E" w:rsidR="00F47A89" w:rsidRPr="003364E1" w:rsidRDefault="00F47A89" w:rsidP="00F47A89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Descripción</w:t>
            </w:r>
            <w:r w:rsidRPr="003364E1">
              <w:rPr>
                <w:rFonts w:ascii="Roboto" w:hAnsi="Roboto" w:cs="Arial"/>
                <w:b/>
                <w:spacing w:val="-3"/>
                <w:sz w:val="24"/>
                <w:szCs w:val="24"/>
              </w:rPr>
              <w:t xml:space="preserve"> </w:t>
            </w:r>
            <w:r w:rsidRPr="003364E1">
              <w:rPr>
                <w:rFonts w:ascii="Roboto" w:hAnsi="Roboto" w:cs="Arial"/>
                <w:b/>
                <w:sz w:val="24"/>
                <w:szCs w:val="24"/>
              </w:rPr>
              <w:t>del</w:t>
            </w:r>
            <w:r w:rsidRPr="003364E1">
              <w:rPr>
                <w:rFonts w:ascii="Roboto" w:hAnsi="Roboto" w:cs="Arial"/>
                <w:b/>
                <w:spacing w:val="-4"/>
                <w:sz w:val="24"/>
                <w:szCs w:val="24"/>
              </w:rPr>
              <w:t xml:space="preserve"> </w:t>
            </w:r>
            <w:r w:rsidRPr="003364E1">
              <w:rPr>
                <w:rFonts w:ascii="Roboto" w:hAnsi="Roboto" w:cs="Arial"/>
                <w:b/>
                <w:sz w:val="24"/>
                <w:szCs w:val="24"/>
              </w:rPr>
              <w:t>conjunto</w:t>
            </w:r>
            <w:r w:rsidRPr="003364E1">
              <w:rPr>
                <w:rFonts w:ascii="Roboto" w:hAnsi="Roboto" w:cs="Arial"/>
                <w:b/>
                <w:spacing w:val="-3"/>
                <w:sz w:val="24"/>
                <w:szCs w:val="24"/>
              </w:rPr>
              <w:t xml:space="preserve"> </w:t>
            </w:r>
            <w:r w:rsidRPr="003364E1">
              <w:rPr>
                <w:rFonts w:ascii="Roboto" w:hAnsi="Roboto" w:cs="Arial"/>
                <w:b/>
                <w:sz w:val="24"/>
                <w:szCs w:val="24"/>
              </w:rPr>
              <w:t>de</w:t>
            </w:r>
            <w:r w:rsidRPr="003364E1">
              <w:rPr>
                <w:rFonts w:ascii="Roboto" w:hAnsi="Roboto" w:cs="Arial"/>
                <w:b/>
                <w:spacing w:val="-3"/>
                <w:sz w:val="24"/>
                <w:szCs w:val="24"/>
              </w:rPr>
              <w:t xml:space="preserve"> </w:t>
            </w:r>
            <w:r w:rsidRPr="003364E1">
              <w:rPr>
                <w:rFonts w:ascii="Roboto" w:hAnsi="Roboto" w:cs="Arial"/>
                <w:b/>
                <w:sz w:val="24"/>
                <w:szCs w:val="24"/>
              </w:rPr>
              <w:t>datos</w:t>
            </w:r>
          </w:p>
        </w:tc>
        <w:tc>
          <w:tcPr>
            <w:tcW w:w="3317" w:type="pct"/>
          </w:tcPr>
          <w:p w14:paraId="0A2A82BD" w14:textId="1DFB677C" w:rsidR="00F47A89" w:rsidRPr="003364E1" w:rsidRDefault="00972838" w:rsidP="00F47A89">
            <w:pPr>
              <w:pStyle w:val="TableParagraph"/>
              <w:spacing w:before="42" w:line="259" w:lineRule="auto"/>
              <w:ind w:left="112" w:right="83"/>
              <w:jc w:val="both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Numeraria</w:t>
            </w:r>
          </w:p>
          <w:p w14:paraId="7B5208BE" w14:textId="77777777" w:rsidR="00F47A89" w:rsidRPr="003364E1" w:rsidRDefault="00F47A89" w:rsidP="00F47A89">
            <w:pPr>
              <w:pStyle w:val="TableParagraph"/>
              <w:spacing w:before="42" w:line="259" w:lineRule="auto"/>
              <w:ind w:left="112" w:right="83"/>
              <w:jc w:val="both"/>
              <w:rPr>
                <w:rFonts w:ascii="Roboto" w:hAnsi="Roboto" w:cs="Arial"/>
              </w:rPr>
            </w:pPr>
          </w:p>
        </w:tc>
      </w:tr>
      <w:tr w:rsidR="00850FEF" w:rsidRPr="003364E1" w14:paraId="725AAF14" w14:textId="77777777" w:rsidTr="003364E1">
        <w:trPr>
          <w:trHeight w:val="335"/>
        </w:trPr>
        <w:tc>
          <w:tcPr>
            <w:tcW w:w="1683" w:type="pct"/>
          </w:tcPr>
          <w:p w14:paraId="6B8AFB39" w14:textId="77777777" w:rsidR="00850FEF" w:rsidRPr="003364E1" w:rsidRDefault="00850FEF" w:rsidP="00351D8B">
            <w:pPr>
              <w:pStyle w:val="TableParagraph"/>
              <w:spacing w:before="40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Tipo</w:t>
            </w:r>
            <w:r w:rsidRPr="003364E1">
              <w:rPr>
                <w:rFonts w:ascii="Roboto" w:hAnsi="Roboto" w:cs="Arial"/>
                <w:b/>
                <w:spacing w:val="-3"/>
                <w:sz w:val="24"/>
                <w:szCs w:val="24"/>
              </w:rPr>
              <w:t xml:space="preserve"> </w:t>
            </w:r>
            <w:r w:rsidRPr="003364E1">
              <w:rPr>
                <w:rFonts w:ascii="Roboto" w:hAnsi="Roboto" w:cs="Arial"/>
                <w:b/>
                <w:sz w:val="24"/>
                <w:szCs w:val="24"/>
              </w:rPr>
              <w:t>de</w:t>
            </w:r>
            <w:r w:rsidRPr="003364E1">
              <w:rPr>
                <w:rFonts w:ascii="Roboto" w:hAnsi="Roboto" w:cs="Arial"/>
                <w:b/>
                <w:spacing w:val="-3"/>
                <w:sz w:val="24"/>
                <w:szCs w:val="24"/>
              </w:rPr>
              <w:t xml:space="preserve"> </w:t>
            </w:r>
            <w:r w:rsidRPr="003364E1">
              <w:rPr>
                <w:rFonts w:ascii="Roboto" w:hAnsi="Roboto" w:cs="Arial"/>
                <w:b/>
                <w:sz w:val="24"/>
                <w:szCs w:val="24"/>
              </w:rPr>
              <w:t>información</w:t>
            </w:r>
          </w:p>
        </w:tc>
        <w:tc>
          <w:tcPr>
            <w:tcW w:w="3317" w:type="pct"/>
          </w:tcPr>
          <w:p w14:paraId="4DD4A8C0" w14:textId="5DBE7A7C" w:rsidR="00850FEF" w:rsidRPr="003364E1" w:rsidRDefault="00520CA6" w:rsidP="00E97384">
            <w:pPr>
              <w:pStyle w:val="TableParagraph"/>
              <w:spacing w:before="40"/>
              <w:ind w:left="0"/>
              <w:jc w:val="both"/>
              <w:rPr>
                <w:rFonts w:ascii="Roboto" w:hAnsi="Roboto" w:cs="Arial"/>
              </w:rPr>
            </w:pPr>
            <w:r w:rsidRPr="003364E1">
              <w:rPr>
                <w:rFonts w:ascii="Roboto" w:hAnsi="Roboto" w:cs="Arial"/>
              </w:rPr>
              <w:t xml:space="preserve"> </w:t>
            </w:r>
            <w:r w:rsidR="00972838">
              <w:rPr>
                <w:rFonts w:ascii="Roboto" w:hAnsi="Roboto" w:cs="Arial"/>
              </w:rPr>
              <w:t>Es una numeraria que conjunta todos los gobiernos locales que forman parte de la Alianza para el Gobierno Abierto.</w:t>
            </w:r>
            <w:r w:rsidRPr="003364E1">
              <w:rPr>
                <w:rFonts w:ascii="Roboto" w:hAnsi="Roboto" w:cs="Arial"/>
              </w:rPr>
              <w:t xml:space="preserve"> </w:t>
            </w:r>
          </w:p>
        </w:tc>
      </w:tr>
      <w:tr w:rsidR="00850FEF" w:rsidRPr="003364E1" w14:paraId="5C88C2D9" w14:textId="77777777" w:rsidTr="003364E1">
        <w:trPr>
          <w:trHeight w:val="1158"/>
        </w:trPr>
        <w:tc>
          <w:tcPr>
            <w:tcW w:w="1683" w:type="pct"/>
          </w:tcPr>
          <w:p w14:paraId="1BFB9099" w14:textId="77777777" w:rsidR="00850FEF" w:rsidRPr="003364E1" w:rsidRDefault="00850FEF" w:rsidP="00351D8B">
            <w:pPr>
              <w:pStyle w:val="TableParagraph"/>
              <w:spacing w:before="42" w:line="256" w:lineRule="auto"/>
              <w:ind w:left="110" w:right="112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Tipo de archivos que albergan la información</w:t>
            </w:r>
          </w:p>
        </w:tc>
        <w:tc>
          <w:tcPr>
            <w:tcW w:w="3317" w:type="pct"/>
          </w:tcPr>
          <w:p w14:paraId="4F85D6A8" w14:textId="0EB7BF6F" w:rsidR="00850FEF" w:rsidRPr="003364E1" w:rsidRDefault="00520CA6" w:rsidP="00E97384">
            <w:pPr>
              <w:pStyle w:val="TableParagraph"/>
              <w:spacing w:before="0" w:line="268" w:lineRule="exact"/>
              <w:ind w:left="112"/>
              <w:jc w:val="both"/>
              <w:rPr>
                <w:rFonts w:ascii="Roboto" w:hAnsi="Roboto" w:cs="Arial"/>
              </w:rPr>
            </w:pPr>
            <w:r w:rsidRPr="003364E1">
              <w:rPr>
                <w:rFonts w:ascii="Roboto" w:hAnsi="Roboto" w:cs="Arial"/>
              </w:rPr>
              <w:t xml:space="preserve">Archivos en CSV y Excel. </w:t>
            </w:r>
          </w:p>
        </w:tc>
      </w:tr>
      <w:tr w:rsidR="00850FEF" w:rsidRPr="003364E1" w14:paraId="5D67D67B" w14:textId="77777777" w:rsidTr="003364E1">
        <w:trPr>
          <w:trHeight w:val="626"/>
        </w:trPr>
        <w:tc>
          <w:tcPr>
            <w:tcW w:w="1683" w:type="pct"/>
          </w:tcPr>
          <w:p w14:paraId="05A7D42E" w14:textId="59A42E27" w:rsidR="00850FEF" w:rsidRPr="003364E1" w:rsidRDefault="00850FEF" w:rsidP="00351D8B">
            <w:pPr>
              <w:pStyle w:val="TableParagraph"/>
              <w:spacing w:before="42" w:line="256" w:lineRule="auto"/>
              <w:ind w:left="110" w:right="112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Aplicaciones para visualizar la información</w:t>
            </w:r>
          </w:p>
        </w:tc>
        <w:tc>
          <w:tcPr>
            <w:tcW w:w="3317" w:type="pct"/>
          </w:tcPr>
          <w:p w14:paraId="128397EB" w14:textId="6CE58C98" w:rsidR="00850FEF" w:rsidRPr="003364E1" w:rsidRDefault="00972838" w:rsidP="00E97384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Excel</w:t>
            </w:r>
            <w:r w:rsidR="00520CA6" w:rsidRPr="003364E1">
              <w:rPr>
                <w:rFonts w:ascii="Roboto" w:hAnsi="Roboto" w:cs="Arial"/>
              </w:rPr>
              <w:t xml:space="preserve"> </w:t>
            </w:r>
          </w:p>
        </w:tc>
      </w:tr>
    </w:tbl>
    <w:p w14:paraId="739C0ACA" w14:textId="77F606EA" w:rsidR="00850FEF" w:rsidRDefault="00850FEF" w:rsidP="00850FEF">
      <w:pPr>
        <w:pStyle w:val="Textoindependiente"/>
        <w:rPr>
          <w:rFonts w:ascii="Roboto" w:hAnsi="Roboto" w:cs="Arial"/>
          <w:sz w:val="24"/>
          <w:szCs w:val="24"/>
        </w:rPr>
      </w:pPr>
    </w:p>
    <w:p w14:paraId="347439BE" w14:textId="69D7F5E1" w:rsidR="003364E1" w:rsidRDefault="003364E1" w:rsidP="00850FEF">
      <w:pPr>
        <w:pStyle w:val="Textoindependiente"/>
        <w:rPr>
          <w:rFonts w:ascii="Roboto" w:hAnsi="Roboto" w:cs="Arial"/>
          <w:sz w:val="24"/>
          <w:szCs w:val="24"/>
        </w:rPr>
      </w:pPr>
    </w:p>
    <w:p w14:paraId="1D0099FF" w14:textId="77777777" w:rsidR="003364E1" w:rsidRPr="003364E1" w:rsidRDefault="003364E1" w:rsidP="00850FEF">
      <w:pPr>
        <w:pStyle w:val="Textoindependiente"/>
        <w:rPr>
          <w:rFonts w:ascii="Roboto" w:hAnsi="Roboto" w:cs="Arial"/>
          <w:sz w:val="24"/>
          <w:szCs w:val="24"/>
        </w:rPr>
      </w:pPr>
    </w:p>
    <w:tbl>
      <w:tblPr>
        <w:tblStyle w:val="TableNormal"/>
        <w:tblW w:w="5006" w:type="pct"/>
        <w:tblInd w:w="-5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5567"/>
      </w:tblGrid>
      <w:tr w:rsidR="00AD5E4E" w:rsidRPr="003364E1" w14:paraId="61C4C7A5" w14:textId="77777777" w:rsidTr="00B843E8">
        <w:trPr>
          <w:trHeight w:val="360"/>
          <w:tblHeader/>
        </w:trPr>
        <w:tc>
          <w:tcPr>
            <w:tcW w:w="5000" w:type="pct"/>
            <w:gridSpan w:val="2"/>
            <w:shd w:val="clear" w:color="auto" w:fill="1B9C8E"/>
          </w:tcPr>
          <w:p w14:paraId="55CE2DED" w14:textId="3F861A27" w:rsidR="00AD5E4E" w:rsidRPr="003364E1" w:rsidRDefault="00AD5E4E" w:rsidP="00850FEF">
            <w:pPr>
              <w:pStyle w:val="TableParagraph"/>
              <w:spacing w:before="45"/>
              <w:ind w:left="110"/>
              <w:jc w:val="center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Metadatos</w:t>
            </w:r>
          </w:p>
        </w:tc>
      </w:tr>
      <w:tr w:rsidR="00850FEF" w:rsidRPr="003364E1" w14:paraId="553A2B81" w14:textId="77777777" w:rsidTr="003364E1">
        <w:trPr>
          <w:trHeight w:val="335"/>
        </w:trPr>
        <w:tc>
          <w:tcPr>
            <w:tcW w:w="1154" w:type="pct"/>
          </w:tcPr>
          <w:p w14:paraId="552BEA05" w14:textId="77777777" w:rsidR="00850FEF" w:rsidRPr="003364E1" w:rsidRDefault="00850FEF" w:rsidP="00351D8B">
            <w:pPr>
              <w:pStyle w:val="TableParagraph"/>
              <w:spacing w:before="44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Título</w:t>
            </w:r>
          </w:p>
        </w:tc>
        <w:tc>
          <w:tcPr>
            <w:tcW w:w="3846" w:type="pct"/>
          </w:tcPr>
          <w:p w14:paraId="10BD9CEF" w14:textId="2AA2620B" w:rsidR="00850FEF" w:rsidRPr="003364E1" w:rsidRDefault="00972838" w:rsidP="00E97384">
            <w:pPr>
              <w:pStyle w:val="TableParagraph"/>
              <w:spacing w:before="44"/>
              <w:ind w:left="112"/>
              <w:jc w:val="both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Alianza para el Gobierno Abierto. Gobiernos locales.</w:t>
            </w:r>
          </w:p>
        </w:tc>
      </w:tr>
      <w:tr w:rsidR="00850FEF" w:rsidRPr="003364E1" w14:paraId="0E6F4821" w14:textId="77777777" w:rsidTr="003364E1">
        <w:trPr>
          <w:trHeight w:val="335"/>
        </w:trPr>
        <w:tc>
          <w:tcPr>
            <w:tcW w:w="1154" w:type="pct"/>
          </w:tcPr>
          <w:p w14:paraId="33A3D3EC" w14:textId="77777777" w:rsidR="00850FEF" w:rsidRPr="003364E1" w:rsidRDefault="00850FEF" w:rsidP="00351D8B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Descripción</w:t>
            </w:r>
          </w:p>
        </w:tc>
        <w:tc>
          <w:tcPr>
            <w:tcW w:w="3846" w:type="pct"/>
          </w:tcPr>
          <w:p w14:paraId="2F05D954" w14:textId="387AFFA1" w:rsidR="00850FEF" w:rsidRPr="003364E1" w:rsidRDefault="00972838" w:rsidP="00E97384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En esta numeraria se encuentran todos los gobiernos locales que forman parte de la Alianza para el Gobierno Abierto</w:t>
            </w:r>
            <w:r w:rsidR="00520CA6" w:rsidRPr="003364E1">
              <w:rPr>
                <w:rFonts w:ascii="Roboto" w:hAnsi="Roboto" w:cs="Arial"/>
              </w:rPr>
              <w:t>.</w:t>
            </w:r>
          </w:p>
        </w:tc>
      </w:tr>
      <w:tr w:rsidR="00850FEF" w:rsidRPr="003364E1" w14:paraId="749145E1" w14:textId="77777777" w:rsidTr="003364E1">
        <w:trPr>
          <w:trHeight w:val="338"/>
        </w:trPr>
        <w:tc>
          <w:tcPr>
            <w:tcW w:w="1154" w:type="pct"/>
          </w:tcPr>
          <w:p w14:paraId="5E2EE0F2" w14:textId="33832812" w:rsidR="00850FEF" w:rsidRPr="003364E1" w:rsidRDefault="00850FEF" w:rsidP="00351D8B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Palabra</w:t>
            </w:r>
            <w:r w:rsidR="00F47A89" w:rsidRPr="003364E1">
              <w:rPr>
                <w:rFonts w:ascii="Roboto" w:hAnsi="Roboto" w:cs="Arial"/>
                <w:b/>
                <w:sz w:val="24"/>
                <w:szCs w:val="24"/>
              </w:rPr>
              <w:t>s</w:t>
            </w:r>
            <w:r w:rsidRPr="003364E1">
              <w:rPr>
                <w:rFonts w:ascii="Roboto" w:hAnsi="Roboto" w:cs="Arial"/>
                <w:b/>
                <w:sz w:val="24"/>
                <w:szCs w:val="24"/>
              </w:rPr>
              <w:t xml:space="preserve"> clave</w:t>
            </w:r>
          </w:p>
        </w:tc>
        <w:tc>
          <w:tcPr>
            <w:tcW w:w="3846" w:type="pct"/>
          </w:tcPr>
          <w:p w14:paraId="47787E47" w14:textId="4B307E22" w:rsidR="00850FEF" w:rsidRPr="003364E1" w:rsidRDefault="00972838" w:rsidP="00E97384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Alianza</w:t>
            </w:r>
            <w:r w:rsidR="00680BBF">
              <w:rPr>
                <w:rFonts w:ascii="Roboto" w:hAnsi="Roboto" w:cs="Arial"/>
              </w:rPr>
              <w:t xml:space="preserve">, </w:t>
            </w:r>
            <w:r>
              <w:rPr>
                <w:rFonts w:ascii="Roboto" w:hAnsi="Roboto" w:cs="Arial"/>
              </w:rPr>
              <w:t>Gobierno</w:t>
            </w:r>
            <w:r w:rsidR="00680BBF">
              <w:rPr>
                <w:rFonts w:ascii="Roboto" w:hAnsi="Roboto" w:cs="Arial"/>
              </w:rPr>
              <w:t>,</w:t>
            </w:r>
            <w:r>
              <w:rPr>
                <w:rFonts w:ascii="Roboto" w:hAnsi="Roboto" w:cs="Arial"/>
              </w:rPr>
              <w:t xml:space="preserve"> Abierto, local, ejercicios, regiones, integrantes.</w:t>
            </w:r>
          </w:p>
        </w:tc>
      </w:tr>
      <w:tr w:rsidR="00850FEF" w:rsidRPr="003364E1" w14:paraId="41EBEC82" w14:textId="77777777" w:rsidTr="003364E1">
        <w:trPr>
          <w:trHeight w:val="338"/>
        </w:trPr>
        <w:tc>
          <w:tcPr>
            <w:tcW w:w="1154" w:type="pct"/>
          </w:tcPr>
          <w:p w14:paraId="7A9BBBB2" w14:textId="77777777" w:rsidR="00680BBF" w:rsidRDefault="00680BBF" w:rsidP="00850FEF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</w:p>
          <w:p w14:paraId="4444FA10" w14:textId="5C927B94" w:rsidR="00850FEF" w:rsidRPr="003364E1" w:rsidRDefault="00850FEF" w:rsidP="00850FEF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Última modificación</w:t>
            </w:r>
          </w:p>
        </w:tc>
        <w:tc>
          <w:tcPr>
            <w:tcW w:w="3846" w:type="pct"/>
          </w:tcPr>
          <w:p w14:paraId="1F407C4A" w14:textId="77777777" w:rsidR="00680BBF" w:rsidRDefault="00680BBF" w:rsidP="00E97384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  <w:color w:val="000000"/>
              </w:rPr>
            </w:pPr>
          </w:p>
          <w:p w14:paraId="253A200A" w14:textId="3220D395" w:rsidR="00850FEF" w:rsidRPr="003364E1" w:rsidRDefault="00972838" w:rsidP="00E97384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</w:rPr>
            </w:pPr>
            <w:r>
              <w:rPr>
                <w:rFonts w:ascii="Roboto" w:hAnsi="Roboto" w:cs="Arial"/>
                <w:color w:val="000000"/>
              </w:rPr>
              <w:t>2024-</w:t>
            </w:r>
            <w:r w:rsidR="004322FA">
              <w:rPr>
                <w:rFonts w:ascii="Roboto" w:hAnsi="Roboto" w:cs="Arial"/>
                <w:color w:val="000000"/>
              </w:rPr>
              <w:t>11</w:t>
            </w:r>
            <w:r w:rsidR="00680BBF">
              <w:rPr>
                <w:rFonts w:ascii="Roboto" w:hAnsi="Roboto" w:cs="Arial"/>
                <w:color w:val="000000"/>
              </w:rPr>
              <w:t>-</w:t>
            </w:r>
            <w:r w:rsidR="004322FA">
              <w:rPr>
                <w:rFonts w:ascii="Roboto" w:hAnsi="Roboto" w:cs="Arial"/>
                <w:color w:val="000000"/>
              </w:rPr>
              <w:t>20</w:t>
            </w:r>
          </w:p>
        </w:tc>
      </w:tr>
      <w:tr w:rsidR="001022F4" w:rsidRPr="003364E1" w14:paraId="239F5D61" w14:textId="77777777" w:rsidTr="003364E1">
        <w:trPr>
          <w:trHeight w:val="338"/>
        </w:trPr>
        <w:tc>
          <w:tcPr>
            <w:tcW w:w="1154" w:type="pct"/>
          </w:tcPr>
          <w:p w14:paraId="611F8E66" w14:textId="6E696687" w:rsidR="001022F4" w:rsidRPr="003364E1" w:rsidRDefault="001022F4" w:rsidP="00850FEF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Periodicidad</w:t>
            </w:r>
          </w:p>
        </w:tc>
        <w:tc>
          <w:tcPr>
            <w:tcW w:w="3846" w:type="pct"/>
          </w:tcPr>
          <w:p w14:paraId="12A6C9FB" w14:textId="26C6C4D1" w:rsidR="001022F4" w:rsidRPr="003364E1" w:rsidRDefault="00972838" w:rsidP="00E97384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  <w:color w:val="000000"/>
              </w:rPr>
            </w:pPr>
            <w:r>
              <w:rPr>
                <w:rFonts w:ascii="Roboto" w:hAnsi="Roboto" w:cs="Arial"/>
                <w:color w:val="000000"/>
              </w:rPr>
              <w:t>Anualmente</w:t>
            </w:r>
          </w:p>
        </w:tc>
      </w:tr>
      <w:tr w:rsidR="00850FEF" w:rsidRPr="003364E1" w14:paraId="0C298F37" w14:textId="77777777" w:rsidTr="003364E1">
        <w:trPr>
          <w:trHeight w:val="338"/>
        </w:trPr>
        <w:tc>
          <w:tcPr>
            <w:tcW w:w="1154" w:type="pct"/>
          </w:tcPr>
          <w:p w14:paraId="0AD86FE3" w14:textId="033C1423" w:rsidR="00850FEF" w:rsidRPr="003364E1" w:rsidRDefault="00850FEF" w:rsidP="00850FEF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Publicador</w:t>
            </w:r>
          </w:p>
        </w:tc>
        <w:tc>
          <w:tcPr>
            <w:tcW w:w="3846" w:type="pct"/>
          </w:tcPr>
          <w:p w14:paraId="460373CF" w14:textId="77777777" w:rsidR="00972838" w:rsidRPr="003364E1" w:rsidRDefault="00972838" w:rsidP="00972838">
            <w:pPr>
              <w:pStyle w:val="TableParagraph"/>
              <w:tabs>
                <w:tab w:val="left" w:pos="833"/>
              </w:tabs>
              <w:spacing w:before="17" w:line="290" w:lineRule="atLeast"/>
              <w:ind w:left="0" w:right="40"/>
              <w:jc w:val="both"/>
              <w:rPr>
                <w:rFonts w:ascii="Roboto" w:hAnsi="Roboto" w:cs="Arial"/>
                <w:color w:val="000000"/>
                <w:shd w:val="clear" w:color="auto" w:fill="FFFFFF"/>
              </w:rPr>
            </w:pPr>
            <w:r>
              <w:rPr>
                <w:rFonts w:ascii="Roboto" w:hAnsi="Roboto" w:cs="Arial"/>
                <w:color w:val="000000"/>
                <w:shd w:val="clear" w:color="auto" w:fill="FFFFFF"/>
              </w:rPr>
              <w:t>I</w:t>
            </w:r>
            <w:r w:rsidRPr="003364E1">
              <w:rPr>
                <w:rFonts w:ascii="Roboto" w:hAnsi="Roboto" w:cs="Arial"/>
                <w:color w:val="000000"/>
                <w:shd w:val="clear" w:color="auto" w:fill="FFFFFF"/>
              </w:rPr>
              <w:t>nstituto Nacional de Transparencia, Acceso a la    Información y Protección de Datos Personales</w:t>
            </w:r>
            <w:r>
              <w:rPr>
                <w:rFonts w:ascii="Roboto" w:hAnsi="Roboto" w:cs="Arial"/>
                <w:color w:val="000000"/>
                <w:shd w:val="clear" w:color="auto" w:fill="FFFFFF"/>
              </w:rPr>
              <w:t>;</w:t>
            </w:r>
          </w:p>
          <w:p w14:paraId="2C491EA6" w14:textId="0D7EB494" w:rsidR="00850FEF" w:rsidRPr="003364E1" w:rsidRDefault="00972838" w:rsidP="00972838">
            <w:pPr>
              <w:pStyle w:val="TableParagraph"/>
              <w:tabs>
                <w:tab w:val="left" w:pos="833"/>
              </w:tabs>
              <w:spacing w:before="17" w:line="290" w:lineRule="atLeast"/>
              <w:ind w:left="0" w:right="40"/>
              <w:jc w:val="both"/>
              <w:rPr>
                <w:rFonts w:ascii="Roboto" w:hAnsi="Roboto" w:cs="Arial"/>
                <w:color w:val="000000"/>
                <w:shd w:val="clear" w:color="auto" w:fill="FFFFFF"/>
              </w:rPr>
            </w:pPr>
            <w:r w:rsidRPr="003364E1">
              <w:rPr>
                <w:rFonts w:ascii="Roboto" w:hAnsi="Roboto" w:cs="Arial"/>
                <w:color w:val="000000"/>
                <w:shd w:val="clear" w:color="auto" w:fill="FFFFFF"/>
              </w:rPr>
              <w:t>Dirección General de Gobierno Abierto y Transparencia</w:t>
            </w:r>
          </w:p>
        </w:tc>
      </w:tr>
      <w:tr w:rsidR="00850FEF" w:rsidRPr="003364E1" w14:paraId="05651226" w14:textId="77777777" w:rsidTr="003364E1">
        <w:trPr>
          <w:trHeight w:val="338"/>
        </w:trPr>
        <w:tc>
          <w:tcPr>
            <w:tcW w:w="1154" w:type="pct"/>
          </w:tcPr>
          <w:p w14:paraId="693A767F" w14:textId="100FCD8F" w:rsidR="00850FEF" w:rsidRPr="003364E1" w:rsidRDefault="00850FEF" w:rsidP="00850FEF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Punto de contacto</w:t>
            </w:r>
          </w:p>
        </w:tc>
        <w:tc>
          <w:tcPr>
            <w:tcW w:w="3846" w:type="pct"/>
          </w:tcPr>
          <w:p w14:paraId="509A0377" w14:textId="77777777" w:rsidR="00972838" w:rsidRPr="00126C36" w:rsidRDefault="00972838" w:rsidP="00972838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  <w:color w:val="000000"/>
              </w:rPr>
            </w:pPr>
            <w:r w:rsidRPr="00126C36">
              <w:rPr>
                <w:rFonts w:ascii="Roboto" w:hAnsi="Roboto" w:cs="Arial"/>
                <w:color w:val="000000"/>
              </w:rPr>
              <w:t xml:space="preserve">Dirección de Gobierno Abierto </w:t>
            </w:r>
          </w:p>
          <w:p w14:paraId="3F83DB33" w14:textId="77777777" w:rsidR="00972838" w:rsidRPr="00126C36" w:rsidRDefault="00D74838" w:rsidP="00972838">
            <w:pPr>
              <w:pStyle w:val="TableParagraph"/>
              <w:spacing w:before="42"/>
              <w:ind w:left="112"/>
              <w:jc w:val="both"/>
              <w:rPr>
                <w:rStyle w:val="Hipervnculo"/>
                <w:rFonts w:ascii="Roboto" w:hAnsi="Roboto" w:cs="Arial"/>
              </w:rPr>
            </w:pPr>
            <w:hyperlink r:id="rId7" w:history="1">
              <w:r w:rsidR="00972838" w:rsidRPr="00126C36">
                <w:rPr>
                  <w:rStyle w:val="Hipervnculo"/>
                  <w:rFonts w:ascii="Roboto" w:hAnsi="Roboto" w:cs="Arial"/>
                </w:rPr>
                <w:t>ricardo.luevano@inai.org.mx</w:t>
              </w:r>
            </w:hyperlink>
          </w:p>
          <w:p w14:paraId="407D0DBE" w14:textId="77777777" w:rsidR="00972838" w:rsidRPr="009F00EA" w:rsidRDefault="00972838" w:rsidP="00972838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  <w:lang w:val="en-US"/>
              </w:rPr>
            </w:pPr>
            <w:r w:rsidRPr="00126C36">
              <w:rPr>
                <w:rFonts w:ascii="Roboto" w:hAnsi="Roboto"/>
              </w:rPr>
              <w:t xml:space="preserve"> </w:t>
            </w:r>
            <w:r w:rsidRPr="009F00EA">
              <w:rPr>
                <w:rFonts w:ascii="Roboto" w:hAnsi="Roboto"/>
                <w:lang w:val="en-US"/>
              </w:rPr>
              <w:t>55-50-04-24-00 Ext. 2489</w:t>
            </w:r>
          </w:p>
          <w:p w14:paraId="1885002D" w14:textId="77777777" w:rsidR="00972838" w:rsidRPr="009F00EA" w:rsidRDefault="00D74838" w:rsidP="00972838">
            <w:pPr>
              <w:pStyle w:val="TableParagraph"/>
              <w:spacing w:before="42"/>
              <w:ind w:left="112"/>
              <w:jc w:val="both"/>
              <w:rPr>
                <w:rStyle w:val="Hipervnculo"/>
                <w:rFonts w:ascii="Roboto" w:hAnsi="Roboto" w:cs="Arial"/>
                <w:lang w:val="en-US"/>
              </w:rPr>
            </w:pPr>
            <w:hyperlink r:id="rId8" w:history="1">
              <w:r w:rsidR="00972838" w:rsidRPr="009F00EA">
                <w:rPr>
                  <w:rStyle w:val="Hipervnculo"/>
                  <w:rFonts w:ascii="Roboto" w:hAnsi="Roboto" w:cs="Arial"/>
                  <w:lang w:val="en-US"/>
                </w:rPr>
                <w:t>jose.becerril@inai.org.mx</w:t>
              </w:r>
            </w:hyperlink>
          </w:p>
          <w:p w14:paraId="02E0CEAA" w14:textId="41648322" w:rsidR="00850FEF" w:rsidRPr="003364E1" w:rsidRDefault="00972838" w:rsidP="00972838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</w:rPr>
            </w:pPr>
            <w:r w:rsidRPr="009F00EA">
              <w:rPr>
                <w:rFonts w:ascii="Roboto" w:hAnsi="Roboto"/>
                <w:lang w:val="en-US"/>
              </w:rPr>
              <w:t xml:space="preserve"> </w:t>
            </w:r>
            <w:r w:rsidRPr="00126C36">
              <w:rPr>
                <w:rFonts w:ascii="Roboto" w:hAnsi="Roboto"/>
              </w:rPr>
              <w:t>55-50-04-24-00 Ext. 2815</w:t>
            </w:r>
          </w:p>
        </w:tc>
      </w:tr>
      <w:tr w:rsidR="00850FEF" w:rsidRPr="003364E1" w14:paraId="726DC732" w14:textId="77777777" w:rsidTr="003364E1">
        <w:trPr>
          <w:trHeight w:val="338"/>
        </w:trPr>
        <w:tc>
          <w:tcPr>
            <w:tcW w:w="1154" w:type="pct"/>
          </w:tcPr>
          <w:p w14:paraId="69E5A071" w14:textId="41EAB09B" w:rsidR="00850FEF" w:rsidRPr="003364E1" w:rsidRDefault="00850FEF" w:rsidP="00850FEF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Identificador</w:t>
            </w:r>
          </w:p>
        </w:tc>
        <w:tc>
          <w:tcPr>
            <w:tcW w:w="3846" w:type="pct"/>
          </w:tcPr>
          <w:p w14:paraId="29490C68" w14:textId="63D52A7A" w:rsidR="00850FEF" w:rsidRPr="003364E1" w:rsidRDefault="00972838" w:rsidP="00E97384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Alianza_para_el_gobierno_abierto_miembros_locales</w:t>
            </w:r>
          </w:p>
        </w:tc>
      </w:tr>
      <w:tr w:rsidR="00850FEF" w:rsidRPr="003364E1" w14:paraId="759D89D0" w14:textId="77777777" w:rsidTr="003364E1">
        <w:trPr>
          <w:trHeight w:val="338"/>
        </w:trPr>
        <w:tc>
          <w:tcPr>
            <w:tcW w:w="1154" w:type="pct"/>
          </w:tcPr>
          <w:p w14:paraId="5EDFD1B0" w14:textId="3BC3018C" w:rsidR="00850FEF" w:rsidRPr="003364E1" w:rsidRDefault="001022F4" w:rsidP="00850FEF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 xml:space="preserve">Formatos de </w:t>
            </w:r>
            <w:r w:rsidR="00850FEF" w:rsidRPr="003364E1">
              <w:rPr>
                <w:rFonts w:ascii="Roboto" w:hAnsi="Roboto" w:cs="Arial"/>
                <w:b/>
                <w:sz w:val="24"/>
                <w:szCs w:val="24"/>
              </w:rPr>
              <w:t>Distribució</w:t>
            </w:r>
            <w:r w:rsidRPr="003364E1">
              <w:rPr>
                <w:rFonts w:ascii="Roboto" w:hAnsi="Roboto" w:cs="Arial"/>
                <w:b/>
                <w:sz w:val="24"/>
                <w:szCs w:val="24"/>
              </w:rPr>
              <w:t>n</w:t>
            </w:r>
          </w:p>
        </w:tc>
        <w:tc>
          <w:tcPr>
            <w:tcW w:w="3846" w:type="pct"/>
          </w:tcPr>
          <w:p w14:paraId="4B7C2B7F" w14:textId="4EE1D4A9" w:rsidR="00850FEF" w:rsidRPr="003364E1" w:rsidRDefault="00972838" w:rsidP="00E97384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Excel y CSV</w:t>
            </w:r>
          </w:p>
        </w:tc>
      </w:tr>
      <w:tr w:rsidR="00850FEF" w:rsidRPr="003364E1" w14:paraId="6DF2CB68" w14:textId="77777777" w:rsidTr="003364E1">
        <w:trPr>
          <w:trHeight w:val="338"/>
        </w:trPr>
        <w:tc>
          <w:tcPr>
            <w:tcW w:w="1154" w:type="pct"/>
          </w:tcPr>
          <w:p w14:paraId="3A3F0869" w14:textId="4D757AA5" w:rsidR="00850FEF" w:rsidRPr="003364E1" w:rsidRDefault="00850FEF" w:rsidP="00850FEF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Términos de Libre</w:t>
            </w:r>
            <w:r w:rsidRPr="003364E1">
              <w:rPr>
                <w:rFonts w:ascii="Roboto" w:hAnsi="Roboto" w:cs="Arial"/>
                <w:b/>
                <w:sz w:val="24"/>
                <w:szCs w:val="24"/>
              </w:rPr>
              <w:br/>
              <w:t>Uso</w:t>
            </w:r>
          </w:p>
        </w:tc>
        <w:tc>
          <w:tcPr>
            <w:tcW w:w="3846" w:type="pct"/>
          </w:tcPr>
          <w:p w14:paraId="15C0198E" w14:textId="77777777" w:rsidR="00E97384" w:rsidRPr="003364E1" w:rsidRDefault="001022F4" w:rsidP="00E97384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</w:rPr>
            </w:pPr>
            <w:r w:rsidRPr="003364E1">
              <w:rPr>
                <w:rFonts w:ascii="Roboto" w:hAnsi="Roboto" w:cs="Arial"/>
              </w:rPr>
              <w:t>Compatible con l</w:t>
            </w:r>
            <w:r w:rsidR="00850FEF" w:rsidRPr="003364E1">
              <w:rPr>
                <w:rFonts w:ascii="Roboto" w:hAnsi="Roboto" w:cs="Arial"/>
              </w:rPr>
              <w:t>icencia Creative Commons:</w:t>
            </w:r>
          </w:p>
          <w:p w14:paraId="1F327658" w14:textId="01B4C87A" w:rsidR="00850FEF" w:rsidRPr="003364E1" w:rsidRDefault="00D74838" w:rsidP="00E97384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</w:rPr>
            </w:pPr>
            <w:hyperlink r:id="rId9" w:history="1">
              <w:r w:rsidR="00E97384" w:rsidRPr="003364E1">
                <w:rPr>
                  <w:rStyle w:val="Hipervnculo"/>
                  <w:rFonts w:ascii="Roboto" w:hAnsi="Roboto" w:cs="Arial"/>
                </w:rPr>
                <w:t>https://creativecommons.org/licenses/by/4.0/</w:t>
              </w:r>
            </w:hyperlink>
            <w:r w:rsidR="00850FEF" w:rsidRPr="003364E1">
              <w:rPr>
                <w:rFonts w:ascii="Roboto" w:hAnsi="Roboto" w:cs="Arial"/>
              </w:rPr>
              <w:t xml:space="preserve"> </w:t>
            </w:r>
          </w:p>
        </w:tc>
      </w:tr>
      <w:bookmarkEnd w:id="0"/>
    </w:tbl>
    <w:p w14:paraId="1E00481D" w14:textId="77777777" w:rsidR="00103E59" w:rsidRPr="003364E1" w:rsidRDefault="00103E59" w:rsidP="003364E1">
      <w:pPr>
        <w:rPr>
          <w:rFonts w:ascii="Roboto" w:hAnsi="Roboto"/>
        </w:rPr>
      </w:pPr>
    </w:p>
    <w:sectPr w:rsidR="00103E59" w:rsidRPr="003364E1" w:rsidSect="00FC097A">
      <w:headerReference w:type="default" r:id="rId10"/>
      <w:footerReference w:type="default" r:id="rId11"/>
      <w:pgSz w:w="15840" w:h="12240" w:orient="landscape" w:code="1"/>
      <w:pgMar w:top="2269" w:right="389" w:bottom="851" w:left="567" w:header="0" w:footer="57" w:gutter="0"/>
      <w:cols w:num="2" w:space="4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0E912" w14:textId="77777777" w:rsidR="00D74838" w:rsidRDefault="00D74838" w:rsidP="00850FEF">
      <w:r>
        <w:separator/>
      </w:r>
    </w:p>
  </w:endnote>
  <w:endnote w:type="continuationSeparator" w:id="0">
    <w:p w14:paraId="0BF3DE49" w14:textId="77777777" w:rsidR="00D74838" w:rsidRDefault="00D74838" w:rsidP="00850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A7C8" w14:textId="634B555D" w:rsidR="001F18E8" w:rsidRDefault="001F18E8">
    <w:pPr>
      <w:pStyle w:val="Textoindependiente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4AF16" w14:textId="77777777" w:rsidR="00D74838" w:rsidRDefault="00D74838" w:rsidP="00850FEF">
      <w:r>
        <w:separator/>
      </w:r>
    </w:p>
  </w:footnote>
  <w:footnote w:type="continuationSeparator" w:id="0">
    <w:p w14:paraId="71A9B951" w14:textId="77777777" w:rsidR="00D74838" w:rsidRDefault="00D74838" w:rsidP="00850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58123" w14:textId="77777777" w:rsidR="00F47A89" w:rsidRDefault="00F47A89" w:rsidP="00F47A89">
    <w:pPr>
      <w:pStyle w:val="Textoindependiente"/>
      <w:spacing w:before="3"/>
      <w:jc w:val="center"/>
      <w:rPr>
        <w:rFonts w:ascii="Arial" w:eastAsia="Times New Roman" w:hAnsi="Arial" w:cs="Arial"/>
        <w:b/>
        <w:bCs/>
        <w:sz w:val="50"/>
        <w:szCs w:val="50"/>
        <w:lang w:val="es-MX" w:eastAsia="es-ES"/>
      </w:rPr>
    </w:pPr>
  </w:p>
  <w:p w14:paraId="44DC3EE6" w14:textId="2C50F591" w:rsidR="00F47A89" w:rsidRPr="00444B4D" w:rsidRDefault="00F47A89" w:rsidP="00F47A89">
    <w:pPr>
      <w:pStyle w:val="Textoindependiente"/>
      <w:spacing w:before="3"/>
      <w:jc w:val="center"/>
      <w:rPr>
        <w:rFonts w:ascii="Arial" w:eastAsia="Times New Roman" w:hAnsi="Arial" w:cs="Arial"/>
        <w:b/>
        <w:bCs/>
        <w:sz w:val="50"/>
        <w:szCs w:val="50"/>
        <w:lang w:val="es-MX" w:eastAsia="es-ES"/>
      </w:rPr>
    </w:pPr>
    <w:r w:rsidRPr="00444B4D">
      <w:rPr>
        <w:rFonts w:ascii="Arial" w:eastAsia="Times New Roman" w:hAnsi="Arial" w:cs="Arial"/>
        <w:b/>
        <w:bCs/>
        <w:sz w:val="50"/>
        <w:szCs w:val="50"/>
        <w:lang w:val="es-MX" w:eastAsia="es-ES"/>
      </w:rPr>
      <w:t>Ficha técnica</w:t>
    </w:r>
    <w:r w:rsidRPr="00AD5E4E">
      <w:rPr>
        <w:rFonts w:ascii="Arial" w:eastAsia="Times New Roman" w:hAnsi="Arial" w:cs="Arial"/>
        <w:b/>
        <w:bCs/>
        <w:sz w:val="50"/>
        <w:szCs w:val="50"/>
        <w:lang w:val="es-MX" w:eastAsia="es-ES"/>
      </w:rPr>
      <w:t xml:space="preserve"> </w:t>
    </w:r>
    <w:r>
      <w:rPr>
        <w:rFonts w:ascii="Arial" w:eastAsia="Times New Roman" w:hAnsi="Arial" w:cs="Arial"/>
        <w:b/>
        <w:bCs/>
        <w:sz w:val="50"/>
        <w:szCs w:val="50"/>
        <w:lang w:val="es-MX" w:eastAsia="es-ES"/>
      </w:rPr>
      <w:t xml:space="preserve">de </w:t>
    </w:r>
    <w:r w:rsidRPr="00AD5E4E">
      <w:rPr>
        <w:rFonts w:ascii="Arial" w:eastAsia="Times New Roman" w:hAnsi="Arial" w:cs="Arial"/>
        <w:b/>
        <w:bCs/>
        <w:sz w:val="50"/>
        <w:szCs w:val="50"/>
        <w:lang w:val="es-MX" w:eastAsia="es-ES"/>
      </w:rPr>
      <w:t>Datos Abiertos</w:t>
    </w:r>
  </w:p>
  <w:p w14:paraId="5EC2B6F9" w14:textId="607BD9F8" w:rsidR="00F47A89" w:rsidRPr="00F47A89" w:rsidRDefault="00F47A89" w:rsidP="00F47A89">
    <w:pPr>
      <w:pStyle w:val="Textoindependiente"/>
      <w:spacing w:before="3"/>
      <w:jc w:val="center"/>
      <w:rPr>
        <w:rFonts w:ascii="Arial" w:eastAsia="Times New Roman" w:hAnsi="Arial" w:cs="Arial"/>
        <w:sz w:val="32"/>
        <w:szCs w:val="32"/>
        <w:lang w:val="es-MX" w:eastAsia="es-ES"/>
      </w:rPr>
    </w:pPr>
    <w:r>
      <w:rPr>
        <w:rFonts w:ascii="Arial" w:eastAsia="Times New Roman" w:hAnsi="Arial" w:cs="Arial"/>
        <w:sz w:val="32"/>
        <w:szCs w:val="32"/>
        <w:lang w:val="es-MX" w:eastAsia="es-ES"/>
      </w:rPr>
      <w:t>Instituto Nacional de Transparencia</w:t>
    </w:r>
    <w:r w:rsidR="00F565A7">
      <w:rPr>
        <w:rFonts w:ascii="Arial" w:eastAsia="Times New Roman" w:hAnsi="Arial" w:cs="Arial"/>
        <w:sz w:val="32"/>
        <w:szCs w:val="32"/>
        <w:lang w:val="es-MX" w:eastAsia="es-ES"/>
      </w:rPr>
      <w:t>,</w:t>
    </w:r>
    <w:r>
      <w:rPr>
        <w:rFonts w:ascii="Arial" w:eastAsia="Times New Roman" w:hAnsi="Arial" w:cs="Arial"/>
        <w:sz w:val="32"/>
        <w:szCs w:val="32"/>
        <w:lang w:val="es-MX" w:eastAsia="es-ES"/>
      </w:rPr>
      <w:t xml:space="preserve"> Acceso a la Información y Protección de Datos Personales (INAI)</w:t>
    </w:r>
  </w:p>
  <w:p w14:paraId="67482AC6" w14:textId="6936DFBD" w:rsidR="00F47A89" w:rsidRDefault="00F47A89" w:rsidP="00F47A89">
    <w:pPr>
      <w:pStyle w:val="Textoindependiente"/>
      <w:spacing w:before="3"/>
      <w:jc w:val="center"/>
      <w:rPr>
        <w:rFonts w:ascii="Arial" w:eastAsia="Times New Roman" w:hAnsi="Arial" w:cs="Arial"/>
        <w:sz w:val="32"/>
        <w:szCs w:val="32"/>
        <w:lang w:val="es-MX" w:eastAsia="es-ES"/>
      </w:rPr>
    </w:pPr>
    <w:r w:rsidRPr="00F47A89">
      <w:rPr>
        <w:rFonts w:ascii="Arial" w:eastAsia="Times New Roman" w:hAnsi="Arial" w:cs="Arial"/>
        <w:b/>
        <w:bCs/>
        <w:sz w:val="72"/>
        <w:szCs w:val="72"/>
        <w:lang w:val="es-MX" w:eastAsia="es-ES"/>
      </w:rPr>
      <w:t xml:space="preserve"> </w:t>
    </w:r>
    <w:r w:rsidRPr="00F47A89">
      <w:rPr>
        <w:rFonts w:ascii="Arial" w:eastAsia="Times New Roman" w:hAnsi="Arial" w:cs="Arial"/>
        <w:sz w:val="32"/>
        <w:szCs w:val="32"/>
        <w:lang w:val="es-MX" w:eastAsia="es-ES"/>
      </w:rPr>
      <w:t>Dirección General de Gobierno Abierto y Transparencia</w:t>
    </w:r>
  </w:p>
  <w:p w14:paraId="793251AA" w14:textId="14B9CA9F" w:rsidR="00F47A89" w:rsidRDefault="00F47A89" w:rsidP="00F47A89">
    <w:pPr>
      <w:pStyle w:val="Textoindependiente"/>
      <w:spacing w:before="3"/>
      <w:jc w:val="center"/>
      <w:rPr>
        <w:rFonts w:ascii="Arial" w:eastAsia="Times New Roman" w:hAnsi="Arial" w:cs="Arial"/>
        <w:sz w:val="32"/>
        <w:szCs w:val="32"/>
        <w:lang w:val="es-MX" w:eastAsia="es-ES"/>
      </w:rPr>
    </w:pPr>
    <w:r>
      <w:rPr>
        <w:rFonts w:ascii="Arial" w:eastAsia="Times New Roman" w:hAnsi="Arial" w:cs="Arial"/>
        <w:sz w:val="32"/>
        <w:szCs w:val="32"/>
        <w:lang w:val="es-MX" w:eastAsia="es-ES"/>
      </w:rPr>
      <w:t>Micrositio de Gobierno Abierto y Transparencia</w:t>
    </w:r>
  </w:p>
  <w:p w14:paraId="179734FF" w14:textId="77777777" w:rsidR="00F47A89" w:rsidRDefault="00F47A8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FEF"/>
    <w:rsid w:val="001022F4"/>
    <w:rsid w:val="00103E59"/>
    <w:rsid w:val="001348F3"/>
    <w:rsid w:val="001D30B5"/>
    <w:rsid w:val="001F18E8"/>
    <w:rsid w:val="00272E42"/>
    <w:rsid w:val="003364E1"/>
    <w:rsid w:val="003426F0"/>
    <w:rsid w:val="003D64C2"/>
    <w:rsid w:val="004062DC"/>
    <w:rsid w:val="004322FA"/>
    <w:rsid w:val="00444B4D"/>
    <w:rsid w:val="00491BEB"/>
    <w:rsid w:val="00520CA6"/>
    <w:rsid w:val="00601D61"/>
    <w:rsid w:val="00680BBF"/>
    <w:rsid w:val="007429F3"/>
    <w:rsid w:val="00850FEF"/>
    <w:rsid w:val="008E332C"/>
    <w:rsid w:val="009320A1"/>
    <w:rsid w:val="00946E52"/>
    <w:rsid w:val="00972838"/>
    <w:rsid w:val="00A02FBC"/>
    <w:rsid w:val="00A566C2"/>
    <w:rsid w:val="00AD5E4E"/>
    <w:rsid w:val="00B843E8"/>
    <w:rsid w:val="00BF39E6"/>
    <w:rsid w:val="00D74838"/>
    <w:rsid w:val="00DB59C4"/>
    <w:rsid w:val="00E3165C"/>
    <w:rsid w:val="00E41101"/>
    <w:rsid w:val="00E97384"/>
    <w:rsid w:val="00E973F0"/>
    <w:rsid w:val="00F47A89"/>
    <w:rsid w:val="00F565A7"/>
    <w:rsid w:val="00FC097A"/>
    <w:rsid w:val="00FE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55673"/>
  <w15:chartTrackingRefBased/>
  <w15:docId w15:val="{64B7561B-1291-4789-9A62-CDE2F75B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F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0F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50FEF"/>
    <w:pPr>
      <w:spacing w:before="9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50FEF"/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850FEF"/>
    <w:pPr>
      <w:spacing w:before="22"/>
      <w:ind w:left="832"/>
    </w:pPr>
  </w:style>
  <w:style w:type="character" w:styleId="Hipervnculo">
    <w:name w:val="Hyperlink"/>
    <w:basedOn w:val="Fuentedeprrafopredeter"/>
    <w:uiPriority w:val="99"/>
    <w:unhideWhenUsed/>
    <w:rsid w:val="00850FEF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50F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0FEF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50F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0FEF"/>
    <w:rPr>
      <w:rFonts w:ascii="Calibri" w:eastAsia="Calibri" w:hAnsi="Calibri" w:cs="Calibri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E97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4259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082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0063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3546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0166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43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626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8524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762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8994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7732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9133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0457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3077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810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.becerril@inai.org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icardo.luevano@inai.org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7C52-7E46-41A2-950F-A9871D3B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Luevano</dc:creator>
  <cp:keywords/>
  <dc:description/>
  <cp:lastModifiedBy>José Roberto Becerril Arredondo</cp:lastModifiedBy>
  <cp:revision>3</cp:revision>
  <dcterms:created xsi:type="dcterms:W3CDTF">2024-02-26T22:51:00Z</dcterms:created>
  <dcterms:modified xsi:type="dcterms:W3CDTF">2024-11-20T19:59:00Z</dcterms:modified>
</cp:coreProperties>
</file>