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B486E" w14:textId="77777777" w:rsidR="00AB5D95" w:rsidRPr="00E778C2" w:rsidRDefault="001B3F28" w:rsidP="000736E6">
      <w:pPr>
        <w:pStyle w:val="CABEZA"/>
        <w:tabs>
          <w:tab w:val="left" w:pos="284"/>
        </w:tabs>
        <w:spacing w:before="240" w:after="240"/>
        <w:jc w:val="left"/>
        <w:rPr>
          <w:rFonts w:ascii="Arial" w:hAnsi="Arial"/>
          <w:color w:val="000000" w:themeColor="text1"/>
          <w:sz w:val="22"/>
          <w:szCs w:val="22"/>
          <w:lang w:val="es-MX"/>
        </w:rPr>
      </w:pPr>
      <w:r w:rsidRPr="00E778C2">
        <w:rPr>
          <w:rFonts w:ascii="Arial" w:hAnsi="Arial"/>
          <w:color w:val="000000" w:themeColor="text1"/>
          <w:sz w:val="22"/>
          <w:szCs w:val="22"/>
          <w:lang w:val="es-MX"/>
        </w:rPr>
        <w:t xml:space="preserve">ACTUALIZACIÓN </w:t>
      </w:r>
      <w:r w:rsidR="008E1175" w:rsidRPr="00E778C2">
        <w:rPr>
          <w:rFonts w:ascii="Arial" w:hAnsi="Arial"/>
          <w:color w:val="000000" w:themeColor="text1"/>
          <w:sz w:val="22"/>
          <w:szCs w:val="22"/>
          <w:lang w:val="es-MX"/>
        </w:rPr>
        <w:t xml:space="preserve">DEL </w:t>
      </w:r>
      <w:r w:rsidR="00AB5D95" w:rsidRPr="00E778C2">
        <w:rPr>
          <w:rFonts w:ascii="Arial" w:hAnsi="Arial"/>
          <w:color w:val="000000" w:themeColor="text1"/>
          <w:sz w:val="22"/>
          <w:szCs w:val="22"/>
          <w:lang w:val="es-MX"/>
        </w:rPr>
        <w:t xml:space="preserve">PADRÓN DE SUJETOS OBLIGADOS DEL ÁMBITO FEDERAL, EN TÉRMINOS DE LA LEY GENERAL DE TRANSPARENCIA Y </w:t>
      </w:r>
      <w:r w:rsidR="00BF2715" w:rsidRPr="00E778C2">
        <w:rPr>
          <w:rFonts w:ascii="Arial" w:hAnsi="Arial"/>
          <w:color w:val="000000" w:themeColor="text1"/>
          <w:sz w:val="22"/>
          <w:szCs w:val="22"/>
          <w:lang w:val="es-MX"/>
        </w:rPr>
        <w:t xml:space="preserve">ACCESO A LA </w:t>
      </w:r>
      <w:r w:rsidR="00207BE6" w:rsidRPr="00E778C2">
        <w:rPr>
          <w:rFonts w:ascii="Arial" w:hAnsi="Arial"/>
          <w:color w:val="000000" w:themeColor="text1"/>
          <w:sz w:val="22"/>
          <w:szCs w:val="22"/>
          <w:lang w:val="es-MX"/>
        </w:rPr>
        <w:t>INFORMACIÓN PÚBLICA</w:t>
      </w:r>
    </w:p>
    <w:p w14:paraId="26966C6B" w14:textId="63F1351A" w:rsidR="009D7264" w:rsidRPr="00E778C2" w:rsidRDefault="009D7264" w:rsidP="009D7264">
      <w:pPr>
        <w:pStyle w:val="Texto"/>
        <w:spacing w:before="240" w:after="240" w:line="240" w:lineRule="auto"/>
        <w:ind w:firstLine="0"/>
        <w:jc w:val="right"/>
        <w:rPr>
          <w:color w:val="000000" w:themeColor="text1"/>
          <w:sz w:val="22"/>
          <w:lang w:val="es-MX"/>
        </w:rPr>
      </w:pPr>
      <w:r w:rsidRPr="00E778C2">
        <w:rPr>
          <w:b/>
          <w:color w:val="000000" w:themeColor="text1"/>
          <w:sz w:val="22"/>
          <w:lang w:val="es-MX"/>
        </w:rPr>
        <w:t>Fecha de actualización:</w:t>
      </w:r>
      <w:r w:rsidRPr="00E778C2">
        <w:rPr>
          <w:color w:val="000000" w:themeColor="text1"/>
          <w:sz w:val="22"/>
          <w:lang w:val="es-MX"/>
        </w:rPr>
        <w:t xml:space="preserve"> </w:t>
      </w:r>
      <w:r w:rsidR="00386F88" w:rsidRPr="00E778C2">
        <w:rPr>
          <w:color w:val="000000" w:themeColor="text1"/>
          <w:sz w:val="22"/>
          <w:lang w:val="es-MX"/>
        </w:rPr>
        <w:t>2</w:t>
      </w:r>
      <w:r w:rsidR="000F3FFF">
        <w:rPr>
          <w:color w:val="000000" w:themeColor="text1"/>
          <w:sz w:val="22"/>
          <w:lang w:val="es-MX"/>
        </w:rPr>
        <w:t>6</w:t>
      </w:r>
      <w:r w:rsidR="00CD22EA" w:rsidRPr="00E778C2">
        <w:rPr>
          <w:color w:val="000000" w:themeColor="text1"/>
          <w:sz w:val="22"/>
          <w:lang w:val="es-MX"/>
        </w:rPr>
        <w:t xml:space="preserve"> </w:t>
      </w:r>
      <w:r w:rsidR="008A6A74" w:rsidRPr="00E778C2">
        <w:rPr>
          <w:color w:val="000000" w:themeColor="text1"/>
          <w:sz w:val="22"/>
          <w:lang w:val="es-MX"/>
        </w:rPr>
        <w:t xml:space="preserve">de </w:t>
      </w:r>
      <w:r w:rsidR="003E7C48">
        <w:rPr>
          <w:color w:val="000000" w:themeColor="text1"/>
          <w:sz w:val="22"/>
          <w:lang w:val="es-MX"/>
        </w:rPr>
        <w:t>agosto</w:t>
      </w:r>
      <w:r w:rsidR="00CD22EA" w:rsidRPr="00E778C2">
        <w:rPr>
          <w:color w:val="000000" w:themeColor="text1"/>
          <w:sz w:val="22"/>
          <w:lang w:val="es-MX"/>
        </w:rPr>
        <w:t xml:space="preserve"> </w:t>
      </w:r>
      <w:r w:rsidRPr="00E778C2">
        <w:rPr>
          <w:color w:val="000000" w:themeColor="text1"/>
          <w:sz w:val="22"/>
          <w:lang w:val="es-MX"/>
        </w:rPr>
        <w:t xml:space="preserve">de </w:t>
      </w:r>
      <w:r w:rsidR="00CD22EA" w:rsidRPr="00E778C2">
        <w:rPr>
          <w:color w:val="000000" w:themeColor="text1"/>
          <w:sz w:val="22"/>
          <w:lang w:val="es-MX"/>
        </w:rPr>
        <w:t>2020</w:t>
      </w:r>
    </w:p>
    <w:p w14:paraId="73CA1125" w14:textId="77777777" w:rsidR="00AB5D95" w:rsidRPr="00E778C2" w:rsidRDefault="00AB5D95" w:rsidP="005165D5">
      <w:pPr>
        <w:pStyle w:val="Texto"/>
        <w:spacing w:before="240" w:after="240" w:line="240" w:lineRule="auto"/>
        <w:ind w:firstLine="0"/>
        <w:rPr>
          <w:color w:val="000000" w:themeColor="text1"/>
          <w:sz w:val="22"/>
          <w:lang w:val="es-MX"/>
        </w:rPr>
      </w:pPr>
      <w:r w:rsidRPr="00E778C2">
        <w:rPr>
          <w:color w:val="000000" w:themeColor="text1"/>
          <w:sz w:val="22"/>
          <w:lang w:val="es-MX"/>
        </w:rPr>
        <w:t xml:space="preserve">Los sujetos obligados del </w:t>
      </w:r>
      <w:r w:rsidR="00414C9F" w:rsidRPr="00E778C2">
        <w:rPr>
          <w:color w:val="000000" w:themeColor="text1"/>
          <w:sz w:val="22"/>
          <w:lang w:val="es-MX"/>
        </w:rPr>
        <w:t xml:space="preserve">ámbito federal </w:t>
      </w:r>
      <w:r w:rsidRPr="00E778C2">
        <w:rPr>
          <w:color w:val="000000" w:themeColor="text1"/>
          <w:sz w:val="22"/>
          <w:lang w:val="es-MX"/>
        </w:rPr>
        <w:t xml:space="preserve">que deben de cumplir con la Ley General de Transparencia y Acceso a la Información </w:t>
      </w:r>
      <w:r w:rsidR="00513C8D" w:rsidRPr="00E778C2">
        <w:rPr>
          <w:color w:val="000000" w:themeColor="text1"/>
          <w:sz w:val="22"/>
          <w:lang w:val="es-MX"/>
        </w:rPr>
        <w:t>Pública</w:t>
      </w:r>
      <w:r w:rsidRPr="00E778C2">
        <w:rPr>
          <w:color w:val="000000" w:themeColor="text1"/>
          <w:sz w:val="22"/>
          <w:lang w:val="es-MX"/>
        </w:rPr>
        <w:t xml:space="preserve"> son los siguientes:</w:t>
      </w:r>
    </w:p>
    <w:p w14:paraId="2A00B533" w14:textId="77777777" w:rsidR="00AB5D95" w:rsidRPr="00E778C2" w:rsidRDefault="00035C2E" w:rsidP="005165D5">
      <w:pPr>
        <w:pStyle w:val="Texto"/>
        <w:numPr>
          <w:ilvl w:val="0"/>
          <w:numId w:val="27"/>
        </w:numPr>
        <w:spacing w:before="240" w:after="240" w:line="240" w:lineRule="auto"/>
        <w:ind w:left="284" w:hanging="294"/>
        <w:rPr>
          <w:b/>
          <w:color w:val="000000" w:themeColor="text1"/>
          <w:sz w:val="22"/>
          <w:lang w:val="es-MX"/>
        </w:rPr>
      </w:pPr>
      <w:r w:rsidRPr="00E778C2">
        <w:rPr>
          <w:b/>
          <w:color w:val="000000" w:themeColor="text1"/>
          <w:sz w:val="22"/>
          <w:lang w:val="es-MX"/>
        </w:rPr>
        <w:t>PODER LEGISLATIVO FEDERAL</w:t>
      </w:r>
    </w:p>
    <w:tbl>
      <w:tblPr>
        <w:tblW w:w="8828" w:type="dxa"/>
        <w:tblCellMar>
          <w:left w:w="70" w:type="dxa"/>
          <w:right w:w="70" w:type="dxa"/>
        </w:tblCellMar>
        <w:tblLook w:val="04A0" w:firstRow="1" w:lastRow="0" w:firstColumn="1" w:lastColumn="0" w:noHBand="0" w:noVBand="1"/>
      </w:tblPr>
      <w:tblGrid>
        <w:gridCol w:w="851"/>
        <w:gridCol w:w="7977"/>
      </w:tblGrid>
      <w:tr w:rsidR="00B31A67" w:rsidRPr="00E778C2" w14:paraId="7B00BF62" w14:textId="77777777" w:rsidTr="0044532B">
        <w:trPr>
          <w:trHeight w:val="301"/>
        </w:trPr>
        <w:tc>
          <w:tcPr>
            <w:tcW w:w="851" w:type="dxa"/>
          </w:tcPr>
          <w:p w14:paraId="783429A2" w14:textId="77777777" w:rsidR="00B31A67" w:rsidRPr="00E778C2" w:rsidRDefault="00B31A67" w:rsidP="0040397B">
            <w:pPr>
              <w:rPr>
                <w:rFonts w:ascii="Arial" w:hAnsi="Arial" w:cs="Arial"/>
                <w:bCs/>
                <w:color w:val="000000"/>
                <w:sz w:val="22"/>
                <w:szCs w:val="22"/>
                <w:lang w:eastAsia="es-MX"/>
              </w:rPr>
            </w:pPr>
            <w:r w:rsidRPr="00E778C2">
              <w:rPr>
                <w:rFonts w:ascii="Arial" w:hAnsi="Arial" w:cs="Arial"/>
                <w:bCs/>
                <w:color w:val="000000"/>
                <w:sz w:val="22"/>
                <w:szCs w:val="22"/>
              </w:rPr>
              <w:t>01100</w:t>
            </w:r>
          </w:p>
        </w:tc>
        <w:tc>
          <w:tcPr>
            <w:tcW w:w="7977" w:type="dxa"/>
            <w:shd w:val="clear" w:color="auto" w:fill="auto"/>
            <w:hideMark/>
          </w:tcPr>
          <w:p w14:paraId="042E3054" w14:textId="77777777" w:rsidR="00B31A67" w:rsidRPr="00E778C2" w:rsidRDefault="00B31A67" w:rsidP="00606DB1">
            <w:pPr>
              <w:jc w:val="both"/>
              <w:rPr>
                <w:rFonts w:ascii="Arial" w:hAnsi="Arial" w:cs="Arial"/>
                <w:bCs/>
                <w:color w:val="000000"/>
                <w:sz w:val="22"/>
                <w:szCs w:val="22"/>
              </w:rPr>
            </w:pPr>
            <w:r w:rsidRPr="00E778C2">
              <w:rPr>
                <w:rFonts w:ascii="Arial" w:hAnsi="Arial" w:cs="Arial"/>
                <w:bCs/>
                <w:color w:val="000000"/>
                <w:sz w:val="22"/>
                <w:szCs w:val="22"/>
              </w:rPr>
              <w:t>Auditoría Superior de la Federación</w:t>
            </w:r>
          </w:p>
        </w:tc>
      </w:tr>
      <w:tr w:rsidR="00B31A67" w:rsidRPr="00E778C2" w14:paraId="70559BE6" w14:textId="77777777" w:rsidTr="0044532B">
        <w:trPr>
          <w:trHeight w:val="301"/>
        </w:trPr>
        <w:tc>
          <w:tcPr>
            <w:tcW w:w="851" w:type="dxa"/>
          </w:tcPr>
          <w:p w14:paraId="66BB0DA2" w14:textId="77777777" w:rsidR="00B31A67" w:rsidRPr="00E778C2" w:rsidRDefault="00B31A67" w:rsidP="0040397B">
            <w:pPr>
              <w:rPr>
                <w:rFonts w:ascii="Arial" w:hAnsi="Arial" w:cs="Arial"/>
                <w:bCs/>
                <w:color w:val="000000"/>
                <w:sz w:val="22"/>
                <w:szCs w:val="22"/>
              </w:rPr>
            </w:pPr>
            <w:r w:rsidRPr="00E778C2">
              <w:rPr>
                <w:rFonts w:ascii="Arial" w:hAnsi="Arial" w:cs="Arial"/>
                <w:bCs/>
                <w:color w:val="000000"/>
                <w:sz w:val="22"/>
                <w:szCs w:val="22"/>
              </w:rPr>
              <w:t>01200</w:t>
            </w:r>
          </w:p>
        </w:tc>
        <w:tc>
          <w:tcPr>
            <w:tcW w:w="7977" w:type="dxa"/>
            <w:shd w:val="clear" w:color="auto" w:fill="auto"/>
            <w:hideMark/>
          </w:tcPr>
          <w:p w14:paraId="3106E395" w14:textId="77777777" w:rsidR="00B31A67" w:rsidRPr="00E778C2" w:rsidRDefault="00B31A67" w:rsidP="00606DB1">
            <w:pPr>
              <w:jc w:val="both"/>
              <w:rPr>
                <w:rFonts w:ascii="Arial" w:hAnsi="Arial" w:cs="Arial"/>
                <w:bCs/>
                <w:color w:val="000000"/>
                <w:sz w:val="22"/>
                <w:szCs w:val="22"/>
              </w:rPr>
            </w:pPr>
            <w:r w:rsidRPr="00E778C2">
              <w:rPr>
                <w:rFonts w:ascii="Arial" w:hAnsi="Arial" w:cs="Arial"/>
                <w:bCs/>
                <w:color w:val="000000"/>
                <w:sz w:val="22"/>
                <w:szCs w:val="22"/>
              </w:rPr>
              <w:t>Cámara de Diputados</w:t>
            </w:r>
          </w:p>
        </w:tc>
      </w:tr>
      <w:tr w:rsidR="00B31A67" w:rsidRPr="00E778C2" w14:paraId="7A142BC7" w14:textId="77777777" w:rsidTr="0044532B">
        <w:trPr>
          <w:trHeight w:val="301"/>
        </w:trPr>
        <w:tc>
          <w:tcPr>
            <w:tcW w:w="851" w:type="dxa"/>
          </w:tcPr>
          <w:p w14:paraId="1F4ABF6B" w14:textId="77777777" w:rsidR="00B31A67" w:rsidRPr="00E778C2" w:rsidRDefault="00B31A67" w:rsidP="0040397B">
            <w:pPr>
              <w:rPr>
                <w:rFonts w:ascii="Arial" w:hAnsi="Arial" w:cs="Arial"/>
                <w:bCs/>
                <w:color w:val="000000"/>
                <w:sz w:val="22"/>
                <w:szCs w:val="22"/>
              </w:rPr>
            </w:pPr>
            <w:r w:rsidRPr="00E778C2">
              <w:rPr>
                <w:rFonts w:ascii="Arial" w:hAnsi="Arial" w:cs="Arial"/>
                <w:bCs/>
                <w:color w:val="000000"/>
                <w:sz w:val="22"/>
                <w:szCs w:val="22"/>
              </w:rPr>
              <w:t>01300</w:t>
            </w:r>
          </w:p>
        </w:tc>
        <w:tc>
          <w:tcPr>
            <w:tcW w:w="7977" w:type="dxa"/>
            <w:shd w:val="clear" w:color="auto" w:fill="auto"/>
            <w:hideMark/>
          </w:tcPr>
          <w:p w14:paraId="119E1EE7" w14:textId="77777777" w:rsidR="00B31A67" w:rsidRPr="00E778C2" w:rsidRDefault="00B31A67" w:rsidP="004251A6">
            <w:pPr>
              <w:jc w:val="both"/>
              <w:rPr>
                <w:rFonts w:ascii="Arial" w:hAnsi="Arial" w:cs="Arial"/>
                <w:bCs/>
                <w:color w:val="000000"/>
                <w:sz w:val="22"/>
                <w:szCs w:val="22"/>
              </w:rPr>
            </w:pPr>
            <w:r w:rsidRPr="00E778C2">
              <w:rPr>
                <w:rFonts w:ascii="Arial" w:hAnsi="Arial" w:cs="Arial"/>
                <w:bCs/>
                <w:color w:val="000000"/>
                <w:sz w:val="22"/>
                <w:szCs w:val="22"/>
              </w:rPr>
              <w:t xml:space="preserve">Senado de </w:t>
            </w:r>
            <w:r w:rsidR="004251A6" w:rsidRPr="00E778C2">
              <w:rPr>
                <w:rFonts w:ascii="Arial" w:hAnsi="Arial" w:cs="Arial"/>
                <w:bCs/>
                <w:color w:val="000000"/>
                <w:sz w:val="22"/>
                <w:szCs w:val="22"/>
              </w:rPr>
              <w:t>l</w:t>
            </w:r>
            <w:r w:rsidRPr="00E778C2">
              <w:rPr>
                <w:rFonts w:ascii="Arial" w:hAnsi="Arial" w:cs="Arial"/>
                <w:bCs/>
                <w:color w:val="000000"/>
                <w:sz w:val="22"/>
                <w:szCs w:val="22"/>
              </w:rPr>
              <w:t>a República</w:t>
            </w:r>
          </w:p>
        </w:tc>
      </w:tr>
      <w:tr w:rsidR="00AB5D95" w:rsidRPr="00E778C2" w14:paraId="68E68916" w14:textId="77777777" w:rsidTr="0044532B">
        <w:trPr>
          <w:trHeight w:val="301"/>
        </w:trPr>
        <w:tc>
          <w:tcPr>
            <w:tcW w:w="851" w:type="dxa"/>
          </w:tcPr>
          <w:p w14:paraId="72E06368" w14:textId="77777777" w:rsidR="00AB5D95" w:rsidRPr="00E778C2" w:rsidRDefault="00AB5D95" w:rsidP="0040397B">
            <w:pPr>
              <w:rPr>
                <w:rFonts w:ascii="Arial" w:hAnsi="Arial" w:cs="Arial"/>
                <w:color w:val="000000" w:themeColor="text1"/>
                <w:sz w:val="22"/>
                <w:szCs w:val="22"/>
                <w:lang w:eastAsia="es-MX"/>
              </w:rPr>
            </w:pPr>
          </w:p>
        </w:tc>
        <w:tc>
          <w:tcPr>
            <w:tcW w:w="7977" w:type="dxa"/>
            <w:shd w:val="clear" w:color="auto" w:fill="auto"/>
          </w:tcPr>
          <w:p w14:paraId="25527F33" w14:textId="77777777" w:rsidR="00AB5D95" w:rsidRPr="00E778C2" w:rsidRDefault="00AB5D95" w:rsidP="0040397B">
            <w:pPr>
              <w:jc w:val="right"/>
              <w:rPr>
                <w:rFonts w:ascii="Arial" w:hAnsi="Arial" w:cs="Arial"/>
                <w:b/>
                <w:color w:val="000000" w:themeColor="text1"/>
                <w:sz w:val="22"/>
                <w:szCs w:val="22"/>
                <w:lang w:eastAsia="es-MX"/>
              </w:rPr>
            </w:pPr>
            <w:r w:rsidRPr="00E778C2">
              <w:rPr>
                <w:rFonts w:ascii="Arial" w:hAnsi="Arial" w:cs="Arial"/>
                <w:b/>
                <w:color w:val="000000" w:themeColor="text1"/>
                <w:sz w:val="22"/>
                <w:szCs w:val="22"/>
                <w:lang w:eastAsia="es-MX"/>
              </w:rPr>
              <w:t>SUBTOTAL</w:t>
            </w:r>
            <w:r w:rsidR="00BF2715" w:rsidRPr="00E778C2">
              <w:rPr>
                <w:rFonts w:ascii="Arial" w:hAnsi="Arial" w:cs="Arial"/>
                <w:b/>
                <w:color w:val="000000" w:themeColor="text1"/>
                <w:sz w:val="22"/>
                <w:szCs w:val="22"/>
                <w:lang w:eastAsia="es-MX"/>
              </w:rPr>
              <w:t>:</w:t>
            </w:r>
            <w:r w:rsidRPr="00E778C2">
              <w:rPr>
                <w:rFonts w:ascii="Arial" w:hAnsi="Arial" w:cs="Arial"/>
                <w:b/>
                <w:color w:val="000000" w:themeColor="text1"/>
                <w:sz w:val="22"/>
                <w:szCs w:val="22"/>
                <w:lang w:eastAsia="es-MX"/>
              </w:rPr>
              <w:t xml:space="preserve"> 3</w:t>
            </w:r>
          </w:p>
        </w:tc>
      </w:tr>
    </w:tbl>
    <w:p w14:paraId="6F260EB8" w14:textId="77777777" w:rsidR="00414C9F" w:rsidRPr="00E778C2" w:rsidRDefault="00035C2E" w:rsidP="004234FE">
      <w:pPr>
        <w:pStyle w:val="Texto"/>
        <w:numPr>
          <w:ilvl w:val="0"/>
          <w:numId w:val="27"/>
        </w:numPr>
        <w:spacing w:before="240" w:after="240" w:line="240" w:lineRule="auto"/>
        <w:ind w:left="284" w:hanging="284"/>
        <w:rPr>
          <w:b/>
          <w:color w:val="000000" w:themeColor="text1"/>
          <w:sz w:val="22"/>
          <w:lang w:val="es-MX"/>
        </w:rPr>
      </w:pPr>
      <w:r w:rsidRPr="00E778C2">
        <w:rPr>
          <w:b/>
          <w:color w:val="000000" w:themeColor="text1"/>
          <w:sz w:val="22"/>
          <w:lang w:val="es-MX"/>
        </w:rPr>
        <w:t>PODER EJECUTIVO FEDERAL</w:t>
      </w:r>
    </w:p>
    <w:p w14:paraId="220FA11B" w14:textId="77777777" w:rsidR="00AB5D95" w:rsidRPr="00E778C2" w:rsidRDefault="00414C9F" w:rsidP="004234FE">
      <w:pPr>
        <w:pStyle w:val="Texto"/>
        <w:numPr>
          <w:ilvl w:val="0"/>
          <w:numId w:val="28"/>
        </w:numPr>
        <w:spacing w:before="240" w:after="240" w:line="240" w:lineRule="auto"/>
        <w:rPr>
          <w:b/>
          <w:color w:val="000000" w:themeColor="text1"/>
          <w:sz w:val="22"/>
          <w:lang w:val="es-MX"/>
        </w:rPr>
      </w:pPr>
      <w:r w:rsidRPr="00E778C2">
        <w:rPr>
          <w:b/>
          <w:color w:val="000000" w:themeColor="text1"/>
          <w:sz w:val="22"/>
          <w:lang w:val="es-MX"/>
        </w:rPr>
        <w:t>A</w:t>
      </w:r>
      <w:r w:rsidR="00AB5D95" w:rsidRPr="00E778C2">
        <w:rPr>
          <w:b/>
          <w:color w:val="000000" w:themeColor="text1"/>
          <w:sz w:val="22"/>
          <w:lang w:val="es-MX"/>
        </w:rPr>
        <w:t>dministración Pública Centralizada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7977"/>
      </w:tblGrid>
      <w:tr w:rsidR="00946EE8" w:rsidRPr="00E778C2" w14:paraId="321E1D3C" w14:textId="77777777" w:rsidTr="0044532B">
        <w:trPr>
          <w:trHeight w:val="300"/>
        </w:trPr>
        <w:tc>
          <w:tcPr>
            <w:tcW w:w="851" w:type="dxa"/>
            <w:tcBorders>
              <w:top w:val="nil"/>
              <w:left w:val="nil"/>
              <w:bottom w:val="nil"/>
              <w:right w:val="nil"/>
            </w:tcBorders>
            <w:shd w:val="clear" w:color="auto" w:fill="auto"/>
          </w:tcPr>
          <w:p w14:paraId="4CA450D0" w14:textId="77777777" w:rsidR="00946EE8" w:rsidRPr="00E778C2" w:rsidRDefault="00B31A67" w:rsidP="00650599">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02100</w:t>
            </w:r>
          </w:p>
        </w:tc>
        <w:tc>
          <w:tcPr>
            <w:tcW w:w="7977" w:type="dxa"/>
            <w:tcBorders>
              <w:top w:val="nil"/>
              <w:left w:val="nil"/>
              <w:bottom w:val="nil"/>
              <w:right w:val="nil"/>
            </w:tcBorders>
            <w:shd w:val="clear" w:color="auto" w:fill="auto"/>
          </w:tcPr>
          <w:p w14:paraId="56BD2AC1" w14:textId="77777777" w:rsidR="00946EE8" w:rsidRPr="00E778C2" w:rsidRDefault="00946EE8" w:rsidP="00606DB1">
            <w:pPr>
              <w:jc w:val="both"/>
              <w:rPr>
                <w:rFonts w:ascii="Arial" w:hAnsi="Arial" w:cs="Arial"/>
                <w:bCs/>
                <w:color w:val="000000" w:themeColor="text1"/>
                <w:sz w:val="22"/>
                <w:szCs w:val="22"/>
                <w:lang w:eastAsia="es-MX"/>
              </w:rPr>
            </w:pPr>
            <w:r w:rsidRPr="00E778C2">
              <w:rPr>
                <w:rFonts w:ascii="Arial" w:hAnsi="Arial" w:cs="Arial"/>
                <w:b/>
                <w:bCs/>
                <w:color w:val="000000"/>
                <w:sz w:val="22"/>
                <w:szCs w:val="22"/>
                <w:lang w:eastAsia="es-MX"/>
              </w:rPr>
              <w:t>Oficina de la Presidencia de la República</w:t>
            </w:r>
          </w:p>
        </w:tc>
      </w:tr>
      <w:tr w:rsidR="00CF22DE" w:rsidRPr="00E778C2" w14:paraId="6DBEFCF3" w14:textId="77777777" w:rsidTr="0044532B">
        <w:trPr>
          <w:trHeight w:val="300"/>
        </w:trPr>
        <w:tc>
          <w:tcPr>
            <w:tcW w:w="851" w:type="dxa"/>
            <w:tcBorders>
              <w:top w:val="nil"/>
              <w:left w:val="nil"/>
              <w:bottom w:val="nil"/>
              <w:right w:val="nil"/>
            </w:tcBorders>
            <w:shd w:val="clear" w:color="auto" w:fill="auto"/>
          </w:tcPr>
          <w:p w14:paraId="48544895" w14:textId="77777777" w:rsidR="00CF22DE" w:rsidRPr="00E778C2" w:rsidRDefault="00CF22DE" w:rsidP="00650599">
            <w:pPr>
              <w:rPr>
                <w:rFonts w:ascii="Arial" w:hAnsi="Arial" w:cs="Arial"/>
                <w:bCs/>
                <w:color w:val="000000" w:themeColor="text1"/>
                <w:sz w:val="22"/>
                <w:szCs w:val="22"/>
                <w:lang w:eastAsia="es-MX"/>
              </w:rPr>
            </w:pPr>
            <w:r w:rsidRPr="00E778C2">
              <w:rPr>
                <w:rFonts w:ascii="Arial" w:hAnsi="Arial" w:cs="Arial"/>
                <w:color w:val="000000" w:themeColor="text1"/>
                <w:sz w:val="22"/>
                <w:szCs w:val="22"/>
                <w:lang w:eastAsia="es-MX"/>
              </w:rPr>
              <w:t>04001</w:t>
            </w:r>
          </w:p>
        </w:tc>
        <w:tc>
          <w:tcPr>
            <w:tcW w:w="7977" w:type="dxa"/>
            <w:tcBorders>
              <w:top w:val="nil"/>
              <w:left w:val="nil"/>
              <w:bottom w:val="nil"/>
              <w:right w:val="nil"/>
            </w:tcBorders>
            <w:shd w:val="clear" w:color="auto" w:fill="auto"/>
          </w:tcPr>
          <w:p w14:paraId="64716866" w14:textId="77777777" w:rsidR="00CF22DE" w:rsidRPr="00E778C2" w:rsidRDefault="00CF22DE" w:rsidP="00606DB1">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Centro de Producción de Programas Informativos y Especiales (*)</w:t>
            </w:r>
          </w:p>
        </w:tc>
      </w:tr>
      <w:tr w:rsidR="00CF22DE" w:rsidRPr="00E778C2" w14:paraId="14041AD0" w14:textId="77777777" w:rsidTr="0044532B">
        <w:trPr>
          <w:trHeight w:val="300"/>
        </w:trPr>
        <w:tc>
          <w:tcPr>
            <w:tcW w:w="851" w:type="dxa"/>
            <w:tcBorders>
              <w:top w:val="nil"/>
              <w:left w:val="nil"/>
              <w:bottom w:val="nil"/>
              <w:right w:val="nil"/>
            </w:tcBorders>
            <w:shd w:val="clear" w:color="auto" w:fill="auto"/>
          </w:tcPr>
          <w:p w14:paraId="52FAE5B2" w14:textId="77777777" w:rsidR="00CF22DE" w:rsidRPr="00E778C2" w:rsidRDefault="00CF22DE" w:rsidP="00EA587E">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00008</w:t>
            </w:r>
          </w:p>
        </w:tc>
        <w:tc>
          <w:tcPr>
            <w:tcW w:w="7977" w:type="dxa"/>
            <w:tcBorders>
              <w:top w:val="nil"/>
              <w:left w:val="nil"/>
              <w:bottom w:val="nil"/>
              <w:right w:val="nil"/>
            </w:tcBorders>
            <w:shd w:val="clear" w:color="auto" w:fill="auto"/>
          </w:tcPr>
          <w:p w14:paraId="7E4ABB65" w14:textId="77777777" w:rsidR="00CF22DE" w:rsidRPr="00E778C2" w:rsidRDefault="00CF22DE" w:rsidP="00EA587E">
            <w:pPr>
              <w:jc w:val="both"/>
              <w:rPr>
                <w:rFonts w:ascii="Arial" w:hAnsi="Arial" w:cs="Arial"/>
                <w:bCs/>
                <w:color w:val="000000"/>
                <w:sz w:val="22"/>
                <w:szCs w:val="22"/>
                <w:lang w:eastAsia="es-MX"/>
              </w:rPr>
            </w:pPr>
            <w:r w:rsidRPr="00E778C2">
              <w:rPr>
                <w:rFonts w:ascii="Arial" w:hAnsi="Arial" w:cs="Arial"/>
                <w:b/>
                <w:bCs/>
                <w:color w:val="000000"/>
                <w:sz w:val="22"/>
                <w:szCs w:val="22"/>
                <w:lang w:eastAsia="es-MX"/>
              </w:rPr>
              <w:t>Secretaría de Agricultura y Desarrollo Rural</w:t>
            </w:r>
          </w:p>
        </w:tc>
      </w:tr>
      <w:tr w:rsidR="00CF22DE" w:rsidRPr="00E778C2" w14:paraId="49019922" w14:textId="77777777" w:rsidTr="0044532B">
        <w:trPr>
          <w:trHeight w:val="300"/>
        </w:trPr>
        <w:tc>
          <w:tcPr>
            <w:tcW w:w="851" w:type="dxa"/>
            <w:tcBorders>
              <w:top w:val="nil"/>
              <w:left w:val="nil"/>
              <w:bottom w:val="nil"/>
              <w:right w:val="nil"/>
            </w:tcBorders>
            <w:shd w:val="clear" w:color="auto" w:fill="auto"/>
          </w:tcPr>
          <w:p w14:paraId="7C85609F"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08100</w:t>
            </w:r>
          </w:p>
        </w:tc>
        <w:tc>
          <w:tcPr>
            <w:tcW w:w="7977" w:type="dxa"/>
            <w:tcBorders>
              <w:top w:val="nil"/>
              <w:left w:val="nil"/>
              <w:bottom w:val="nil"/>
              <w:right w:val="nil"/>
            </w:tcBorders>
            <w:shd w:val="clear" w:color="auto" w:fill="auto"/>
          </w:tcPr>
          <w:p w14:paraId="23D8A368"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Agencia de Servicios a la Comercialización y Desarrollo de Mercados Agropecuarios</w:t>
            </w:r>
          </w:p>
        </w:tc>
      </w:tr>
      <w:tr w:rsidR="00CF22DE" w:rsidRPr="00E778C2" w14:paraId="04C65036" w14:textId="77777777" w:rsidTr="0044532B">
        <w:trPr>
          <w:trHeight w:val="300"/>
        </w:trPr>
        <w:tc>
          <w:tcPr>
            <w:tcW w:w="851" w:type="dxa"/>
            <w:tcBorders>
              <w:top w:val="nil"/>
              <w:left w:val="nil"/>
              <w:bottom w:val="nil"/>
              <w:right w:val="nil"/>
            </w:tcBorders>
            <w:shd w:val="clear" w:color="auto" w:fill="auto"/>
          </w:tcPr>
          <w:p w14:paraId="5D5C8AB6"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08609</w:t>
            </w:r>
          </w:p>
        </w:tc>
        <w:tc>
          <w:tcPr>
            <w:tcW w:w="7977" w:type="dxa"/>
            <w:tcBorders>
              <w:top w:val="nil"/>
              <w:left w:val="nil"/>
              <w:bottom w:val="nil"/>
              <w:right w:val="nil"/>
            </w:tcBorders>
            <w:shd w:val="clear" w:color="auto" w:fill="auto"/>
          </w:tcPr>
          <w:p w14:paraId="42424E65"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Colegio Superior Agropecuario del Estado de Guerrero</w:t>
            </w:r>
          </w:p>
        </w:tc>
      </w:tr>
      <w:tr w:rsidR="00CF22DE" w:rsidRPr="00E778C2" w14:paraId="5E6161F8" w14:textId="77777777" w:rsidTr="0044532B">
        <w:trPr>
          <w:trHeight w:val="300"/>
        </w:trPr>
        <w:tc>
          <w:tcPr>
            <w:tcW w:w="851" w:type="dxa"/>
            <w:tcBorders>
              <w:top w:val="nil"/>
              <w:left w:val="nil"/>
              <w:bottom w:val="nil"/>
              <w:right w:val="nil"/>
            </w:tcBorders>
            <w:shd w:val="clear" w:color="auto" w:fill="auto"/>
          </w:tcPr>
          <w:p w14:paraId="46FFE116"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08197</w:t>
            </w:r>
          </w:p>
        </w:tc>
        <w:tc>
          <w:tcPr>
            <w:tcW w:w="7977" w:type="dxa"/>
            <w:tcBorders>
              <w:top w:val="nil"/>
              <w:left w:val="nil"/>
              <w:bottom w:val="nil"/>
              <w:right w:val="nil"/>
            </w:tcBorders>
            <w:shd w:val="clear" w:color="auto" w:fill="auto"/>
          </w:tcPr>
          <w:p w14:paraId="616AEF0B"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Comisión Nacional de Acuacultura y Pesca</w:t>
            </w:r>
          </w:p>
        </w:tc>
      </w:tr>
      <w:tr w:rsidR="00CF22DE" w:rsidRPr="00E778C2" w14:paraId="1F6452BE" w14:textId="77777777" w:rsidTr="0044532B">
        <w:trPr>
          <w:trHeight w:val="300"/>
        </w:trPr>
        <w:tc>
          <w:tcPr>
            <w:tcW w:w="851" w:type="dxa"/>
            <w:tcBorders>
              <w:top w:val="nil"/>
              <w:left w:val="nil"/>
              <w:bottom w:val="nil"/>
              <w:right w:val="nil"/>
            </w:tcBorders>
            <w:shd w:val="clear" w:color="auto" w:fill="auto"/>
          </w:tcPr>
          <w:p w14:paraId="58F8534A"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08199</w:t>
            </w:r>
          </w:p>
        </w:tc>
        <w:tc>
          <w:tcPr>
            <w:tcW w:w="7977" w:type="dxa"/>
            <w:tcBorders>
              <w:top w:val="nil"/>
              <w:left w:val="nil"/>
              <w:bottom w:val="nil"/>
              <w:right w:val="nil"/>
            </w:tcBorders>
            <w:shd w:val="clear" w:color="auto" w:fill="auto"/>
          </w:tcPr>
          <w:p w14:paraId="49A022D0"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Servicio de Información Agroalimentaria y Pesquera</w:t>
            </w:r>
          </w:p>
        </w:tc>
      </w:tr>
      <w:tr w:rsidR="00CF22DE" w:rsidRPr="00E778C2" w14:paraId="262F9E59" w14:textId="77777777" w:rsidTr="0044532B">
        <w:trPr>
          <w:trHeight w:val="300"/>
        </w:trPr>
        <w:tc>
          <w:tcPr>
            <w:tcW w:w="851" w:type="dxa"/>
            <w:tcBorders>
              <w:top w:val="nil"/>
              <w:left w:val="nil"/>
              <w:bottom w:val="nil"/>
              <w:right w:val="nil"/>
            </w:tcBorders>
            <w:shd w:val="clear" w:color="auto" w:fill="auto"/>
          </w:tcPr>
          <w:p w14:paraId="66C6F9F2"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08610</w:t>
            </w:r>
          </w:p>
        </w:tc>
        <w:tc>
          <w:tcPr>
            <w:tcW w:w="7977" w:type="dxa"/>
            <w:tcBorders>
              <w:top w:val="nil"/>
              <w:left w:val="nil"/>
              <w:bottom w:val="nil"/>
              <w:right w:val="nil"/>
            </w:tcBorders>
            <w:shd w:val="clear" w:color="auto" w:fill="auto"/>
          </w:tcPr>
          <w:p w14:paraId="7A6F9838"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Servicio Nacional de Inspección y Certificación de Semillas</w:t>
            </w:r>
          </w:p>
        </w:tc>
      </w:tr>
      <w:tr w:rsidR="00CF22DE" w:rsidRPr="00E778C2" w14:paraId="1C3A9918" w14:textId="77777777" w:rsidTr="0044532B">
        <w:trPr>
          <w:trHeight w:val="300"/>
        </w:trPr>
        <w:tc>
          <w:tcPr>
            <w:tcW w:w="851" w:type="dxa"/>
            <w:tcBorders>
              <w:top w:val="nil"/>
              <w:left w:val="nil"/>
              <w:bottom w:val="nil"/>
              <w:right w:val="nil"/>
            </w:tcBorders>
            <w:shd w:val="clear" w:color="auto" w:fill="auto"/>
          </w:tcPr>
          <w:p w14:paraId="0BDA7581"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08210</w:t>
            </w:r>
          </w:p>
        </w:tc>
        <w:tc>
          <w:tcPr>
            <w:tcW w:w="7977" w:type="dxa"/>
            <w:tcBorders>
              <w:top w:val="nil"/>
              <w:left w:val="nil"/>
              <w:bottom w:val="nil"/>
              <w:right w:val="nil"/>
            </w:tcBorders>
            <w:shd w:val="clear" w:color="auto" w:fill="auto"/>
          </w:tcPr>
          <w:p w14:paraId="56DAA00B"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Servicio Nacional de Sanidad, Inocuidad y Calidad Agroalimentaria</w:t>
            </w:r>
          </w:p>
        </w:tc>
      </w:tr>
      <w:tr w:rsidR="00CF22DE" w:rsidRPr="00E778C2" w14:paraId="4CBF5888" w14:textId="77777777" w:rsidTr="0044532B">
        <w:trPr>
          <w:trHeight w:val="300"/>
        </w:trPr>
        <w:tc>
          <w:tcPr>
            <w:tcW w:w="851" w:type="dxa"/>
            <w:tcBorders>
              <w:top w:val="nil"/>
              <w:left w:val="nil"/>
              <w:bottom w:val="nil"/>
              <w:right w:val="nil"/>
            </w:tcBorders>
            <w:shd w:val="clear" w:color="auto" w:fill="auto"/>
          </w:tcPr>
          <w:p w14:paraId="0F0FF20F"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00009</w:t>
            </w:r>
          </w:p>
        </w:tc>
        <w:tc>
          <w:tcPr>
            <w:tcW w:w="7977" w:type="dxa"/>
            <w:tcBorders>
              <w:top w:val="nil"/>
              <w:left w:val="nil"/>
              <w:bottom w:val="nil"/>
              <w:right w:val="nil"/>
            </w:tcBorders>
            <w:shd w:val="clear" w:color="auto" w:fill="auto"/>
          </w:tcPr>
          <w:p w14:paraId="71C5CFBC"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
                <w:bCs/>
                <w:color w:val="000000"/>
                <w:sz w:val="22"/>
                <w:szCs w:val="22"/>
                <w:lang w:eastAsia="es-MX"/>
              </w:rPr>
              <w:t>Secretaría de Comunicaciones y Transportes</w:t>
            </w:r>
          </w:p>
        </w:tc>
      </w:tr>
      <w:tr w:rsidR="00CF22DE" w:rsidRPr="00E778C2" w14:paraId="38D9CA06" w14:textId="77777777" w:rsidTr="0044532B">
        <w:trPr>
          <w:trHeight w:val="300"/>
        </w:trPr>
        <w:tc>
          <w:tcPr>
            <w:tcW w:w="851" w:type="dxa"/>
            <w:tcBorders>
              <w:top w:val="nil"/>
              <w:left w:val="nil"/>
              <w:bottom w:val="nil"/>
              <w:right w:val="nil"/>
            </w:tcBorders>
            <w:shd w:val="clear" w:color="auto" w:fill="auto"/>
          </w:tcPr>
          <w:p w14:paraId="63B42F59"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09010</w:t>
            </w:r>
          </w:p>
        </w:tc>
        <w:tc>
          <w:tcPr>
            <w:tcW w:w="7977" w:type="dxa"/>
            <w:tcBorders>
              <w:top w:val="nil"/>
              <w:left w:val="nil"/>
              <w:bottom w:val="nil"/>
              <w:right w:val="nil"/>
            </w:tcBorders>
            <w:shd w:val="clear" w:color="auto" w:fill="auto"/>
          </w:tcPr>
          <w:p w14:paraId="12895049" w14:textId="77777777" w:rsidR="00CF22DE" w:rsidRPr="00E778C2" w:rsidRDefault="00CF22DE" w:rsidP="00606DB1">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Agencia Reguladora del Transporte Ferroviario (*)</w:t>
            </w:r>
          </w:p>
        </w:tc>
      </w:tr>
      <w:tr w:rsidR="00546704" w:rsidRPr="00E778C2" w14:paraId="78BBBD41" w14:textId="77777777" w:rsidTr="0044532B">
        <w:trPr>
          <w:trHeight w:val="300"/>
        </w:trPr>
        <w:tc>
          <w:tcPr>
            <w:tcW w:w="851" w:type="dxa"/>
            <w:tcBorders>
              <w:top w:val="nil"/>
              <w:left w:val="nil"/>
              <w:bottom w:val="nil"/>
              <w:right w:val="nil"/>
            </w:tcBorders>
            <w:shd w:val="clear" w:color="auto" w:fill="auto"/>
          </w:tcPr>
          <w:p w14:paraId="5D53DD5B" w14:textId="30BD1EB6" w:rsidR="00546704" w:rsidRPr="00E778C2" w:rsidRDefault="00D33478"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09012</w:t>
            </w:r>
          </w:p>
        </w:tc>
        <w:tc>
          <w:tcPr>
            <w:tcW w:w="7977" w:type="dxa"/>
            <w:tcBorders>
              <w:top w:val="nil"/>
              <w:left w:val="nil"/>
              <w:bottom w:val="nil"/>
              <w:right w:val="nil"/>
            </w:tcBorders>
            <w:shd w:val="clear" w:color="auto" w:fill="auto"/>
          </w:tcPr>
          <w:p w14:paraId="755FD6AE" w14:textId="0F81D479" w:rsidR="00546704" w:rsidRPr="00E778C2" w:rsidRDefault="00E2677A"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Agencia Federal de Aviación Civil</w:t>
            </w:r>
          </w:p>
        </w:tc>
      </w:tr>
      <w:tr w:rsidR="00CF22DE" w:rsidRPr="00E778C2" w14:paraId="1FDE1332" w14:textId="77777777" w:rsidTr="0044532B">
        <w:trPr>
          <w:trHeight w:val="300"/>
        </w:trPr>
        <w:tc>
          <w:tcPr>
            <w:tcW w:w="851" w:type="dxa"/>
            <w:tcBorders>
              <w:top w:val="nil"/>
              <w:left w:val="nil"/>
              <w:bottom w:val="nil"/>
              <w:right w:val="nil"/>
            </w:tcBorders>
            <w:shd w:val="clear" w:color="auto" w:fill="auto"/>
          </w:tcPr>
          <w:p w14:paraId="1628294A"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09001</w:t>
            </w:r>
          </w:p>
        </w:tc>
        <w:tc>
          <w:tcPr>
            <w:tcW w:w="7977" w:type="dxa"/>
            <w:tcBorders>
              <w:top w:val="nil"/>
              <w:left w:val="nil"/>
              <w:bottom w:val="nil"/>
              <w:right w:val="nil"/>
            </w:tcBorders>
            <w:shd w:val="clear" w:color="auto" w:fill="auto"/>
          </w:tcPr>
          <w:p w14:paraId="1DC4BEF2"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Mexicano del Transporte (*)</w:t>
            </w:r>
          </w:p>
        </w:tc>
      </w:tr>
      <w:tr w:rsidR="00CF22DE" w:rsidRPr="00E778C2" w14:paraId="2CA4798F" w14:textId="77777777" w:rsidTr="0044532B">
        <w:trPr>
          <w:trHeight w:val="300"/>
        </w:trPr>
        <w:tc>
          <w:tcPr>
            <w:tcW w:w="851" w:type="dxa"/>
            <w:tcBorders>
              <w:top w:val="nil"/>
              <w:left w:val="nil"/>
              <w:bottom w:val="nil"/>
              <w:right w:val="nil"/>
            </w:tcBorders>
            <w:shd w:val="clear" w:color="auto" w:fill="auto"/>
          </w:tcPr>
          <w:p w14:paraId="2593315E"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09111</w:t>
            </w:r>
          </w:p>
        </w:tc>
        <w:tc>
          <w:tcPr>
            <w:tcW w:w="7977" w:type="dxa"/>
            <w:tcBorders>
              <w:top w:val="nil"/>
              <w:left w:val="nil"/>
              <w:bottom w:val="nil"/>
              <w:right w:val="nil"/>
            </w:tcBorders>
            <w:shd w:val="clear" w:color="auto" w:fill="auto"/>
          </w:tcPr>
          <w:p w14:paraId="1AD9B293"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Servicios a la Navegación en el Espacio Aéreo Mexicano</w:t>
            </w:r>
          </w:p>
        </w:tc>
      </w:tr>
      <w:tr w:rsidR="00CF22DE" w:rsidRPr="00E778C2" w14:paraId="63EC73F5" w14:textId="77777777" w:rsidTr="0044532B">
        <w:trPr>
          <w:trHeight w:val="300"/>
        </w:trPr>
        <w:tc>
          <w:tcPr>
            <w:tcW w:w="851" w:type="dxa"/>
            <w:tcBorders>
              <w:top w:val="nil"/>
              <w:left w:val="nil"/>
              <w:bottom w:val="nil"/>
              <w:right w:val="nil"/>
            </w:tcBorders>
            <w:shd w:val="clear" w:color="auto" w:fill="auto"/>
          </w:tcPr>
          <w:p w14:paraId="3CD839B7"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11141</w:t>
            </w:r>
          </w:p>
        </w:tc>
        <w:tc>
          <w:tcPr>
            <w:tcW w:w="7977" w:type="dxa"/>
            <w:tcBorders>
              <w:top w:val="nil"/>
              <w:left w:val="nil"/>
              <w:bottom w:val="nil"/>
              <w:right w:val="nil"/>
            </w:tcBorders>
            <w:shd w:val="clear" w:color="auto" w:fill="auto"/>
          </w:tcPr>
          <w:p w14:paraId="4E2B085B"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Secretaría de Cultura</w:t>
            </w:r>
          </w:p>
        </w:tc>
      </w:tr>
      <w:tr w:rsidR="00CF22DE" w:rsidRPr="00E778C2" w14:paraId="011BDCDB" w14:textId="77777777" w:rsidTr="0044532B">
        <w:trPr>
          <w:trHeight w:val="300"/>
        </w:trPr>
        <w:tc>
          <w:tcPr>
            <w:tcW w:w="851" w:type="dxa"/>
            <w:tcBorders>
              <w:top w:val="nil"/>
              <w:left w:val="nil"/>
              <w:bottom w:val="nil"/>
              <w:right w:val="nil"/>
            </w:tcBorders>
            <w:shd w:val="clear" w:color="auto" w:fill="auto"/>
          </w:tcPr>
          <w:p w14:paraId="0129633C"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11151</w:t>
            </w:r>
          </w:p>
        </w:tc>
        <w:tc>
          <w:tcPr>
            <w:tcW w:w="7977" w:type="dxa"/>
            <w:tcBorders>
              <w:top w:val="nil"/>
              <w:left w:val="nil"/>
              <w:bottom w:val="nil"/>
              <w:right w:val="nil"/>
            </w:tcBorders>
            <w:shd w:val="clear" w:color="auto" w:fill="auto"/>
          </w:tcPr>
          <w:p w14:paraId="2BD0B77C" w14:textId="77777777" w:rsidR="00CF22DE" w:rsidRPr="00E778C2" w:rsidRDefault="00CF22DE" w:rsidP="00606DB1">
            <w:pPr>
              <w:jc w:val="both"/>
              <w:rPr>
                <w:rFonts w:ascii="Arial" w:hAnsi="Arial" w:cs="Arial"/>
                <w:b/>
                <w:bCs/>
                <w:color w:val="000000"/>
                <w:sz w:val="22"/>
                <w:szCs w:val="22"/>
                <w:lang w:eastAsia="es-MX"/>
              </w:rPr>
            </w:pPr>
            <w:r w:rsidRPr="00E778C2">
              <w:rPr>
                <w:rFonts w:ascii="Arial" w:hAnsi="Arial" w:cs="Arial"/>
                <w:bCs/>
                <w:color w:val="000000"/>
                <w:sz w:val="22"/>
                <w:szCs w:val="22"/>
                <w:lang w:eastAsia="es-MX"/>
              </w:rPr>
              <w:t>Instituto Nacional de Antropología e Historia</w:t>
            </w:r>
          </w:p>
        </w:tc>
      </w:tr>
      <w:tr w:rsidR="00CF22DE" w:rsidRPr="00E778C2" w14:paraId="75E52B78" w14:textId="77777777" w:rsidTr="0044532B">
        <w:trPr>
          <w:trHeight w:val="300"/>
        </w:trPr>
        <w:tc>
          <w:tcPr>
            <w:tcW w:w="851" w:type="dxa"/>
            <w:tcBorders>
              <w:top w:val="nil"/>
              <w:left w:val="nil"/>
              <w:bottom w:val="nil"/>
              <w:right w:val="nil"/>
            </w:tcBorders>
            <w:shd w:val="clear" w:color="auto" w:fill="auto"/>
          </w:tcPr>
          <w:p w14:paraId="24F45D25"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11161</w:t>
            </w:r>
          </w:p>
        </w:tc>
        <w:tc>
          <w:tcPr>
            <w:tcW w:w="7977" w:type="dxa"/>
            <w:tcBorders>
              <w:top w:val="nil"/>
              <w:left w:val="nil"/>
              <w:bottom w:val="nil"/>
              <w:right w:val="nil"/>
            </w:tcBorders>
            <w:shd w:val="clear" w:color="auto" w:fill="auto"/>
          </w:tcPr>
          <w:p w14:paraId="4DA60A47"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Instituto Nacional de Bellas Artes y Literatura</w:t>
            </w:r>
          </w:p>
        </w:tc>
      </w:tr>
      <w:tr w:rsidR="00CF22DE" w:rsidRPr="00E778C2" w14:paraId="57FCE9E0" w14:textId="77777777" w:rsidTr="0044532B">
        <w:trPr>
          <w:trHeight w:val="300"/>
        </w:trPr>
        <w:tc>
          <w:tcPr>
            <w:tcW w:w="851" w:type="dxa"/>
            <w:tcBorders>
              <w:top w:val="nil"/>
              <w:left w:val="nil"/>
              <w:bottom w:val="nil"/>
              <w:right w:val="nil"/>
            </w:tcBorders>
            <w:shd w:val="clear" w:color="auto" w:fill="auto"/>
          </w:tcPr>
          <w:p w14:paraId="73C18716"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11142</w:t>
            </w:r>
          </w:p>
        </w:tc>
        <w:tc>
          <w:tcPr>
            <w:tcW w:w="7977" w:type="dxa"/>
            <w:tcBorders>
              <w:top w:val="nil"/>
              <w:left w:val="nil"/>
              <w:bottom w:val="nil"/>
              <w:right w:val="nil"/>
            </w:tcBorders>
            <w:shd w:val="clear" w:color="auto" w:fill="auto"/>
          </w:tcPr>
          <w:p w14:paraId="626857CB"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color w:val="000000"/>
                <w:sz w:val="22"/>
                <w:szCs w:val="22"/>
                <w:lang w:eastAsia="es-MX"/>
              </w:rPr>
              <w:t>Instituto Nacional del Derecho de Autor (*)</w:t>
            </w:r>
          </w:p>
        </w:tc>
      </w:tr>
      <w:tr w:rsidR="00CF22DE" w:rsidRPr="00E778C2" w14:paraId="5A2BA7AC" w14:textId="77777777" w:rsidTr="0044532B">
        <w:trPr>
          <w:trHeight w:val="300"/>
        </w:trPr>
        <w:tc>
          <w:tcPr>
            <w:tcW w:w="851" w:type="dxa"/>
            <w:tcBorders>
              <w:top w:val="nil"/>
              <w:left w:val="nil"/>
              <w:bottom w:val="nil"/>
              <w:right w:val="nil"/>
            </w:tcBorders>
            <w:shd w:val="clear" w:color="auto" w:fill="auto"/>
          </w:tcPr>
          <w:p w14:paraId="1CA51C21"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11143</w:t>
            </w:r>
          </w:p>
        </w:tc>
        <w:tc>
          <w:tcPr>
            <w:tcW w:w="7977" w:type="dxa"/>
            <w:tcBorders>
              <w:top w:val="nil"/>
              <w:left w:val="nil"/>
              <w:bottom w:val="nil"/>
              <w:right w:val="nil"/>
            </w:tcBorders>
            <w:shd w:val="clear" w:color="auto" w:fill="auto"/>
          </w:tcPr>
          <w:p w14:paraId="0534EB18" w14:textId="77777777" w:rsidR="00CF22DE" w:rsidRPr="00E778C2" w:rsidRDefault="00CF22DE" w:rsidP="00606DB1">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Radio Educación (*)</w:t>
            </w:r>
          </w:p>
        </w:tc>
      </w:tr>
      <w:tr w:rsidR="00CF22DE" w:rsidRPr="00E778C2" w14:paraId="0DF9EA0D" w14:textId="77777777" w:rsidTr="0044532B">
        <w:trPr>
          <w:trHeight w:val="300"/>
        </w:trPr>
        <w:tc>
          <w:tcPr>
            <w:tcW w:w="851" w:type="dxa"/>
            <w:tcBorders>
              <w:top w:val="nil"/>
              <w:left w:val="nil"/>
              <w:bottom w:val="nil"/>
              <w:right w:val="nil"/>
            </w:tcBorders>
            <w:shd w:val="clear" w:color="auto" w:fill="auto"/>
          </w:tcPr>
          <w:p w14:paraId="57CC54EA"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lastRenderedPageBreak/>
              <w:t>11199</w:t>
            </w:r>
          </w:p>
        </w:tc>
        <w:tc>
          <w:tcPr>
            <w:tcW w:w="7977" w:type="dxa"/>
            <w:tcBorders>
              <w:top w:val="nil"/>
              <w:left w:val="nil"/>
              <w:bottom w:val="nil"/>
              <w:right w:val="nil"/>
            </w:tcBorders>
            <w:shd w:val="clear" w:color="auto" w:fill="auto"/>
          </w:tcPr>
          <w:p w14:paraId="54E27045" w14:textId="77777777" w:rsidR="00CF22DE" w:rsidRPr="00E778C2" w:rsidRDefault="00CF22DE" w:rsidP="00606DB1">
            <w:pPr>
              <w:jc w:val="both"/>
              <w:rPr>
                <w:rFonts w:ascii="Arial" w:hAnsi="Arial" w:cs="Arial"/>
                <w:b/>
                <w:bCs/>
                <w:color w:val="000000"/>
                <w:sz w:val="22"/>
                <w:szCs w:val="22"/>
                <w:lang w:eastAsia="es-MX"/>
              </w:rPr>
            </w:pPr>
            <w:r w:rsidRPr="00E778C2">
              <w:rPr>
                <w:rFonts w:ascii="Arial" w:hAnsi="Arial" w:cs="Arial"/>
                <w:bCs/>
                <w:color w:val="000000"/>
                <w:sz w:val="22"/>
                <w:szCs w:val="22"/>
                <w:lang w:eastAsia="es-MX"/>
              </w:rPr>
              <w:t>Instituto Nacional de Estudios Históricos de las Revoluciones de México</w:t>
            </w:r>
          </w:p>
        </w:tc>
      </w:tr>
      <w:tr w:rsidR="00CF22DE" w:rsidRPr="00E778C2" w14:paraId="255A18DF" w14:textId="77777777" w:rsidTr="0044532B">
        <w:trPr>
          <w:trHeight w:val="300"/>
        </w:trPr>
        <w:tc>
          <w:tcPr>
            <w:tcW w:w="851" w:type="dxa"/>
            <w:tcBorders>
              <w:top w:val="nil"/>
              <w:left w:val="nil"/>
              <w:bottom w:val="nil"/>
              <w:right w:val="nil"/>
            </w:tcBorders>
            <w:shd w:val="clear" w:color="auto" w:fill="auto"/>
          </w:tcPr>
          <w:p w14:paraId="4794A62D"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00015</w:t>
            </w:r>
          </w:p>
        </w:tc>
        <w:tc>
          <w:tcPr>
            <w:tcW w:w="7977" w:type="dxa"/>
            <w:tcBorders>
              <w:top w:val="nil"/>
              <w:left w:val="nil"/>
              <w:bottom w:val="nil"/>
              <w:right w:val="nil"/>
            </w:tcBorders>
            <w:shd w:val="clear" w:color="auto" w:fill="auto"/>
          </w:tcPr>
          <w:p w14:paraId="2CB7E1B1"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Secretaría de Desarrollo Agrario, Territorial y Urbano</w:t>
            </w:r>
          </w:p>
        </w:tc>
      </w:tr>
      <w:tr w:rsidR="00CF22DE" w:rsidRPr="00E778C2" w14:paraId="706211BE" w14:textId="77777777" w:rsidTr="0044532B">
        <w:trPr>
          <w:trHeight w:val="300"/>
        </w:trPr>
        <w:tc>
          <w:tcPr>
            <w:tcW w:w="851" w:type="dxa"/>
            <w:tcBorders>
              <w:top w:val="nil"/>
              <w:left w:val="nil"/>
              <w:bottom w:val="nil"/>
              <w:right w:val="nil"/>
            </w:tcBorders>
            <w:shd w:val="clear" w:color="auto" w:fill="auto"/>
          </w:tcPr>
          <w:p w14:paraId="0C78E720"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15111</w:t>
            </w:r>
          </w:p>
        </w:tc>
        <w:tc>
          <w:tcPr>
            <w:tcW w:w="7977" w:type="dxa"/>
            <w:tcBorders>
              <w:top w:val="nil"/>
              <w:left w:val="nil"/>
              <w:bottom w:val="nil"/>
              <w:right w:val="nil"/>
            </w:tcBorders>
            <w:shd w:val="clear" w:color="auto" w:fill="auto"/>
          </w:tcPr>
          <w:p w14:paraId="15476E60"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Registro Agrario Nacional</w:t>
            </w:r>
          </w:p>
        </w:tc>
      </w:tr>
      <w:tr w:rsidR="00CF22DE" w:rsidRPr="00E778C2" w14:paraId="756817C5" w14:textId="77777777" w:rsidTr="0044532B">
        <w:trPr>
          <w:trHeight w:val="300"/>
        </w:trPr>
        <w:tc>
          <w:tcPr>
            <w:tcW w:w="851" w:type="dxa"/>
            <w:tcBorders>
              <w:top w:val="nil"/>
              <w:left w:val="nil"/>
              <w:bottom w:val="nil"/>
              <w:right w:val="nil"/>
            </w:tcBorders>
            <w:shd w:val="clear" w:color="auto" w:fill="auto"/>
          </w:tcPr>
          <w:p w14:paraId="7D4FA10D"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00020</w:t>
            </w:r>
          </w:p>
        </w:tc>
        <w:tc>
          <w:tcPr>
            <w:tcW w:w="7977" w:type="dxa"/>
            <w:tcBorders>
              <w:top w:val="nil"/>
              <w:left w:val="nil"/>
              <w:bottom w:val="nil"/>
              <w:right w:val="nil"/>
            </w:tcBorders>
            <w:shd w:val="clear" w:color="auto" w:fill="auto"/>
          </w:tcPr>
          <w:p w14:paraId="72E279D0"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
                <w:bCs/>
                <w:color w:val="000000"/>
                <w:sz w:val="22"/>
                <w:szCs w:val="22"/>
                <w:lang w:eastAsia="es-MX"/>
              </w:rPr>
              <w:t>Secretaría de Bienestar</w:t>
            </w:r>
          </w:p>
        </w:tc>
      </w:tr>
      <w:tr w:rsidR="00CF22DE" w:rsidRPr="00E778C2" w14:paraId="0EDEB0DC" w14:textId="77777777" w:rsidTr="0044532B">
        <w:trPr>
          <w:trHeight w:val="300"/>
        </w:trPr>
        <w:tc>
          <w:tcPr>
            <w:tcW w:w="851" w:type="dxa"/>
            <w:tcBorders>
              <w:top w:val="nil"/>
              <w:left w:val="nil"/>
              <w:bottom w:val="nil"/>
              <w:right w:val="nil"/>
            </w:tcBorders>
            <w:shd w:val="clear" w:color="auto" w:fill="auto"/>
          </w:tcPr>
          <w:p w14:paraId="3564E078"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20999</w:t>
            </w:r>
          </w:p>
        </w:tc>
        <w:tc>
          <w:tcPr>
            <w:tcW w:w="7977" w:type="dxa"/>
            <w:tcBorders>
              <w:top w:val="nil"/>
              <w:left w:val="nil"/>
              <w:bottom w:val="nil"/>
              <w:right w:val="nil"/>
            </w:tcBorders>
            <w:shd w:val="clear" w:color="auto" w:fill="auto"/>
          </w:tcPr>
          <w:p w14:paraId="7A0437D4"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Instituto Nacional de Desarrollo Social</w:t>
            </w:r>
          </w:p>
        </w:tc>
      </w:tr>
      <w:tr w:rsidR="00CF22DE" w:rsidRPr="00E778C2" w14:paraId="6D4B56E8" w14:textId="77777777" w:rsidTr="0044532B">
        <w:trPr>
          <w:trHeight w:val="300"/>
        </w:trPr>
        <w:tc>
          <w:tcPr>
            <w:tcW w:w="851" w:type="dxa"/>
            <w:tcBorders>
              <w:top w:val="nil"/>
              <w:left w:val="nil"/>
              <w:bottom w:val="nil"/>
              <w:right w:val="nil"/>
            </w:tcBorders>
            <w:shd w:val="clear" w:color="auto" w:fill="auto"/>
          </w:tcPr>
          <w:p w14:paraId="1033B0AE"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20100</w:t>
            </w:r>
          </w:p>
        </w:tc>
        <w:tc>
          <w:tcPr>
            <w:tcW w:w="7977" w:type="dxa"/>
            <w:tcBorders>
              <w:top w:val="nil"/>
              <w:left w:val="nil"/>
              <w:bottom w:val="nil"/>
              <w:right w:val="nil"/>
            </w:tcBorders>
            <w:shd w:val="clear" w:color="auto" w:fill="auto"/>
          </w:tcPr>
          <w:p w14:paraId="2A0DC500"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Instituto Nacional de la Economía Social</w:t>
            </w:r>
          </w:p>
        </w:tc>
      </w:tr>
      <w:tr w:rsidR="00CF22DE" w:rsidRPr="00E778C2" w14:paraId="1A07F3F1" w14:textId="77777777" w:rsidTr="0044532B">
        <w:trPr>
          <w:trHeight w:val="300"/>
        </w:trPr>
        <w:tc>
          <w:tcPr>
            <w:tcW w:w="851" w:type="dxa"/>
            <w:tcBorders>
              <w:top w:val="nil"/>
              <w:left w:val="nil"/>
              <w:bottom w:val="nil"/>
              <w:right w:val="nil"/>
            </w:tcBorders>
            <w:shd w:val="clear" w:color="auto" w:fill="auto"/>
          </w:tcPr>
          <w:p w14:paraId="7E51EE2D"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00010</w:t>
            </w:r>
          </w:p>
        </w:tc>
        <w:tc>
          <w:tcPr>
            <w:tcW w:w="7977" w:type="dxa"/>
            <w:tcBorders>
              <w:top w:val="nil"/>
              <w:left w:val="nil"/>
              <w:bottom w:val="nil"/>
              <w:right w:val="nil"/>
            </w:tcBorders>
            <w:shd w:val="clear" w:color="auto" w:fill="auto"/>
          </w:tcPr>
          <w:p w14:paraId="282B23C5"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
                <w:bCs/>
                <w:color w:val="000000"/>
                <w:sz w:val="22"/>
                <w:szCs w:val="22"/>
                <w:lang w:eastAsia="es-MX"/>
              </w:rPr>
              <w:t>Secretaría de Economía</w:t>
            </w:r>
          </w:p>
        </w:tc>
      </w:tr>
      <w:tr w:rsidR="00CF22DE" w:rsidRPr="00E778C2" w14:paraId="146ECE5D" w14:textId="77777777" w:rsidTr="0044532B">
        <w:trPr>
          <w:trHeight w:val="300"/>
        </w:trPr>
        <w:tc>
          <w:tcPr>
            <w:tcW w:w="851" w:type="dxa"/>
            <w:tcBorders>
              <w:top w:val="nil"/>
              <w:left w:val="nil"/>
              <w:bottom w:val="nil"/>
              <w:right w:val="nil"/>
            </w:tcBorders>
            <w:shd w:val="clear" w:color="auto" w:fill="auto"/>
          </w:tcPr>
          <w:p w14:paraId="3E2620F2"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10141</w:t>
            </w:r>
          </w:p>
        </w:tc>
        <w:tc>
          <w:tcPr>
            <w:tcW w:w="7977" w:type="dxa"/>
            <w:tcBorders>
              <w:top w:val="nil"/>
              <w:left w:val="nil"/>
              <w:bottom w:val="nil"/>
              <w:right w:val="nil"/>
            </w:tcBorders>
            <w:shd w:val="clear" w:color="auto" w:fill="auto"/>
          </w:tcPr>
          <w:p w14:paraId="57CAA6D3" w14:textId="77777777" w:rsidR="00CF22DE" w:rsidRPr="00E778C2" w:rsidRDefault="00CF22DE" w:rsidP="00606DB1">
            <w:pPr>
              <w:jc w:val="both"/>
              <w:rPr>
                <w:rFonts w:ascii="Arial" w:hAnsi="Arial" w:cs="Arial"/>
                <w:b/>
                <w:bCs/>
                <w:color w:val="000000"/>
                <w:sz w:val="22"/>
                <w:szCs w:val="22"/>
                <w:lang w:eastAsia="es-MX"/>
              </w:rPr>
            </w:pPr>
            <w:r w:rsidRPr="00E778C2">
              <w:rPr>
                <w:rFonts w:ascii="Arial" w:hAnsi="Arial" w:cs="Arial"/>
                <w:bCs/>
                <w:color w:val="000000"/>
                <w:sz w:val="22"/>
                <w:szCs w:val="22"/>
                <w:lang w:eastAsia="es-MX"/>
              </w:rPr>
              <w:t>Comisión Nacional de Mejora Regulatoria</w:t>
            </w:r>
          </w:p>
        </w:tc>
      </w:tr>
      <w:tr w:rsidR="00CF22DE" w:rsidRPr="00E778C2" w14:paraId="23907181" w14:textId="77777777" w:rsidTr="0044532B">
        <w:trPr>
          <w:trHeight w:val="300"/>
        </w:trPr>
        <w:tc>
          <w:tcPr>
            <w:tcW w:w="851" w:type="dxa"/>
            <w:tcBorders>
              <w:top w:val="nil"/>
              <w:left w:val="nil"/>
              <w:bottom w:val="nil"/>
              <w:right w:val="nil"/>
            </w:tcBorders>
            <w:shd w:val="clear" w:color="auto" w:fill="auto"/>
          </w:tcPr>
          <w:p w14:paraId="79EF73DD"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00011</w:t>
            </w:r>
          </w:p>
        </w:tc>
        <w:tc>
          <w:tcPr>
            <w:tcW w:w="7977" w:type="dxa"/>
            <w:tcBorders>
              <w:top w:val="nil"/>
              <w:left w:val="nil"/>
              <w:bottom w:val="nil"/>
              <w:right w:val="nil"/>
            </w:tcBorders>
            <w:shd w:val="clear" w:color="auto" w:fill="auto"/>
          </w:tcPr>
          <w:p w14:paraId="723CDA52"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
                <w:bCs/>
                <w:color w:val="000000"/>
                <w:sz w:val="22"/>
                <w:szCs w:val="22"/>
                <w:lang w:eastAsia="es-MX"/>
              </w:rPr>
              <w:t>Secretaría de Educación Pública</w:t>
            </w:r>
          </w:p>
        </w:tc>
      </w:tr>
      <w:tr w:rsidR="00CF22DE" w:rsidRPr="00E778C2" w14:paraId="23C2A537" w14:textId="77777777" w:rsidTr="0044532B">
        <w:trPr>
          <w:trHeight w:val="300"/>
        </w:trPr>
        <w:tc>
          <w:tcPr>
            <w:tcW w:w="851" w:type="dxa"/>
            <w:tcBorders>
              <w:top w:val="nil"/>
              <w:left w:val="nil"/>
              <w:bottom w:val="nil"/>
              <w:right w:val="nil"/>
            </w:tcBorders>
            <w:shd w:val="clear" w:color="auto" w:fill="auto"/>
          </w:tcPr>
          <w:p w14:paraId="775F231F"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25101</w:t>
            </w:r>
          </w:p>
        </w:tc>
        <w:tc>
          <w:tcPr>
            <w:tcW w:w="7977" w:type="dxa"/>
            <w:tcBorders>
              <w:top w:val="nil"/>
              <w:left w:val="nil"/>
              <w:bottom w:val="nil"/>
              <w:right w:val="nil"/>
            </w:tcBorders>
            <w:shd w:val="clear" w:color="auto" w:fill="auto"/>
          </w:tcPr>
          <w:p w14:paraId="17D3647C" w14:textId="77777777" w:rsidR="00CF22DE" w:rsidRPr="00E778C2" w:rsidRDefault="00CF22DE" w:rsidP="00606DB1">
            <w:pPr>
              <w:jc w:val="both"/>
              <w:rPr>
                <w:rFonts w:ascii="Arial" w:hAnsi="Arial" w:cs="Arial"/>
                <w:b/>
                <w:bCs/>
                <w:color w:val="000000"/>
                <w:sz w:val="22"/>
                <w:szCs w:val="22"/>
                <w:lang w:eastAsia="es-MX"/>
              </w:rPr>
            </w:pPr>
            <w:r w:rsidRPr="00E778C2">
              <w:rPr>
                <w:rFonts w:ascii="Arial" w:hAnsi="Arial" w:cs="Arial"/>
                <w:bCs/>
                <w:color w:val="000000"/>
                <w:sz w:val="22"/>
                <w:szCs w:val="22"/>
                <w:lang w:eastAsia="es-MX"/>
              </w:rPr>
              <w:t>Autoridad Educativa Federal en la Ciudad de México</w:t>
            </w:r>
          </w:p>
        </w:tc>
      </w:tr>
      <w:tr w:rsidR="00CF22DE" w:rsidRPr="00E778C2" w14:paraId="5C4951D0" w14:textId="77777777" w:rsidTr="0044532B">
        <w:trPr>
          <w:trHeight w:val="300"/>
        </w:trPr>
        <w:tc>
          <w:tcPr>
            <w:tcW w:w="851" w:type="dxa"/>
            <w:tcBorders>
              <w:top w:val="nil"/>
              <w:left w:val="nil"/>
              <w:bottom w:val="nil"/>
              <w:right w:val="nil"/>
            </w:tcBorders>
            <w:shd w:val="clear" w:color="auto" w:fill="auto"/>
          </w:tcPr>
          <w:p w14:paraId="7D490359"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11001</w:t>
            </w:r>
          </w:p>
        </w:tc>
        <w:tc>
          <w:tcPr>
            <w:tcW w:w="7977" w:type="dxa"/>
            <w:tcBorders>
              <w:top w:val="nil"/>
              <w:left w:val="nil"/>
              <w:bottom w:val="nil"/>
              <w:right w:val="nil"/>
            </w:tcBorders>
            <w:shd w:val="clear" w:color="auto" w:fill="auto"/>
          </w:tcPr>
          <w:p w14:paraId="75125B66"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color w:val="000000"/>
                <w:sz w:val="22"/>
                <w:szCs w:val="22"/>
                <w:lang w:eastAsia="es-MX"/>
              </w:rPr>
              <w:t>Comisión de Apelación y Arbitraje del Deporte (*)</w:t>
            </w:r>
          </w:p>
        </w:tc>
      </w:tr>
      <w:tr w:rsidR="00CF22DE" w:rsidRPr="00E778C2" w14:paraId="1998FD58" w14:textId="77777777" w:rsidTr="0044532B">
        <w:trPr>
          <w:trHeight w:val="300"/>
        </w:trPr>
        <w:tc>
          <w:tcPr>
            <w:tcW w:w="851" w:type="dxa"/>
            <w:tcBorders>
              <w:top w:val="nil"/>
              <w:left w:val="nil"/>
              <w:bottom w:val="nil"/>
              <w:right w:val="nil"/>
            </w:tcBorders>
            <w:shd w:val="clear" w:color="auto" w:fill="auto"/>
          </w:tcPr>
          <w:p w14:paraId="03D478D9"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11002</w:t>
            </w:r>
          </w:p>
        </w:tc>
        <w:tc>
          <w:tcPr>
            <w:tcW w:w="7977" w:type="dxa"/>
            <w:tcBorders>
              <w:top w:val="nil"/>
              <w:left w:val="nil"/>
              <w:bottom w:val="nil"/>
              <w:right w:val="nil"/>
            </w:tcBorders>
            <w:shd w:val="clear" w:color="auto" w:fill="auto"/>
          </w:tcPr>
          <w:p w14:paraId="092CDFF9" w14:textId="77777777" w:rsidR="00CF22DE" w:rsidRPr="00E778C2" w:rsidRDefault="00CF22DE" w:rsidP="00606DB1">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Coordinación General @prende.mx (*)</w:t>
            </w:r>
          </w:p>
        </w:tc>
      </w:tr>
      <w:tr w:rsidR="0044532B" w:rsidRPr="00E778C2" w14:paraId="2869FC51" w14:textId="77777777" w:rsidTr="0044532B">
        <w:trPr>
          <w:trHeight w:val="300"/>
        </w:trPr>
        <w:tc>
          <w:tcPr>
            <w:tcW w:w="851" w:type="dxa"/>
            <w:tcBorders>
              <w:top w:val="nil"/>
              <w:left w:val="nil"/>
              <w:bottom w:val="nil"/>
              <w:right w:val="nil"/>
            </w:tcBorders>
            <w:shd w:val="clear" w:color="auto" w:fill="auto"/>
          </w:tcPr>
          <w:p w14:paraId="1D3BE10D" w14:textId="77777777" w:rsidR="0044532B" w:rsidRPr="00E778C2" w:rsidRDefault="0044532B" w:rsidP="0044532B">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20001</w:t>
            </w:r>
          </w:p>
        </w:tc>
        <w:tc>
          <w:tcPr>
            <w:tcW w:w="7977" w:type="dxa"/>
            <w:tcBorders>
              <w:top w:val="nil"/>
              <w:left w:val="nil"/>
              <w:bottom w:val="nil"/>
              <w:right w:val="nil"/>
            </w:tcBorders>
            <w:shd w:val="clear" w:color="auto" w:fill="auto"/>
          </w:tcPr>
          <w:p w14:paraId="1D357F86" w14:textId="77777777" w:rsidR="0044532B" w:rsidRPr="00E778C2" w:rsidRDefault="0044532B" w:rsidP="0044532B">
            <w:pPr>
              <w:jc w:val="both"/>
              <w:rPr>
                <w:rFonts w:ascii="Arial" w:hAnsi="Arial" w:cs="Arial"/>
                <w:b/>
                <w:bCs/>
                <w:color w:val="000000"/>
                <w:sz w:val="22"/>
                <w:szCs w:val="22"/>
                <w:lang w:eastAsia="es-MX"/>
              </w:rPr>
            </w:pPr>
            <w:r w:rsidRPr="00E778C2">
              <w:rPr>
                <w:rFonts w:ascii="Arial" w:hAnsi="Arial" w:cs="Arial"/>
                <w:bCs/>
                <w:color w:val="000000"/>
                <w:sz w:val="22"/>
                <w:szCs w:val="22"/>
                <w:lang w:eastAsia="es-MX"/>
              </w:rPr>
              <w:t>Coordinación Nacional de Becas para el Bienestar Benito Juárez</w:t>
            </w:r>
          </w:p>
        </w:tc>
      </w:tr>
      <w:tr w:rsidR="00CF22DE" w:rsidRPr="00E778C2" w14:paraId="0531D1D2" w14:textId="77777777" w:rsidTr="0044532B">
        <w:trPr>
          <w:trHeight w:val="300"/>
        </w:trPr>
        <w:tc>
          <w:tcPr>
            <w:tcW w:w="851" w:type="dxa"/>
            <w:tcBorders>
              <w:top w:val="nil"/>
              <w:left w:val="nil"/>
              <w:bottom w:val="nil"/>
              <w:right w:val="nil"/>
            </w:tcBorders>
            <w:shd w:val="clear" w:color="auto" w:fill="auto"/>
          </w:tcPr>
          <w:p w14:paraId="05017197"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11003</w:t>
            </w:r>
          </w:p>
        </w:tc>
        <w:tc>
          <w:tcPr>
            <w:tcW w:w="7977" w:type="dxa"/>
            <w:tcBorders>
              <w:top w:val="nil"/>
              <w:left w:val="nil"/>
              <w:bottom w:val="nil"/>
              <w:right w:val="nil"/>
            </w:tcBorders>
            <w:shd w:val="clear" w:color="auto" w:fill="auto"/>
          </w:tcPr>
          <w:p w14:paraId="236F703E" w14:textId="753B84A9" w:rsidR="00CF22DE" w:rsidRPr="00E778C2" w:rsidRDefault="0094103C" w:rsidP="00606DB1">
            <w:pPr>
              <w:jc w:val="both"/>
              <w:rPr>
                <w:rFonts w:ascii="Arial" w:hAnsi="Arial" w:cs="Arial"/>
                <w:b/>
                <w:bCs/>
                <w:color w:val="000000"/>
                <w:sz w:val="22"/>
                <w:szCs w:val="22"/>
                <w:lang w:eastAsia="es-MX"/>
              </w:rPr>
            </w:pPr>
            <w:r>
              <w:rPr>
                <w:rFonts w:ascii="Arial" w:hAnsi="Arial" w:cs="Arial"/>
                <w:color w:val="000000"/>
                <w:sz w:val="22"/>
                <w:szCs w:val="22"/>
                <w:lang w:eastAsia="es-MX"/>
              </w:rPr>
              <w:t xml:space="preserve">Unidad del Sistema para la Carrera de las Maestras y </w:t>
            </w:r>
            <w:r w:rsidR="003E7C48">
              <w:rPr>
                <w:rFonts w:ascii="Arial" w:hAnsi="Arial" w:cs="Arial"/>
                <w:color w:val="000000"/>
                <w:sz w:val="22"/>
                <w:szCs w:val="22"/>
                <w:lang w:eastAsia="es-MX"/>
              </w:rPr>
              <w:t>los Maestros</w:t>
            </w:r>
          </w:p>
        </w:tc>
      </w:tr>
      <w:tr w:rsidR="00CF22DE" w:rsidRPr="00E778C2" w14:paraId="52936286" w14:textId="77777777" w:rsidTr="0044532B">
        <w:trPr>
          <w:trHeight w:val="300"/>
        </w:trPr>
        <w:tc>
          <w:tcPr>
            <w:tcW w:w="851" w:type="dxa"/>
            <w:tcBorders>
              <w:top w:val="nil"/>
              <w:left w:val="nil"/>
              <w:bottom w:val="nil"/>
              <w:right w:val="nil"/>
            </w:tcBorders>
            <w:shd w:val="clear" w:color="auto" w:fill="auto"/>
          </w:tcPr>
          <w:p w14:paraId="634B09DA"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11171</w:t>
            </w:r>
          </w:p>
        </w:tc>
        <w:tc>
          <w:tcPr>
            <w:tcW w:w="7977" w:type="dxa"/>
            <w:tcBorders>
              <w:top w:val="nil"/>
              <w:left w:val="nil"/>
              <w:bottom w:val="nil"/>
              <w:right w:val="nil"/>
            </w:tcBorders>
            <w:shd w:val="clear" w:color="auto" w:fill="auto"/>
          </w:tcPr>
          <w:p w14:paraId="50C5E29C" w14:textId="77777777" w:rsidR="00CF22DE" w:rsidRPr="00E778C2" w:rsidRDefault="00CF22DE" w:rsidP="00606DB1">
            <w:pPr>
              <w:jc w:val="both"/>
              <w:rPr>
                <w:rFonts w:ascii="Arial" w:hAnsi="Arial" w:cs="Arial"/>
                <w:b/>
                <w:bCs/>
                <w:color w:val="000000"/>
                <w:sz w:val="22"/>
                <w:szCs w:val="22"/>
                <w:lang w:eastAsia="es-MX"/>
              </w:rPr>
            </w:pPr>
            <w:r w:rsidRPr="00E778C2">
              <w:rPr>
                <w:rFonts w:ascii="Arial" w:hAnsi="Arial" w:cs="Arial"/>
                <w:bCs/>
                <w:color w:val="000000"/>
                <w:sz w:val="22"/>
                <w:szCs w:val="22"/>
                <w:lang w:eastAsia="es-MX"/>
              </w:rPr>
              <w:t>Instituto Politécnico Nacional</w:t>
            </w:r>
          </w:p>
        </w:tc>
      </w:tr>
      <w:tr w:rsidR="00CF22DE" w:rsidRPr="00E778C2" w14:paraId="41CBD014" w14:textId="77777777" w:rsidTr="0044532B">
        <w:trPr>
          <w:trHeight w:val="300"/>
        </w:trPr>
        <w:tc>
          <w:tcPr>
            <w:tcW w:w="851" w:type="dxa"/>
            <w:tcBorders>
              <w:top w:val="nil"/>
              <w:left w:val="nil"/>
              <w:bottom w:val="nil"/>
              <w:right w:val="nil"/>
            </w:tcBorders>
            <w:shd w:val="clear" w:color="auto" w:fill="auto"/>
          </w:tcPr>
          <w:p w14:paraId="7B377F13"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11004</w:t>
            </w:r>
          </w:p>
        </w:tc>
        <w:tc>
          <w:tcPr>
            <w:tcW w:w="7977" w:type="dxa"/>
            <w:tcBorders>
              <w:top w:val="nil"/>
              <w:left w:val="nil"/>
              <w:bottom w:val="nil"/>
              <w:right w:val="nil"/>
            </w:tcBorders>
            <w:shd w:val="clear" w:color="auto" w:fill="auto"/>
          </w:tcPr>
          <w:p w14:paraId="1B12F849"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color w:val="000000"/>
                <w:sz w:val="22"/>
                <w:szCs w:val="22"/>
                <w:lang w:eastAsia="es-MX"/>
              </w:rPr>
              <w:t>Tecnológico Nacional de México (*)</w:t>
            </w:r>
          </w:p>
        </w:tc>
      </w:tr>
      <w:tr w:rsidR="00CF22DE" w:rsidRPr="00E778C2" w14:paraId="251815ED" w14:textId="77777777" w:rsidTr="0044532B">
        <w:trPr>
          <w:trHeight w:val="300"/>
        </w:trPr>
        <w:tc>
          <w:tcPr>
            <w:tcW w:w="851" w:type="dxa"/>
            <w:tcBorders>
              <w:top w:val="nil"/>
              <w:left w:val="nil"/>
              <w:bottom w:val="nil"/>
              <w:right w:val="nil"/>
            </w:tcBorders>
            <w:shd w:val="clear" w:color="auto" w:fill="auto"/>
          </w:tcPr>
          <w:p w14:paraId="42FA54A6"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11005</w:t>
            </w:r>
          </w:p>
        </w:tc>
        <w:tc>
          <w:tcPr>
            <w:tcW w:w="7977" w:type="dxa"/>
            <w:tcBorders>
              <w:top w:val="nil"/>
              <w:left w:val="nil"/>
              <w:bottom w:val="nil"/>
              <w:right w:val="nil"/>
            </w:tcBorders>
            <w:shd w:val="clear" w:color="auto" w:fill="auto"/>
          </w:tcPr>
          <w:p w14:paraId="188E45CA" w14:textId="77777777" w:rsidR="00CF22DE" w:rsidRPr="00E778C2" w:rsidRDefault="00CF22DE" w:rsidP="00606DB1">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Universidad Abierta y a Distancia de México (*)</w:t>
            </w:r>
          </w:p>
        </w:tc>
      </w:tr>
      <w:tr w:rsidR="00CF22DE" w:rsidRPr="00E778C2" w14:paraId="5AABBD8B" w14:textId="77777777" w:rsidTr="0044532B">
        <w:trPr>
          <w:trHeight w:val="300"/>
        </w:trPr>
        <w:tc>
          <w:tcPr>
            <w:tcW w:w="851" w:type="dxa"/>
            <w:tcBorders>
              <w:top w:val="nil"/>
              <w:left w:val="nil"/>
              <w:bottom w:val="nil"/>
              <w:right w:val="nil"/>
            </w:tcBorders>
            <w:shd w:val="clear" w:color="auto" w:fill="auto"/>
          </w:tcPr>
          <w:p w14:paraId="280DD9C6"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29010</w:t>
            </w:r>
          </w:p>
        </w:tc>
        <w:tc>
          <w:tcPr>
            <w:tcW w:w="7977" w:type="dxa"/>
            <w:tcBorders>
              <w:top w:val="nil"/>
              <w:left w:val="nil"/>
              <w:bottom w:val="nil"/>
              <w:right w:val="nil"/>
            </w:tcBorders>
            <w:shd w:val="clear" w:color="auto" w:fill="auto"/>
          </w:tcPr>
          <w:p w14:paraId="36684F02" w14:textId="77777777" w:rsidR="00CF22DE" w:rsidRPr="00E778C2" w:rsidRDefault="00CF22DE" w:rsidP="00606DB1">
            <w:pPr>
              <w:jc w:val="both"/>
              <w:rPr>
                <w:rFonts w:ascii="Arial" w:hAnsi="Arial" w:cs="Arial"/>
                <w:b/>
                <w:bCs/>
                <w:color w:val="000000"/>
                <w:sz w:val="22"/>
                <w:szCs w:val="22"/>
                <w:lang w:eastAsia="es-MX"/>
              </w:rPr>
            </w:pPr>
            <w:r w:rsidRPr="00E778C2">
              <w:rPr>
                <w:rFonts w:ascii="Arial" w:hAnsi="Arial" w:cs="Arial"/>
                <w:bCs/>
                <w:color w:val="000000"/>
                <w:sz w:val="22"/>
                <w:szCs w:val="22"/>
                <w:lang w:eastAsia="es-MX"/>
              </w:rPr>
              <w:t>Universidad Pedagógica Nacional</w:t>
            </w:r>
          </w:p>
        </w:tc>
      </w:tr>
      <w:tr w:rsidR="00CF22DE" w:rsidRPr="00E778C2" w14:paraId="2A879799" w14:textId="77777777" w:rsidTr="0044532B">
        <w:trPr>
          <w:trHeight w:val="300"/>
        </w:trPr>
        <w:tc>
          <w:tcPr>
            <w:tcW w:w="851" w:type="dxa"/>
            <w:tcBorders>
              <w:top w:val="nil"/>
              <w:left w:val="nil"/>
              <w:bottom w:val="nil"/>
              <w:right w:val="nil"/>
            </w:tcBorders>
            <w:shd w:val="clear" w:color="auto" w:fill="auto"/>
          </w:tcPr>
          <w:p w14:paraId="099351B8"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11006</w:t>
            </w:r>
          </w:p>
        </w:tc>
        <w:tc>
          <w:tcPr>
            <w:tcW w:w="7977" w:type="dxa"/>
            <w:tcBorders>
              <w:top w:val="nil"/>
              <w:left w:val="nil"/>
              <w:bottom w:val="nil"/>
              <w:right w:val="nil"/>
            </w:tcBorders>
            <w:shd w:val="clear" w:color="auto" w:fill="auto"/>
          </w:tcPr>
          <w:p w14:paraId="73B2B99C"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XE-IPN Canal 11 (*)</w:t>
            </w:r>
          </w:p>
        </w:tc>
      </w:tr>
      <w:tr w:rsidR="00CF22DE" w:rsidRPr="00E778C2" w14:paraId="47F2316C" w14:textId="77777777" w:rsidTr="0044532B">
        <w:trPr>
          <w:trHeight w:val="300"/>
        </w:trPr>
        <w:tc>
          <w:tcPr>
            <w:tcW w:w="851" w:type="dxa"/>
            <w:tcBorders>
              <w:top w:val="nil"/>
              <w:left w:val="nil"/>
              <w:bottom w:val="nil"/>
              <w:right w:val="nil"/>
            </w:tcBorders>
            <w:shd w:val="clear" w:color="auto" w:fill="auto"/>
          </w:tcPr>
          <w:p w14:paraId="2ECFA139"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00018</w:t>
            </w:r>
          </w:p>
        </w:tc>
        <w:tc>
          <w:tcPr>
            <w:tcW w:w="7977" w:type="dxa"/>
            <w:tcBorders>
              <w:top w:val="nil"/>
              <w:left w:val="nil"/>
              <w:bottom w:val="nil"/>
              <w:right w:val="nil"/>
            </w:tcBorders>
            <w:shd w:val="clear" w:color="auto" w:fill="auto"/>
          </w:tcPr>
          <w:p w14:paraId="6E68DCF9"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Secretaría de Energía</w:t>
            </w:r>
          </w:p>
        </w:tc>
      </w:tr>
      <w:tr w:rsidR="00CF22DE" w:rsidRPr="00E778C2" w14:paraId="6826DE60" w14:textId="77777777" w:rsidTr="0044532B">
        <w:trPr>
          <w:trHeight w:val="300"/>
        </w:trPr>
        <w:tc>
          <w:tcPr>
            <w:tcW w:w="851" w:type="dxa"/>
            <w:tcBorders>
              <w:top w:val="nil"/>
              <w:left w:val="nil"/>
              <w:bottom w:val="nil"/>
              <w:right w:val="nil"/>
            </w:tcBorders>
            <w:shd w:val="clear" w:color="auto" w:fill="auto"/>
          </w:tcPr>
          <w:p w14:paraId="315EC48B"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18100</w:t>
            </w:r>
          </w:p>
        </w:tc>
        <w:tc>
          <w:tcPr>
            <w:tcW w:w="7977" w:type="dxa"/>
            <w:tcBorders>
              <w:top w:val="nil"/>
              <w:left w:val="nil"/>
              <w:bottom w:val="nil"/>
              <w:right w:val="nil"/>
            </w:tcBorders>
            <w:shd w:val="clear" w:color="auto" w:fill="auto"/>
          </w:tcPr>
          <w:p w14:paraId="1BA6C6D7"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Comisión Nacional de Seguridad Nuclear y Salvaguardias</w:t>
            </w:r>
          </w:p>
        </w:tc>
      </w:tr>
      <w:tr w:rsidR="00CF22DE" w:rsidRPr="00E778C2" w14:paraId="5DCEF07C" w14:textId="77777777" w:rsidTr="0044532B">
        <w:trPr>
          <w:trHeight w:val="300"/>
        </w:trPr>
        <w:tc>
          <w:tcPr>
            <w:tcW w:w="851" w:type="dxa"/>
            <w:tcBorders>
              <w:top w:val="nil"/>
              <w:left w:val="nil"/>
              <w:bottom w:val="nil"/>
              <w:right w:val="nil"/>
            </w:tcBorders>
            <w:shd w:val="clear" w:color="auto" w:fill="auto"/>
          </w:tcPr>
          <w:p w14:paraId="362DF286"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18191</w:t>
            </w:r>
          </w:p>
        </w:tc>
        <w:tc>
          <w:tcPr>
            <w:tcW w:w="7977" w:type="dxa"/>
            <w:tcBorders>
              <w:top w:val="nil"/>
              <w:left w:val="nil"/>
              <w:bottom w:val="nil"/>
              <w:right w:val="nil"/>
            </w:tcBorders>
            <w:shd w:val="clear" w:color="auto" w:fill="auto"/>
          </w:tcPr>
          <w:p w14:paraId="1BBDDCDE"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Comisión Nacional para el Uso Eficiente de la Energía</w:t>
            </w:r>
          </w:p>
        </w:tc>
      </w:tr>
      <w:tr w:rsidR="00CF22DE" w:rsidRPr="00E778C2" w14:paraId="740061AE" w14:textId="77777777" w:rsidTr="0044532B">
        <w:trPr>
          <w:trHeight w:val="300"/>
        </w:trPr>
        <w:tc>
          <w:tcPr>
            <w:tcW w:w="851" w:type="dxa"/>
            <w:tcBorders>
              <w:top w:val="nil"/>
              <w:left w:val="nil"/>
              <w:bottom w:val="nil"/>
              <w:right w:val="nil"/>
            </w:tcBorders>
            <w:shd w:val="clear" w:color="auto" w:fill="auto"/>
          </w:tcPr>
          <w:p w14:paraId="66ECBBF5"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00004</w:t>
            </w:r>
          </w:p>
        </w:tc>
        <w:tc>
          <w:tcPr>
            <w:tcW w:w="7977" w:type="dxa"/>
            <w:tcBorders>
              <w:top w:val="nil"/>
              <w:left w:val="nil"/>
              <w:bottom w:val="nil"/>
              <w:right w:val="nil"/>
            </w:tcBorders>
            <w:shd w:val="clear" w:color="auto" w:fill="auto"/>
          </w:tcPr>
          <w:p w14:paraId="22F389F6"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
                <w:bCs/>
                <w:color w:val="000000"/>
                <w:sz w:val="22"/>
                <w:szCs w:val="22"/>
                <w:lang w:eastAsia="es-MX"/>
              </w:rPr>
              <w:t>Secretaría de Gobernación</w:t>
            </w:r>
          </w:p>
        </w:tc>
      </w:tr>
      <w:tr w:rsidR="00D01959" w:rsidRPr="00E778C2" w14:paraId="476128DB" w14:textId="77777777" w:rsidTr="0044532B">
        <w:trPr>
          <w:trHeight w:val="300"/>
        </w:trPr>
        <w:tc>
          <w:tcPr>
            <w:tcW w:w="851" w:type="dxa"/>
            <w:tcBorders>
              <w:top w:val="nil"/>
              <w:left w:val="nil"/>
              <w:bottom w:val="nil"/>
              <w:right w:val="nil"/>
            </w:tcBorders>
            <w:shd w:val="clear" w:color="auto" w:fill="auto"/>
          </w:tcPr>
          <w:p w14:paraId="4DB03CB5" w14:textId="77777777" w:rsidR="00D01959" w:rsidRPr="00E778C2" w:rsidRDefault="00D01959" w:rsidP="00650599">
            <w:pPr>
              <w:rPr>
                <w:rFonts w:ascii="Arial" w:hAnsi="Arial" w:cs="Arial"/>
                <w:color w:val="000000"/>
                <w:sz w:val="22"/>
                <w:szCs w:val="22"/>
                <w:lang w:eastAsia="es-MX"/>
              </w:rPr>
            </w:pPr>
            <w:r w:rsidRPr="00E778C2">
              <w:rPr>
                <w:rFonts w:ascii="Arial" w:hAnsi="Arial" w:cs="Arial"/>
                <w:color w:val="000000"/>
                <w:sz w:val="22"/>
                <w:szCs w:val="22"/>
                <w:lang w:eastAsia="es-MX"/>
              </w:rPr>
              <w:t>04016</w:t>
            </w:r>
          </w:p>
        </w:tc>
        <w:tc>
          <w:tcPr>
            <w:tcW w:w="7977" w:type="dxa"/>
            <w:tcBorders>
              <w:top w:val="nil"/>
              <w:left w:val="nil"/>
              <w:bottom w:val="nil"/>
              <w:right w:val="nil"/>
            </w:tcBorders>
            <w:shd w:val="clear" w:color="auto" w:fill="auto"/>
          </w:tcPr>
          <w:p w14:paraId="7D15C630" w14:textId="77777777" w:rsidR="00D01959" w:rsidRPr="00E778C2" w:rsidRDefault="00D01959"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Comisión Nacional de Búsqueda de Personas</w:t>
            </w:r>
          </w:p>
        </w:tc>
      </w:tr>
      <w:tr w:rsidR="00CF22DE" w:rsidRPr="00E778C2" w14:paraId="522E56AD" w14:textId="77777777" w:rsidTr="0044532B">
        <w:trPr>
          <w:trHeight w:val="300"/>
        </w:trPr>
        <w:tc>
          <w:tcPr>
            <w:tcW w:w="851" w:type="dxa"/>
            <w:tcBorders>
              <w:top w:val="nil"/>
              <w:left w:val="nil"/>
              <w:bottom w:val="nil"/>
              <w:right w:val="nil"/>
            </w:tcBorders>
            <w:shd w:val="clear" w:color="auto" w:fill="auto"/>
          </w:tcPr>
          <w:p w14:paraId="7569387D" w14:textId="77777777" w:rsidR="00CF22DE" w:rsidRPr="00E778C2" w:rsidRDefault="00CF22DE" w:rsidP="00650599">
            <w:pPr>
              <w:rPr>
                <w:rFonts w:ascii="Arial" w:hAnsi="Arial" w:cs="Arial"/>
                <w:color w:val="000000"/>
                <w:sz w:val="22"/>
                <w:szCs w:val="22"/>
                <w:lang w:eastAsia="es-MX"/>
              </w:rPr>
            </w:pPr>
            <w:r w:rsidRPr="00E778C2">
              <w:rPr>
                <w:rFonts w:ascii="Arial" w:hAnsi="Arial" w:cs="Arial"/>
                <w:color w:val="000000"/>
                <w:sz w:val="22"/>
                <w:szCs w:val="22"/>
                <w:lang w:eastAsia="es-MX"/>
              </w:rPr>
              <w:t>04002</w:t>
            </w:r>
          </w:p>
        </w:tc>
        <w:tc>
          <w:tcPr>
            <w:tcW w:w="7977" w:type="dxa"/>
            <w:tcBorders>
              <w:top w:val="nil"/>
              <w:left w:val="nil"/>
              <w:bottom w:val="nil"/>
              <w:right w:val="nil"/>
            </w:tcBorders>
            <w:shd w:val="clear" w:color="auto" w:fill="auto"/>
          </w:tcPr>
          <w:p w14:paraId="60A918EE"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Comisión Nacional para Prevenir y Erradicar la Violencia Contra las Mujeres (*)</w:t>
            </w:r>
          </w:p>
        </w:tc>
      </w:tr>
      <w:tr w:rsidR="00CF22DE" w:rsidRPr="00E778C2" w14:paraId="6895D87A" w14:textId="77777777" w:rsidTr="0044532B">
        <w:trPr>
          <w:trHeight w:val="300"/>
        </w:trPr>
        <w:tc>
          <w:tcPr>
            <w:tcW w:w="851" w:type="dxa"/>
            <w:tcBorders>
              <w:top w:val="nil"/>
              <w:left w:val="nil"/>
              <w:bottom w:val="nil"/>
              <w:right w:val="nil"/>
            </w:tcBorders>
            <w:shd w:val="clear" w:color="auto" w:fill="auto"/>
          </w:tcPr>
          <w:p w14:paraId="56BFFA1F"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04220</w:t>
            </w:r>
          </w:p>
        </w:tc>
        <w:tc>
          <w:tcPr>
            <w:tcW w:w="7977" w:type="dxa"/>
            <w:tcBorders>
              <w:top w:val="nil"/>
              <w:left w:val="nil"/>
              <w:bottom w:val="nil"/>
              <w:right w:val="nil"/>
            </w:tcBorders>
            <w:shd w:val="clear" w:color="auto" w:fill="auto"/>
          </w:tcPr>
          <w:p w14:paraId="1DEB57D9"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Coordinación General de la Comisión Mexicana de Ayuda a Refugiados</w:t>
            </w:r>
          </w:p>
        </w:tc>
      </w:tr>
      <w:tr w:rsidR="00CF22DE" w:rsidRPr="00E778C2" w14:paraId="2FDEB223" w14:textId="77777777" w:rsidTr="0044532B">
        <w:trPr>
          <w:trHeight w:val="300"/>
        </w:trPr>
        <w:tc>
          <w:tcPr>
            <w:tcW w:w="851" w:type="dxa"/>
            <w:tcBorders>
              <w:top w:val="nil"/>
              <w:left w:val="nil"/>
              <w:bottom w:val="nil"/>
              <w:right w:val="nil"/>
            </w:tcBorders>
            <w:shd w:val="clear" w:color="auto" w:fill="auto"/>
          </w:tcPr>
          <w:p w14:paraId="579EA672" w14:textId="77777777" w:rsidR="00CF22DE" w:rsidRPr="00E778C2" w:rsidRDefault="00CF22DE" w:rsidP="00650599">
            <w:pPr>
              <w:rPr>
                <w:rFonts w:ascii="Arial" w:hAnsi="Arial" w:cs="Arial"/>
                <w:color w:val="000000" w:themeColor="text1"/>
                <w:sz w:val="22"/>
                <w:szCs w:val="22"/>
                <w:highlight w:val="yellow"/>
                <w:lang w:eastAsia="es-MX"/>
              </w:rPr>
            </w:pPr>
            <w:r w:rsidRPr="00E778C2">
              <w:rPr>
                <w:rFonts w:ascii="Arial" w:hAnsi="Arial" w:cs="Arial"/>
                <w:color w:val="000000" w:themeColor="text1"/>
                <w:sz w:val="22"/>
                <w:szCs w:val="22"/>
                <w:lang w:eastAsia="es-MX"/>
              </w:rPr>
              <w:t>04004</w:t>
            </w:r>
          </w:p>
        </w:tc>
        <w:tc>
          <w:tcPr>
            <w:tcW w:w="7977" w:type="dxa"/>
            <w:tcBorders>
              <w:top w:val="nil"/>
              <w:left w:val="nil"/>
              <w:bottom w:val="nil"/>
              <w:right w:val="nil"/>
            </w:tcBorders>
            <w:shd w:val="clear" w:color="auto" w:fill="auto"/>
          </w:tcPr>
          <w:p w14:paraId="7C64535B" w14:textId="77777777" w:rsidR="00CF22DE" w:rsidRPr="00E778C2" w:rsidRDefault="00CF22DE" w:rsidP="00606DB1">
            <w:pPr>
              <w:jc w:val="both"/>
              <w:rPr>
                <w:rFonts w:ascii="Arial" w:hAnsi="Arial" w:cs="Arial"/>
                <w:color w:val="000000"/>
                <w:sz w:val="22"/>
                <w:szCs w:val="22"/>
                <w:highlight w:val="yellow"/>
                <w:lang w:eastAsia="es-MX"/>
              </w:rPr>
            </w:pPr>
            <w:r w:rsidRPr="00E778C2">
              <w:rPr>
                <w:rFonts w:ascii="Arial" w:hAnsi="Arial" w:cs="Arial"/>
                <w:color w:val="000000"/>
                <w:sz w:val="22"/>
                <w:szCs w:val="22"/>
                <w:lang w:eastAsia="es-MX"/>
              </w:rPr>
              <w:t>Coordinación para la Atención Integral de la Migración en la Frontera Sur (*)</w:t>
            </w:r>
          </w:p>
        </w:tc>
      </w:tr>
      <w:tr w:rsidR="00CF22DE" w:rsidRPr="00E778C2" w14:paraId="750E0F81" w14:textId="77777777" w:rsidTr="0044532B">
        <w:trPr>
          <w:trHeight w:val="300"/>
        </w:trPr>
        <w:tc>
          <w:tcPr>
            <w:tcW w:w="851" w:type="dxa"/>
            <w:tcBorders>
              <w:top w:val="nil"/>
              <w:left w:val="nil"/>
              <w:bottom w:val="nil"/>
              <w:right w:val="nil"/>
            </w:tcBorders>
            <w:shd w:val="clear" w:color="auto" w:fill="auto"/>
          </w:tcPr>
          <w:p w14:paraId="0D64A7BC"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04111</w:t>
            </w:r>
          </w:p>
        </w:tc>
        <w:tc>
          <w:tcPr>
            <w:tcW w:w="7977" w:type="dxa"/>
            <w:tcBorders>
              <w:top w:val="nil"/>
              <w:left w:val="nil"/>
              <w:bottom w:val="nil"/>
              <w:right w:val="nil"/>
            </w:tcBorders>
            <w:shd w:val="clear" w:color="auto" w:fill="auto"/>
          </w:tcPr>
          <w:p w14:paraId="6983818E"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Instituto Nacional de Migración</w:t>
            </w:r>
          </w:p>
        </w:tc>
      </w:tr>
      <w:tr w:rsidR="00CF22DE" w:rsidRPr="00E778C2" w14:paraId="4E0C89B3" w14:textId="77777777" w:rsidTr="0044532B">
        <w:trPr>
          <w:trHeight w:val="300"/>
        </w:trPr>
        <w:tc>
          <w:tcPr>
            <w:tcW w:w="851" w:type="dxa"/>
            <w:tcBorders>
              <w:top w:val="nil"/>
              <w:left w:val="nil"/>
              <w:bottom w:val="nil"/>
              <w:right w:val="nil"/>
            </w:tcBorders>
            <w:shd w:val="clear" w:color="auto" w:fill="auto"/>
          </w:tcPr>
          <w:p w14:paraId="3775CFC9"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04005</w:t>
            </w:r>
          </w:p>
        </w:tc>
        <w:tc>
          <w:tcPr>
            <w:tcW w:w="7977" w:type="dxa"/>
            <w:tcBorders>
              <w:top w:val="nil"/>
              <w:left w:val="nil"/>
              <w:bottom w:val="nil"/>
              <w:right w:val="nil"/>
            </w:tcBorders>
            <w:shd w:val="clear" w:color="auto" w:fill="auto"/>
          </w:tcPr>
          <w:p w14:paraId="3DB118AD"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color w:val="000000"/>
                <w:sz w:val="22"/>
                <w:szCs w:val="22"/>
                <w:lang w:eastAsia="es-MX"/>
              </w:rPr>
              <w:t>Instituto Nacional para el Federalismo y el Desarrollo Municipal (*)</w:t>
            </w:r>
          </w:p>
        </w:tc>
      </w:tr>
      <w:tr w:rsidR="00CF22DE" w:rsidRPr="00E778C2" w14:paraId="2F4742D8" w14:textId="77777777" w:rsidTr="0044532B">
        <w:trPr>
          <w:trHeight w:val="300"/>
        </w:trPr>
        <w:tc>
          <w:tcPr>
            <w:tcW w:w="851" w:type="dxa"/>
            <w:tcBorders>
              <w:top w:val="nil"/>
              <w:left w:val="nil"/>
              <w:bottom w:val="nil"/>
              <w:right w:val="nil"/>
            </w:tcBorders>
            <w:shd w:val="clear" w:color="auto" w:fill="auto"/>
          </w:tcPr>
          <w:p w14:paraId="520B8499" w14:textId="77777777" w:rsidR="00CF22DE" w:rsidRPr="00E778C2" w:rsidRDefault="00CF22DE" w:rsidP="00650599">
            <w:pPr>
              <w:rPr>
                <w:rFonts w:ascii="Arial" w:hAnsi="Arial" w:cs="Arial"/>
                <w:color w:val="000000" w:themeColor="text1"/>
                <w:sz w:val="22"/>
                <w:szCs w:val="22"/>
                <w:highlight w:val="yellow"/>
                <w:lang w:eastAsia="es-MX"/>
              </w:rPr>
            </w:pPr>
            <w:r w:rsidRPr="00E778C2">
              <w:rPr>
                <w:rFonts w:ascii="Arial" w:hAnsi="Arial" w:cs="Arial"/>
                <w:color w:val="000000" w:themeColor="text1"/>
                <w:sz w:val="22"/>
                <w:szCs w:val="22"/>
                <w:lang w:eastAsia="es-MX"/>
              </w:rPr>
              <w:t>04006</w:t>
            </w:r>
          </w:p>
        </w:tc>
        <w:tc>
          <w:tcPr>
            <w:tcW w:w="7977" w:type="dxa"/>
            <w:tcBorders>
              <w:top w:val="nil"/>
              <w:left w:val="nil"/>
              <w:bottom w:val="nil"/>
              <w:right w:val="nil"/>
            </w:tcBorders>
            <w:shd w:val="clear" w:color="auto" w:fill="auto"/>
          </w:tcPr>
          <w:p w14:paraId="1EEAC2FE" w14:textId="77777777" w:rsidR="00CF22DE" w:rsidRPr="00E778C2" w:rsidRDefault="00CF22DE" w:rsidP="00606DB1">
            <w:pPr>
              <w:jc w:val="both"/>
              <w:rPr>
                <w:rFonts w:ascii="Arial" w:hAnsi="Arial" w:cs="Arial"/>
                <w:bCs/>
                <w:color w:val="000000"/>
                <w:sz w:val="22"/>
                <w:szCs w:val="22"/>
                <w:highlight w:val="yellow"/>
                <w:lang w:eastAsia="es-MX"/>
              </w:rPr>
            </w:pPr>
            <w:r w:rsidRPr="00E778C2">
              <w:rPr>
                <w:rFonts w:ascii="Arial" w:hAnsi="Arial" w:cs="Arial"/>
                <w:color w:val="000000"/>
                <w:sz w:val="22"/>
                <w:szCs w:val="22"/>
                <w:lang w:eastAsia="es-MX"/>
              </w:rPr>
              <w:t>Secretaría Ejecutiva del Sistema Nacional para la Protección Integral de Niñas, Niños y Adolescentes (*)</w:t>
            </w:r>
          </w:p>
        </w:tc>
      </w:tr>
      <w:tr w:rsidR="00CF22DE" w:rsidRPr="00E778C2" w14:paraId="3054BE24" w14:textId="77777777" w:rsidTr="0044532B">
        <w:trPr>
          <w:trHeight w:val="300"/>
        </w:trPr>
        <w:tc>
          <w:tcPr>
            <w:tcW w:w="851" w:type="dxa"/>
            <w:tcBorders>
              <w:top w:val="nil"/>
              <w:left w:val="nil"/>
              <w:bottom w:val="nil"/>
              <w:right w:val="nil"/>
            </w:tcBorders>
            <w:shd w:val="clear" w:color="auto" w:fill="auto"/>
          </w:tcPr>
          <w:p w14:paraId="5BDC37A0"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04160</w:t>
            </w:r>
          </w:p>
        </w:tc>
        <w:tc>
          <w:tcPr>
            <w:tcW w:w="7977" w:type="dxa"/>
            <w:tcBorders>
              <w:top w:val="nil"/>
              <w:left w:val="nil"/>
              <w:bottom w:val="nil"/>
              <w:right w:val="nil"/>
            </w:tcBorders>
            <w:shd w:val="clear" w:color="auto" w:fill="auto"/>
          </w:tcPr>
          <w:p w14:paraId="2A4EE931"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Secretaría General del Consejo Nacional de Población</w:t>
            </w:r>
          </w:p>
        </w:tc>
      </w:tr>
      <w:tr w:rsidR="00CF22DE" w:rsidRPr="00E778C2" w14:paraId="4E33CBC1" w14:textId="77777777" w:rsidTr="0044532B">
        <w:trPr>
          <w:trHeight w:val="300"/>
        </w:trPr>
        <w:tc>
          <w:tcPr>
            <w:tcW w:w="851" w:type="dxa"/>
            <w:tcBorders>
              <w:top w:val="nil"/>
              <w:left w:val="nil"/>
              <w:bottom w:val="nil"/>
              <w:right w:val="nil"/>
            </w:tcBorders>
            <w:shd w:val="clear" w:color="auto" w:fill="auto"/>
          </w:tcPr>
          <w:p w14:paraId="47006CED"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00006</w:t>
            </w:r>
          </w:p>
        </w:tc>
        <w:tc>
          <w:tcPr>
            <w:tcW w:w="7977" w:type="dxa"/>
            <w:tcBorders>
              <w:top w:val="nil"/>
              <w:left w:val="nil"/>
              <w:bottom w:val="nil"/>
              <w:right w:val="nil"/>
            </w:tcBorders>
            <w:shd w:val="clear" w:color="auto" w:fill="auto"/>
          </w:tcPr>
          <w:p w14:paraId="765FA46C"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Secretaría de Hacienda y Crédito Público</w:t>
            </w:r>
          </w:p>
        </w:tc>
      </w:tr>
      <w:tr w:rsidR="00CF22DE" w:rsidRPr="00E778C2" w14:paraId="15A7F525" w14:textId="77777777" w:rsidTr="0044532B">
        <w:trPr>
          <w:trHeight w:val="300"/>
        </w:trPr>
        <w:tc>
          <w:tcPr>
            <w:tcW w:w="851" w:type="dxa"/>
            <w:tcBorders>
              <w:top w:val="nil"/>
              <w:left w:val="nil"/>
              <w:bottom w:val="nil"/>
              <w:right w:val="nil"/>
            </w:tcBorders>
            <w:shd w:val="clear" w:color="auto" w:fill="auto"/>
          </w:tcPr>
          <w:p w14:paraId="588EEF80" w14:textId="77777777" w:rsidR="00CF22DE" w:rsidRPr="00E778C2" w:rsidRDefault="00CF22DE" w:rsidP="00650599">
            <w:pPr>
              <w:rPr>
                <w:rFonts w:ascii="Arial" w:hAnsi="Arial" w:cs="Arial"/>
                <w:color w:val="000000" w:themeColor="text1"/>
                <w:sz w:val="22"/>
                <w:szCs w:val="22"/>
                <w:highlight w:val="yellow"/>
                <w:lang w:eastAsia="es-MX"/>
              </w:rPr>
            </w:pPr>
            <w:r w:rsidRPr="00E778C2">
              <w:rPr>
                <w:rFonts w:ascii="Arial" w:hAnsi="Arial" w:cs="Arial"/>
                <w:color w:val="000000" w:themeColor="text1"/>
                <w:sz w:val="22"/>
                <w:szCs w:val="22"/>
                <w:lang w:eastAsia="es-MX"/>
              </w:rPr>
              <w:t>06100</w:t>
            </w:r>
          </w:p>
        </w:tc>
        <w:tc>
          <w:tcPr>
            <w:tcW w:w="7977" w:type="dxa"/>
            <w:tcBorders>
              <w:top w:val="nil"/>
              <w:left w:val="nil"/>
              <w:bottom w:val="nil"/>
              <w:right w:val="nil"/>
            </w:tcBorders>
            <w:shd w:val="clear" w:color="auto" w:fill="auto"/>
          </w:tcPr>
          <w:p w14:paraId="7E86D50B" w14:textId="77777777" w:rsidR="00CF22DE" w:rsidRPr="00E778C2" w:rsidRDefault="00CF22DE" w:rsidP="00606DB1">
            <w:pPr>
              <w:jc w:val="both"/>
              <w:rPr>
                <w:rFonts w:ascii="Arial" w:hAnsi="Arial" w:cs="Arial"/>
                <w:bCs/>
                <w:color w:val="000000"/>
                <w:sz w:val="22"/>
                <w:szCs w:val="22"/>
                <w:highlight w:val="yellow"/>
                <w:lang w:eastAsia="es-MX"/>
              </w:rPr>
            </w:pPr>
            <w:r w:rsidRPr="00E778C2">
              <w:rPr>
                <w:rFonts w:ascii="Arial" w:hAnsi="Arial" w:cs="Arial"/>
                <w:bCs/>
                <w:color w:val="000000"/>
                <w:sz w:val="22"/>
                <w:szCs w:val="22"/>
                <w:lang w:eastAsia="es-MX"/>
              </w:rPr>
              <w:t>Comisión Nacional Bancaria y de Valores</w:t>
            </w:r>
          </w:p>
        </w:tc>
      </w:tr>
      <w:tr w:rsidR="00CF22DE" w:rsidRPr="00E778C2" w14:paraId="1CD38A83" w14:textId="77777777" w:rsidTr="0044532B">
        <w:trPr>
          <w:trHeight w:val="300"/>
        </w:trPr>
        <w:tc>
          <w:tcPr>
            <w:tcW w:w="851" w:type="dxa"/>
            <w:tcBorders>
              <w:top w:val="nil"/>
              <w:left w:val="nil"/>
              <w:bottom w:val="nil"/>
              <w:right w:val="nil"/>
            </w:tcBorders>
            <w:shd w:val="clear" w:color="auto" w:fill="auto"/>
          </w:tcPr>
          <w:p w14:paraId="67744084"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06111</w:t>
            </w:r>
          </w:p>
        </w:tc>
        <w:tc>
          <w:tcPr>
            <w:tcW w:w="7977" w:type="dxa"/>
            <w:tcBorders>
              <w:top w:val="nil"/>
              <w:left w:val="nil"/>
              <w:bottom w:val="nil"/>
              <w:right w:val="nil"/>
            </w:tcBorders>
            <w:shd w:val="clear" w:color="auto" w:fill="auto"/>
          </w:tcPr>
          <w:p w14:paraId="71DBEB01"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Comisión Nacional de Seguros y Fianzas</w:t>
            </w:r>
          </w:p>
        </w:tc>
      </w:tr>
      <w:tr w:rsidR="00CF22DE" w:rsidRPr="00E778C2" w14:paraId="511E36B4" w14:textId="77777777" w:rsidTr="0044532B">
        <w:trPr>
          <w:trHeight w:val="300"/>
        </w:trPr>
        <w:tc>
          <w:tcPr>
            <w:tcW w:w="851" w:type="dxa"/>
            <w:tcBorders>
              <w:top w:val="nil"/>
              <w:left w:val="nil"/>
              <w:bottom w:val="nil"/>
              <w:right w:val="nil"/>
            </w:tcBorders>
            <w:shd w:val="clear" w:color="auto" w:fill="auto"/>
          </w:tcPr>
          <w:p w14:paraId="7A7594E2"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06121</w:t>
            </w:r>
          </w:p>
        </w:tc>
        <w:tc>
          <w:tcPr>
            <w:tcW w:w="7977" w:type="dxa"/>
            <w:tcBorders>
              <w:top w:val="nil"/>
              <w:left w:val="nil"/>
              <w:bottom w:val="nil"/>
              <w:right w:val="nil"/>
            </w:tcBorders>
            <w:shd w:val="clear" w:color="auto" w:fill="auto"/>
          </w:tcPr>
          <w:p w14:paraId="0BDDA561"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Comisión Nacional del Sistema de Ahorro para el Retiro</w:t>
            </w:r>
          </w:p>
        </w:tc>
      </w:tr>
      <w:tr w:rsidR="00CF22DE" w:rsidRPr="00E778C2" w14:paraId="4D15B081" w14:textId="77777777" w:rsidTr="0044532B">
        <w:trPr>
          <w:trHeight w:val="300"/>
        </w:trPr>
        <w:tc>
          <w:tcPr>
            <w:tcW w:w="851" w:type="dxa"/>
            <w:tcBorders>
              <w:top w:val="nil"/>
              <w:left w:val="nil"/>
              <w:bottom w:val="nil"/>
              <w:right w:val="nil"/>
            </w:tcBorders>
            <w:shd w:val="clear" w:color="auto" w:fill="auto"/>
          </w:tcPr>
          <w:p w14:paraId="0F2587A3"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27001</w:t>
            </w:r>
          </w:p>
        </w:tc>
        <w:tc>
          <w:tcPr>
            <w:tcW w:w="7977" w:type="dxa"/>
            <w:tcBorders>
              <w:top w:val="nil"/>
              <w:left w:val="nil"/>
              <w:bottom w:val="nil"/>
              <w:right w:val="nil"/>
            </w:tcBorders>
            <w:shd w:val="clear" w:color="auto" w:fill="auto"/>
          </w:tcPr>
          <w:p w14:paraId="2DD12F70"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de Administración y Avalúos de Bienes Nacionales (*)</w:t>
            </w:r>
          </w:p>
        </w:tc>
      </w:tr>
      <w:tr w:rsidR="00CF22DE" w:rsidRPr="00E778C2" w14:paraId="62B741A6" w14:textId="77777777" w:rsidTr="0044532B">
        <w:trPr>
          <w:trHeight w:val="300"/>
        </w:trPr>
        <w:tc>
          <w:tcPr>
            <w:tcW w:w="851" w:type="dxa"/>
            <w:tcBorders>
              <w:top w:val="nil"/>
              <w:left w:val="nil"/>
              <w:bottom w:val="nil"/>
              <w:right w:val="nil"/>
            </w:tcBorders>
            <w:shd w:val="clear" w:color="auto" w:fill="auto"/>
          </w:tcPr>
          <w:p w14:paraId="54213661" w14:textId="77777777" w:rsidR="00CF22DE" w:rsidRPr="00E778C2" w:rsidRDefault="00CF22DE" w:rsidP="00650599">
            <w:pPr>
              <w:rPr>
                <w:rFonts w:ascii="Arial" w:hAnsi="Arial" w:cs="Arial"/>
                <w:color w:val="000000" w:themeColor="text1"/>
                <w:sz w:val="22"/>
                <w:szCs w:val="22"/>
                <w:highlight w:val="yellow"/>
                <w:lang w:eastAsia="es-MX"/>
              </w:rPr>
            </w:pPr>
            <w:r w:rsidRPr="00E778C2">
              <w:rPr>
                <w:rFonts w:ascii="Arial" w:hAnsi="Arial" w:cs="Arial"/>
                <w:color w:val="000000" w:themeColor="text1"/>
                <w:sz w:val="22"/>
                <w:szCs w:val="22"/>
                <w:lang w:eastAsia="es-MX"/>
              </w:rPr>
              <w:t>06101</w:t>
            </w:r>
          </w:p>
        </w:tc>
        <w:tc>
          <w:tcPr>
            <w:tcW w:w="7977" w:type="dxa"/>
            <w:tcBorders>
              <w:top w:val="nil"/>
              <w:left w:val="nil"/>
              <w:bottom w:val="nil"/>
              <w:right w:val="nil"/>
            </w:tcBorders>
            <w:shd w:val="clear" w:color="auto" w:fill="auto"/>
          </w:tcPr>
          <w:p w14:paraId="19300833" w14:textId="77777777" w:rsidR="00CF22DE" w:rsidRPr="00E778C2" w:rsidRDefault="00CF22DE" w:rsidP="00606DB1">
            <w:pPr>
              <w:jc w:val="both"/>
              <w:rPr>
                <w:rFonts w:ascii="Arial" w:hAnsi="Arial" w:cs="Arial"/>
                <w:color w:val="000000"/>
                <w:sz w:val="22"/>
                <w:szCs w:val="22"/>
                <w:highlight w:val="yellow"/>
                <w:lang w:eastAsia="es-MX"/>
              </w:rPr>
            </w:pPr>
            <w:r w:rsidRPr="00E778C2">
              <w:rPr>
                <w:rFonts w:ascii="Arial" w:hAnsi="Arial" w:cs="Arial"/>
                <w:bCs/>
                <w:color w:val="000000"/>
                <w:sz w:val="22"/>
                <w:szCs w:val="22"/>
                <w:lang w:eastAsia="es-MX"/>
              </w:rPr>
              <w:t>Servicio de Administración Tributaria</w:t>
            </w:r>
          </w:p>
        </w:tc>
      </w:tr>
      <w:tr w:rsidR="00CF22DE" w:rsidRPr="00E778C2" w14:paraId="03242816" w14:textId="77777777" w:rsidTr="0044532B">
        <w:trPr>
          <w:trHeight w:val="300"/>
        </w:trPr>
        <w:tc>
          <w:tcPr>
            <w:tcW w:w="851" w:type="dxa"/>
            <w:tcBorders>
              <w:top w:val="nil"/>
              <w:left w:val="nil"/>
              <w:bottom w:val="nil"/>
              <w:right w:val="nil"/>
            </w:tcBorders>
            <w:shd w:val="clear" w:color="auto" w:fill="auto"/>
          </w:tcPr>
          <w:p w14:paraId="2B5E7531" w14:textId="77777777" w:rsidR="00CF22DE" w:rsidRPr="00E778C2" w:rsidRDefault="00CF22DE" w:rsidP="00650599">
            <w:pPr>
              <w:rPr>
                <w:rFonts w:ascii="Arial" w:hAnsi="Arial" w:cs="Arial"/>
                <w:color w:val="000000" w:themeColor="text1"/>
                <w:sz w:val="22"/>
                <w:szCs w:val="22"/>
                <w:highlight w:val="yellow"/>
                <w:lang w:eastAsia="es-MX"/>
              </w:rPr>
            </w:pPr>
            <w:r w:rsidRPr="00E778C2">
              <w:rPr>
                <w:rFonts w:ascii="Arial" w:hAnsi="Arial" w:cs="Arial"/>
                <w:color w:val="000000" w:themeColor="text1"/>
                <w:sz w:val="22"/>
                <w:szCs w:val="22"/>
                <w:lang w:eastAsia="es-MX"/>
              </w:rPr>
              <w:t>00007</w:t>
            </w:r>
          </w:p>
        </w:tc>
        <w:tc>
          <w:tcPr>
            <w:tcW w:w="7977" w:type="dxa"/>
            <w:tcBorders>
              <w:top w:val="nil"/>
              <w:left w:val="nil"/>
              <w:bottom w:val="nil"/>
              <w:right w:val="nil"/>
            </w:tcBorders>
            <w:shd w:val="clear" w:color="auto" w:fill="auto"/>
          </w:tcPr>
          <w:p w14:paraId="61C2A440" w14:textId="77777777" w:rsidR="00CF22DE" w:rsidRPr="00E778C2" w:rsidRDefault="00CF22DE" w:rsidP="00606DB1">
            <w:pPr>
              <w:jc w:val="both"/>
              <w:rPr>
                <w:rFonts w:ascii="Arial" w:hAnsi="Arial" w:cs="Arial"/>
                <w:bCs/>
                <w:color w:val="000000"/>
                <w:sz w:val="22"/>
                <w:szCs w:val="22"/>
                <w:highlight w:val="yellow"/>
                <w:lang w:eastAsia="es-MX"/>
              </w:rPr>
            </w:pPr>
            <w:r w:rsidRPr="00E778C2">
              <w:rPr>
                <w:rFonts w:ascii="Arial" w:hAnsi="Arial" w:cs="Arial"/>
                <w:b/>
                <w:bCs/>
                <w:color w:val="000000"/>
                <w:sz w:val="22"/>
                <w:szCs w:val="22"/>
                <w:lang w:eastAsia="es-MX"/>
              </w:rPr>
              <w:t>Secretaría de la Defensa Nacional</w:t>
            </w:r>
          </w:p>
        </w:tc>
      </w:tr>
      <w:tr w:rsidR="00CF22DE" w:rsidRPr="00E778C2" w14:paraId="5406B2BE" w14:textId="77777777" w:rsidTr="0044532B">
        <w:trPr>
          <w:trHeight w:val="300"/>
        </w:trPr>
        <w:tc>
          <w:tcPr>
            <w:tcW w:w="851" w:type="dxa"/>
            <w:tcBorders>
              <w:top w:val="nil"/>
              <w:left w:val="nil"/>
              <w:bottom w:val="nil"/>
              <w:right w:val="nil"/>
            </w:tcBorders>
            <w:shd w:val="clear" w:color="auto" w:fill="auto"/>
          </w:tcPr>
          <w:p w14:paraId="1D2278A2"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00027</w:t>
            </w:r>
          </w:p>
        </w:tc>
        <w:tc>
          <w:tcPr>
            <w:tcW w:w="7977" w:type="dxa"/>
            <w:tcBorders>
              <w:top w:val="nil"/>
              <w:left w:val="nil"/>
              <w:bottom w:val="nil"/>
              <w:right w:val="nil"/>
            </w:tcBorders>
            <w:shd w:val="clear" w:color="auto" w:fill="auto"/>
          </w:tcPr>
          <w:p w14:paraId="4E7AB1E0"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Secretaría de la Función Pública</w:t>
            </w:r>
          </w:p>
        </w:tc>
      </w:tr>
      <w:tr w:rsidR="00CF22DE" w:rsidRPr="00E778C2" w14:paraId="32CBEDE0" w14:textId="77777777" w:rsidTr="0044532B">
        <w:trPr>
          <w:trHeight w:val="300"/>
        </w:trPr>
        <w:tc>
          <w:tcPr>
            <w:tcW w:w="851" w:type="dxa"/>
            <w:tcBorders>
              <w:top w:val="nil"/>
              <w:left w:val="nil"/>
              <w:bottom w:val="nil"/>
              <w:right w:val="nil"/>
            </w:tcBorders>
            <w:shd w:val="clear" w:color="auto" w:fill="auto"/>
          </w:tcPr>
          <w:p w14:paraId="20041118"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00013</w:t>
            </w:r>
          </w:p>
        </w:tc>
        <w:tc>
          <w:tcPr>
            <w:tcW w:w="7977" w:type="dxa"/>
            <w:tcBorders>
              <w:top w:val="nil"/>
              <w:left w:val="nil"/>
              <w:bottom w:val="nil"/>
              <w:right w:val="nil"/>
            </w:tcBorders>
            <w:shd w:val="clear" w:color="auto" w:fill="auto"/>
          </w:tcPr>
          <w:p w14:paraId="5710990A"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
                <w:bCs/>
                <w:color w:val="000000"/>
                <w:sz w:val="22"/>
                <w:szCs w:val="22"/>
                <w:lang w:eastAsia="es-MX"/>
              </w:rPr>
              <w:t>Secretaría de Marina</w:t>
            </w:r>
          </w:p>
        </w:tc>
      </w:tr>
      <w:tr w:rsidR="00CF22DE" w:rsidRPr="00E778C2" w14:paraId="45CFEA57" w14:textId="77777777" w:rsidTr="0044532B">
        <w:trPr>
          <w:trHeight w:val="300"/>
        </w:trPr>
        <w:tc>
          <w:tcPr>
            <w:tcW w:w="851" w:type="dxa"/>
            <w:tcBorders>
              <w:top w:val="nil"/>
              <w:left w:val="nil"/>
              <w:bottom w:val="nil"/>
              <w:right w:val="nil"/>
            </w:tcBorders>
            <w:shd w:val="clear" w:color="auto" w:fill="auto"/>
          </w:tcPr>
          <w:p w14:paraId="54716AAA"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00016</w:t>
            </w:r>
          </w:p>
        </w:tc>
        <w:tc>
          <w:tcPr>
            <w:tcW w:w="7977" w:type="dxa"/>
            <w:tcBorders>
              <w:top w:val="nil"/>
              <w:left w:val="nil"/>
              <w:bottom w:val="nil"/>
              <w:right w:val="nil"/>
            </w:tcBorders>
            <w:shd w:val="clear" w:color="auto" w:fill="auto"/>
          </w:tcPr>
          <w:p w14:paraId="1E15CFC1"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
                <w:bCs/>
                <w:color w:val="000000"/>
                <w:sz w:val="22"/>
                <w:szCs w:val="22"/>
                <w:lang w:eastAsia="es-MX"/>
              </w:rPr>
              <w:t>Secretaría de Medio Ambiente y Recursos Naturales</w:t>
            </w:r>
          </w:p>
        </w:tc>
      </w:tr>
      <w:tr w:rsidR="00CF22DE" w:rsidRPr="00E778C2" w14:paraId="4BB6A0D3" w14:textId="77777777" w:rsidTr="0044532B">
        <w:trPr>
          <w:trHeight w:val="300"/>
        </w:trPr>
        <w:tc>
          <w:tcPr>
            <w:tcW w:w="851" w:type="dxa"/>
            <w:tcBorders>
              <w:top w:val="nil"/>
              <w:left w:val="nil"/>
              <w:bottom w:val="nil"/>
              <w:right w:val="nil"/>
            </w:tcBorders>
            <w:shd w:val="clear" w:color="auto" w:fill="auto"/>
          </w:tcPr>
          <w:p w14:paraId="545DF388"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16211</w:t>
            </w:r>
          </w:p>
        </w:tc>
        <w:tc>
          <w:tcPr>
            <w:tcW w:w="7977" w:type="dxa"/>
            <w:tcBorders>
              <w:top w:val="nil"/>
              <w:left w:val="nil"/>
              <w:bottom w:val="nil"/>
              <w:right w:val="nil"/>
            </w:tcBorders>
            <w:shd w:val="clear" w:color="auto" w:fill="auto"/>
          </w:tcPr>
          <w:p w14:paraId="33547FC6"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Agencia Nacional de Seguridad Industrial y de Protección al Medio Ambiente del Sector Hidrocarburos</w:t>
            </w:r>
          </w:p>
        </w:tc>
      </w:tr>
      <w:tr w:rsidR="00CF22DE" w:rsidRPr="00E778C2" w14:paraId="7D5E39F3" w14:textId="77777777" w:rsidTr="0044532B">
        <w:trPr>
          <w:trHeight w:val="300"/>
        </w:trPr>
        <w:tc>
          <w:tcPr>
            <w:tcW w:w="851" w:type="dxa"/>
            <w:tcBorders>
              <w:top w:val="nil"/>
              <w:left w:val="nil"/>
              <w:bottom w:val="nil"/>
              <w:right w:val="nil"/>
            </w:tcBorders>
            <w:shd w:val="clear" w:color="auto" w:fill="auto"/>
          </w:tcPr>
          <w:p w14:paraId="3844ACF3"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16151</w:t>
            </w:r>
          </w:p>
        </w:tc>
        <w:tc>
          <w:tcPr>
            <w:tcW w:w="7977" w:type="dxa"/>
            <w:tcBorders>
              <w:top w:val="nil"/>
              <w:left w:val="nil"/>
              <w:bottom w:val="nil"/>
              <w:right w:val="nil"/>
            </w:tcBorders>
            <w:shd w:val="clear" w:color="auto" w:fill="auto"/>
          </w:tcPr>
          <w:p w14:paraId="3DABA824"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Comisión Nacional de Áreas Naturales Protegidas</w:t>
            </w:r>
          </w:p>
        </w:tc>
      </w:tr>
      <w:tr w:rsidR="00CF22DE" w:rsidRPr="00E778C2" w14:paraId="2D8DE2FC" w14:textId="77777777" w:rsidTr="0044532B">
        <w:trPr>
          <w:trHeight w:val="300"/>
        </w:trPr>
        <w:tc>
          <w:tcPr>
            <w:tcW w:w="851" w:type="dxa"/>
            <w:tcBorders>
              <w:top w:val="nil"/>
              <w:left w:val="nil"/>
              <w:bottom w:val="nil"/>
              <w:right w:val="nil"/>
            </w:tcBorders>
            <w:shd w:val="clear" w:color="auto" w:fill="auto"/>
          </w:tcPr>
          <w:p w14:paraId="22E22D6B"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16101</w:t>
            </w:r>
          </w:p>
        </w:tc>
        <w:tc>
          <w:tcPr>
            <w:tcW w:w="7977" w:type="dxa"/>
            <w:tcBorders>
              <w:top w:val="nil"/>
              <w:left w:val="nil"/>
              <w:bottom w:val="nil"/>
              <w:right w:val="nil"/>
            </w:tcBorders>
            <w:shd w:val="clear" w:color="auto" w:fill="auto"/>
          </w:tcPr>
          <w:p w14:paraId="59F52B60" w14:textId="77777777" w:rsidR="00CF22DE" w:rsidRPr="00E778C2" w:rsidRDefault="00CF22DE" w:rsidP="00E80602">
            <w:pPr>
              <w:jc w:val="both"/>
              <w:rPr>
                <w:rFonts w:ascii="Arial" w:hAnsi="Arial" w:cs="Arial"/>
                <w:b/>
                <w:bCs/>
                <w:color w:val="000000"/>
                <w:sz w:val="22"/>
                <w:szCs w:val="22"/>
                <w:lang w:eastAsia="es-MX"/>
              </w:rPr>
            </w:pPr>
            <w:r w:rsidRPr="00E778C2">
              <w:rPr>
                <w:rFonts w:ascii="Arial" w:hAnsi="Arial" w:cs="Arial"/>
                <w:bCs/>
                <w:color w:val="000000"/>
                <w:sz w:val="22"/>
                <w:szCs w:val="22"/>
                <w:lang w:eastAsia="es-MX"/>
              </w:rPr>
              <w:t>Comisión Nacional del Agua</w:t>
            </w:r>
          </w:p>
        </w:tc>
      </w:tr>
      <w:tr w:rsidR="00CF22DE" w:rsidRPr="00E778C2" w14:paraId="7958E1D7" w14:textId="77777777" w:rsidTr="0044532B">
        <w:trPr>
          <w:trHeight w:val="300"/>
        </w:trPr>
        <w:tc>
          <w:tcPr>
            <w:tcW w:w="851" w:type="dxa"/>
            <w:tcBorders>
              <w:top w:val="nil"/>
              <w:left w:val="nil"/>
              <w:bottom w:val="nil"/>
              <w:right w:val="nil"/>
            </w:tcBorders>
            <w:shd w:val="clear" w:color="auto" w:fill="auto"/>
          </w:tcPr>
          <w:p w14:paraId="3749A09C"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16131</w:t>
            </w:r>
          </w:p>
        </w:tc>
        <w:tc>
          <w:tcPr>
            <w:tcW w:w="7977" w:type="dxa"/>
            <w:tcBorders>
              <w:top w:val="nil"/>
              <w:left w:val="nil"/>
              <w:bottom w:val="nil"/>
              <w:right w:val="nil"/>
            </w:tcBorders>
            <w:shd w:val="clear" w:color="auto" w:fill="auto"/>
          </w:tcPr>
          <w:p w14:paraId="1EA349F4"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Procuraduría Federal de Protección al Ambiente</w:t>
            </w:r>
          </w:p>
        </w:tc>
      </w:tr>
      <w:tr w:rsidR="00CF22DE" w:rsidRPr="00E778C2" w14:paraId="7E21FC18" w14:textId="77777777" w:rsidTr="0044532B">
        <w:trPr>
          <w:trHeight w:val="300"/>
        </w:trPr>
        <w:tc>
          <w:tcPr>
            <w:tcW w:w="851" w:type="dxa"/>
            <w:tcBorders>
              <w:top w:val="nil"/>
              <w:left w:val="nil"/>
              <w:bottom w:val="nil"/>
              <w:right w:val="nil"/>
            </w:tcBorders>
            <w:shd w:val="clear" w:color="auto" w:fill="auto"/>
          </w:tcPr>
          <w:p w14:paraId="61DCEAE4"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00005</w:t>
            </w:r>
          </w:p>
        </w:tc>
        <w:tc>
          <w:tcPr>
            <w:tcW w:w="7977" w:type="dxa"/>
            <w:tcBorders>
              <w:top w:val="nil"/>
              <w:left w:val="nil"/>
              <w:bottom w:val="nil"/>
              <w:right w:val="nil"/>
            </w:tcBorders>
            <w:shd w:val="clear" w:color="auto" w:fill="auto"/>
          </w:tcPr>
          <w:p w14:paraId="732C1B58" w14:textId="77777777" w:rsidR="00CF22DE" w:rsidRPr="00E778C2" w:rsidRDefault="00CF22DE" w:rsidP="00606DB1">
            <w:pPr>
              <w:jc w:val="both"/>
              <w:rPr>
                <w:rFonts w:ascii="Arial" w:hAnsi="Arial" w:cs="Arial"/>
                <w:b/>
                <w:bCs/>
                <w:color w:val="000000"/>
                <w:sz w:val="22"/>
                <w:szCs w:val="22"/>
                <w:lang w:eastAsia="es-MX"/>
              </w:rPr>
            </w:pPr>
            <w:bookmarkStart w:id="0" w:name="_Hlk515298643"/>
            <w:r w:rsidRPr="00E778C2">
              <w:rPr>
                <w:rFonts w:ascii="Arial" w:hAnsi="Arial" w:cs="Arial"/>
                <w:b/>
                <w:bCs/>
                <w:color w:val="000000"/>
                <w:sz w:val="22"/>
                <w:szCs w:val="22"/>
                <w:lang w:eastAsia="es-MX"/>
              </w:rPr>
              <w:t>Secretaría de Relaciones Exteriores</w:t>
            </w:r>
            <w:bookmarkEnd w:id="0"/>
          </w:p>
        </w:tc>
      </w:tr>
      <w:tr w:rsidR="00CF22DE" w:rsidRPr="00E778C2" w14:paraId="12CC72E0" w14:textId="77777777" w:rsidTr="0044532B">
        <w:trPr>
          <w:trHeight w:val="300"/>
        </w:trPr>
        <w:tc>
          <w:tcPr>
            <w:tcW w:w="851" w:type="dxa"/>
            <w:tcBorders>
              <w:top w:val="nil"/>
              <w:left w:val="nil"/>
              <w:bottom w:val="nil"/>
              <w:right w:val="nil"/>
            </w:tcBorders>
            <w:shd w:val="clear" w:color="auto" w:fill="auto"/>
          </w:tcPr>
          <w:p w14:paraId="78D1321B"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05100</w:t>
            </w:r>
          </w:p>
        </w:tc>
        <w:tc>
          <w:tcPr>
            <w:tcW w:w="7977" w:type="dxa"/>
            <w:tcBorders>
              <w:top w:val="nil"/>
              <w:left w:val="nil"/>
              <w:bottom w:val="nil"/>
              <w:right w:val="nil"/>
            </w:tcBorders>
            <w:shd w:val="clear" w:color="auto" w:fill="auto"/>
          </w:tcPr>
          <w:p w14:paraId="0C7C2CB9" w14:textId="77777777" w:rsidR="00CF22DE" w:rsidRPr="00E778C2" w:rsidRDefault="00CF22DE" w:rsidP="00606DB1">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Agencia Mexicana de Cooperación Internacional para el Desarrollo (*)</w:t>
            </w:r>
          </w:p>
        </w:tc>
      </w:tr>
      <w:tr w:rsidR="00CF22DE" w:rsidRPr="00E778C2" w14:paraId="22BB9A99" w14:textId="77777777" w:rsidTr="0044532B">
        <w:trPr>
          <w:trHeight w:val="300"/>
        </w:trPr>
        <w:tc>
          <w:tcPr>
            <w:tcW w:w="851" w:type="dxa"/>
            <w:tcBorders>
              <w:top w:val="nil"/>
              <w:left w:val="nil"/>
              <w:bottom w:val="nil"/>
              <w:right w:val="nil"/>
            </w:tcBorders>
            <w:shd w:val="clear" w:color="auto" w:fill="auto"/>
          </w:tcPr>
          <w:p w14:paraId="485FC1A8"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05001</w:t>
            </w:r>
          </w:p>
        </w:tc>
        <w:tc>
          <w:tcPr>
            <w:tcW w:w="7977" w:type="dxa"/>
            <w:tcBorders>
              <w:top w:val="nil"/>
              <w:left w:val="nil"/>
              <w:bottom w:val="nil"/>
              <w:right w:val="nil"/>
            </w:tcBorders>
            <w:shd w:val="clear" w:color="auto" w:fill="auto"/>
          </w:tcPr>
          <w:p w14:paraId="1C953269"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de los Mexicanos en el Exterior (*)</w:t>
            </w:r>
          </w:p>
        </w:tc>
      </w:tr>
      <w:tr w:rsidR="00CF22DE" w:rsidRPr="00E778C2" w14:paraId="50C88657" w14:textId="77777777" w:rsidTr="0044532B">
        <w:trPr>
          <w:trHeight w:val="300"/>
        </w:trPr>
        <w:tc>
          <w:tcPr>
            <w:tcW w:w="851" w:type="dxa"/>
            <w:tcBorders>
              <w:top w:val="nil"/>
              <w:left w:val="nil"/>
              <w:bottom w:val="nil"/>
              <w:right w:val="nil"/>
            </w:tcBorders>
            <w:shd w:val="clear" w:color="auto" w:fill="auto"/>
          </w:tcPr>
          <w:p w14:paraId="122698C1"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05002</w:t>
            </w:r>
          </w:p>
        </w:tc>
        <w:tc>
          <w:tcPr>
            <w:tcW w:w="7977" w:type="dxa"/>
            <w:tcBorders>
              <w:top w:val="nil"/>
              <w:left w:val="nil"/>
              <w:bottom w:val="nil"/>
              <w:right w:val="nil"/>
            </w:tcBorders>
            <w:shd w:val="clear" w:color="auto" w:fill="auto"/>
          </w:tcPr>
          <w:p w14:paraId="6DBEEE4A"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Matías Romero (*)</w:t>
            </w:r>
          </w:p>
        </w:tc>
      </w:tr>
      <w:tr w:rsidR="00CF22DE" w:rsidRPr="00E778C2" w14:paraId="2EE564AC" w14:textId="77777777" w:rsidTr="0044532B">
        <w:trPr>
          <w:trHeight w:val="300"/>
        </w:trPr>
        <w:tc>
          <w:tcPr>
            <w:tcW w:w="851" w:type="dxa"/>
            <w:tcBorders>
              <w:top w:val="nil"/>
              <w:left w:val="nil"/>
              <w:bottom w:val="nil"/>
              <w:right w:val="nil"/>
            </w:tcBorders>
            <w:shd w:val="clear" w:color="auto" w:fill="auto"/>
          </w:tcPr>
          <w:p w14:paraId="37D6A261"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05003</w:t>
            </w:r>
          </w:p>
        </w:tc>
        <w:tc>
          <w:tcPr>
            <w:tcW w:w="7977" w:type="dxa"/>
            <w:tcBorders>
              <w:top w:val="nil"/>
              <w:left w:val="nil"/>
              <w:bottom w:val="nil"/>
              <w:right w:val="nil"/>
            </w:tcBorders>
            <w:shd w:val="clear" w:color="auto" w:fill="auto"/>
          </w:tcPr>
          <w:p w14:paraId="402036DC"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color w:val="000000"/>
                <w:sz w:val="22"/>
                <w:szCs w:val="22"/>
                <w:lang w:eastAsia="es-MX"/>
              </w:rPr>
              <w:t>Sección Mexicana de la Comisión Internacional de Límites y Aguas entre México y Estados Unidos (*)</w:t>
            </w:r>
          </w:p>
        </w:tc>
      </w:tr>
      <w:tr w:rsidR="00CF22DE" w:rsidRPr="00E778C2" w14:paraId="59936466" w14:textId="77777777" w:rsidTr="0044532B">
        <w:trPr>
          <w:trHeight w:val="300"/>
        </w:trPr>
        <w:tc>
          <w:tcPr>
            <w:tcW w:w="851" w:type="dxa"/>
            <w:tcBorders>
              <w:top w:val="nil"/>
              <w:left w:val="nil"/>
              <w:bottom w:val="nil"/>
              <w:right w:val="nil"/>
            </w:tcBorders>
            <w:shd w:val="clear" w:color="auto" w:fill="auto"/>
          </w:tcPr>
          <w:p w14:paraId="3153F0A7"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05004</w:t>
            </w:r>
          </w:p>
        </w:tc>
        <w:tc>
          <w:tcPr>
            <w:tcW w:w="7977" w:type="dxa"/>
            <w:tcBorders>
              <w:top w:val="nil"/>
              <w:left w:val="nil"/>
              <w:bottom w:val="nil"/>
              <w:right w:val="nil"/>
            </w:tcBorders>
            <w:shd w:val="clear" w:color="auto" w:fill="auto"/>
          </w:tcPr>
          <w:p w14:paraId="7C440C28"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color w:val="000000"/>
                <w:sz w:val="22"/>
                <w:szCs w:val="22"/>
                <w:lang w:eastAsia="es-MX"/>
              </w:rPr>
              <w:t>Secciones Mexicanas de las Comisiones Internacionales de Límites y Aguas entre México y Guatemala, y entre México y Belice (*)</w:t>
            </w:r>
          </w:p>
        </w:tc>
      </w:tr>
      <w:tr w:rsidR="00CF22DE" w:rsidRPr="00E778C2" w14:paraId="77594B6D" w14:textId="77777777" w:rsidTr="0044532B">
        <w:trPr>
          <w:trHeight w:val="300"/>
        </w:trPr>
        <w:tc>
          <w:tcPr>
            <w:tcW w:w="851" w:type="dxa"/>
            <w:tcBorders>
              <w:top w:val="nil"/>
              <w:left w:val="nil"/>
              <w:bottom w:val="nil"/>
              <w:right w:val="nil"/>
            </w:tcBorders>
            <w:shd w:val="clear" w:color="auto" w:fill="auto"/>
          </w:tcPr>
          <w:p w14:paraId="067F7F4A"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00012</w:t>
            </w:r>
          </w:p>
        </w:tc>
        <w:tc>
          <w:tcPr>
            <w:tcW w:w="7977" w:type="dxa"/>
            <w:tcBorders>
              <w:top w:val="nil"/>
              <w:left w:val="nil"/>
              <w:bottom w:val="nil"/>
              <w:right w:val="nil"/>
            </w:tcBorders>
            <w:shd w:val="clear" w:color="auto" w:fill="auto"/>
          </w:tcPr>
          <w:p w14:paraId="6442F260"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
                <w:bCs/>
                <w:color w:val="000000"/>
                <w:sz w:val="22"/>
                <w:szCs w:val="22"/>
                <w:lang w:eastAsia="es-MX"/>
              </w:rPr>
              <w:t>Secretaría de Salud</w:t>
            </w:r>
          </w:p>
        </w:tc>
      </w:tr>
      <w:tr w:rsidR="00CF22DE" w:rsidRPr="00E778C2" w14:paraId="1E107888" w14:textId="77777777" w:rsidTr="0044532B">
        <w:trPr>
          <w:trHeight w:val="300"/>
        </w:trPr>
        <w:tc>
          <w:tcPr>
            <w:tcW w:w="851" w:type="dxa"/>
            <w:tcBorders>
              <w:top w:val="nil"/>
              <w:left w:val="nil"/>
              <w:bottom w:val="nil"/>
              <w:right w:val="nil"/>
            </w:tcBorders>
            <w:shd w:val="clear" w:color="auto" w:fill="auto"/>
          </w:tcPr>
          <w:p w14:paraId="37AF8CC9"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12001</w:t>
            </w:r>
          </w:p>
        </w:tc>
        <w:tc>
          <w:tcPr>
            <w:tcW w:w="7977" w:type="dxa"/>
            <w:tcBorders>
              <w:top w:val="nil"/>
              <w:left w:val="nil"/>
              <w:bottom w:val="nil"/>
              <w:right w:val="nil"/>
            </w:tcBorders>
            <w:shd w:val="clear" w:color="auto" w:fill="auto"/>
          </w:tcPr>
          <w:p w14:paraId="64B8BBFB"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color w:val="000000"/>
                <w:sz w:val="22"/>
                <w:szCs w:val="22"/>
                <w:lang w:eastAsia="es-MX"/>
              </w:rPr>
              <w:t>Administración del Patrimonio de la Beneficencia Pública (*)</w:t>
            </w:r>
          </w:p>
        </w:tc>
      </w:tr>
      <w:tr w:rsidR="00CF22DE" w:rsidRPr="00E778C2" w14:paraId="49C74BCD" w14:textId="77777777" w:rsidTr="0044532B">
        <w:trPr>
          <w:trHeight w:val="300"/>
        </w:trPr>
        <w:tc>
          <w:tcPr>
            <w:tcW w:w="851" w:type="dxa"/>
            <w:tcBorders>
              <w:top w:val="nil"/>
              <w:left w:val="nil"/>
              <w:bottom w:val="nil"/>
              <w:right w:val="nil"/>
            </w:tcBorders>
            <w:shd w:val="clear" w:color="auto" w:fill="auto"/>
          </w:tcPr>
          <w:p w14:paraId="78ECC5E8"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12002</w:t>
            </w:r>
          </w:p>
        </w:tc>
        <w:tc>
          <w:tcPr>
            <w:tcW w:w="7977" w:type="dxa"/>
            <w:tcBorders>
              <w:top w:val="nil"/>
              <w:left w:val="nil"/>
              <w:bottom w:val="nil"/>
              <w:right w:val="nil"/>
            </w:tcBorders>
            <w:shd w:val="clear" w:color="auto" w:fill="auto"/>
          </w:tcPr>
          <w:p w14:paraId="2E714094" w14:textId="77777777" w:rsidR="00CF22DE" w:rsidRPr="00E778C2" w:rsidRDefault="00CF22DE" w:rsidP="00606DB1">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Centro Nacional de Equidad de Género y Salud Reproductiva (*)</w:t>
            </w:r>
          </w:p>
        </w:tc>
      </w:tr>
      <w:tr w:rsidR="00CF22DE" w:rsidRPr="00E778C2" w14:paraId="7875450E" w14:textId="77777777" w:rsidTr="0044532B">
        <w:trPr>
          <w:trHeight w:val="300"/>
        </w:trPr>
        <w:tc>
          <w:tcPr>
            <w:tcW w:w="851" w:type="dxa"/>
            <w:tcBorders>
              <w:top w:val="nil"/>
              <w:left w:val="nil"/>
              <w:bottom w:val="nil"/>
              <w:right w:val="nil"/>
            </w:tcBorders>
            <w:shd w:val="clear" w:color="auto" w:fill="auto"/>
          </w:tcPr>
          <w:p w14:paraId="7DB3CFBC"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12003</w:t>
            </w:r>
          </w:p>
        </w:tc>
        <w:tc>
          <w:tcPr>
            <w:tcW w:w="7977" w:type="dxa"/>
            <w:tcBorders>
              <w:top w:val="nil"/>
              <w:left w:val="nil"/>
              <w:bottom w:val="nil"/>
              <w:right w:val="nil"/>
            </w:tcBorders>
            <w:shd w:val="clear" w:color="auto" w:fill="auto"/>
          </w:tcPr>
          <w:p w14:paraId="76355E72" w14:textId="77777777" w:rsidR="00CF22DE" w:rsidRPr="00E778C2" w:rsidRDefault="00CF22DE" w:rsidP="00606DB1">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Centro Nacional de Excelencia Tecnológica en Salud (*)</w:t>
            </w:r>
          </w:p>
        </w:tc>
      </w:tr>
      <w:tr w:rsidR="00CF22DE" w:rsidRPr="00E778C2" w14:paraId="601D98FF" w14:textId="77777777" w:rsidTr="0044532B">
        <w:trPr>
          <w:trHeight w:val="300"/>
        </w:trPr>
        <w:tc>
          <w:tcPr>
            <w:tcW w:w="851" w:type="dxa"/>
            <w:tcBorders>
              <w:top w:val="nil"/>
              <w:left w:val="nil"/>
              <w:bottom w:val="nil"/>
              <w:right w:val="nil"/>
            </w:tcBorders>
            <w:shd w:val="clear" w:color="auto" w:fill="auto"/>
          </w:tcPr>
          <w:p w14:paraId="45E71DDA"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12004</w:t>
            </w:r>
          </w:p>
        </w:tc>
        <w:tc>
          <w:tcPr>
            <w:tcW w:w="7977" w:type="dxa"/>
            <w:tcBorders>
              <w:top w:val="nil"/>
              <w:left w:val="nil"/>
              <w:bottom w:val="nil"/>
              <w:right w:val="nil"/>
            </w:tcBorders>
            <w:shd w:val="clear" w:color="auto" w:fill="auto"/>
          </w:tcPr>
          <w:p w14:paraId="4E710019"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Centro Nacional de la Transfusión Sanguínea (*)</w:t>
            </w:r>
          </w:p>
        </w:tc>
      </w:tr>
      <w:tr w:rsidR="00CF22DE" w:rsidRPr="00E778C2" w14:paraId="7409E869" w14:textId="77777777" w:rsidTr="0044532B">
        <w:trPr>
          <w:trHeight w:val="300"/>
        </w:trPr>
        <w:tc>
          <w:tcPr>
            <w:tcW w:w="851" w:type="dxa"/>
            <w:tcBorders>
              <w:top w:val="nil"/>
              <w:left w:val="nil"/>
              <w:bottom w:val="nil"/>
              <w:right w:val="nil"/>
            </w:tcBorders>
            <w:shd w:val="clear" w:color="auto" w:fill="auto"/>
          </w:tcPr>
          <w:p w14:paraId="6A834746"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12005</w:t>
            </w:r>
          </w:p>
        </w:tc>
        <w:tc>
          <w:tcPr>
            <w:tcW w:w="7977" w:type="dxa"/>
            <w:tcBorders>
              <w:top w:val="nil"/>
              <w:left w:val="nil"/>
              <w:bottom w:val="nil"/>
              <w:right w:val="nil"/>
            </w:tcBorders>
            <w:shd w:val="clear" w:color="auto" w:fill="auto"/>
          </w:tcPr>
          <w:p w14:paraId="49524410"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Centro Nacional de Programas Preventivos y Control de Enfermedades (*)</w:t>
            </w:r>
          </w:p>
        </w:tc>
      </w:tr>
      <w:tr w:rsidR="00CF22DE" w:rsidRPr="00E778C2" w14:paraId="18A77773" w14:textId="77777777" w:rsidTr="0044532B">
        <w:trPr>
          <w:trHeight w:val="300"/>
        </w:trPr>
        <w:tc>
          <w:tcPr>
            <w:tcW w:w="851" w:type="dxa"/>
            <w:tcBorders>
              <w:top w:val="nil"/>
              <w:left w:val="nil"/>
              <w:bottom w:val="nil"/>
              <w:right w:val="nil"/>
            </w:tcBorders>
            <w:shd w:val="clear" w:color="auto" w:fill="auto"/>
          </w:tcPr>
          <w:p w14:paraId="3B25F2BD"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12006</w:t>
            </w:r>
          </w:p>
        </w:tc>
        <w:tc>
          <w:tcPr>
            <w:tcW w:w="7977" w:type="dxa"/>
            <w:tcBorders>
              <w:top w:val="nil"/>
              <w:left w:val="nil"/>
              <w:bottom w:val="nil"/>
              <w:right w:val="nil"/>
            </w:tcBorders>
            <w:shd w:val="clear" w:color="auto" w:fill="auto"/>
          </w:tcPr>
          <w:p w14:paraId="39DE1A65"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Centro Nacional de Trasplantes (*)</w:t>
            </w:r>
          </w:p>
        </w:tc>
      </w:tr>
      <w:tr w:rsidR="00CF22DE" w:rsidRPr="00E778C2" w14:paraId="225DEC63" w14:textId="77777777" w:rsidTr="0044532B">
        <w:trPr>
          <w:trHeight w:val="300"/>
        </w:trPr>
        <w:tc>
          <w:tcPr>
            <w:tcW w:w="851" w:type="dxa"/>
            <w:tcBorders>
              <w:top w:val="nil"/>
              <w:left w:val="nil"/>
              <w:bottom w:val="nil"/>
              <w:right w:val="nil"/>
            </w:tcBorders>
            <w:shd w:val="clear" w:color="auto" w:fill="auto"/>
          </w:tcPr>
          <w:p w14:paraId="6B9E39B0"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12007</w:t>
            </w:r>
          </w:p>
        </w:tc>
        <w:tc>
          <w:tcPr>
            <w:tcW w:w="7977" w:type="dxa"/>
            <w:tcBorders>
              <w:top w:val="nil"/>
              <w:left w:val="nil"/>
              <w:bottom w:val="nil"/>
              <w:right w:val="nil"/>
            </w:tcBorders>
            <w:shd w:val="clear" w:color="auto" w:fill="auto"/>
          </w:tcPr>
          <w:p w14:paraId="3017F6A5"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Comisión Nacional contra las Adicciones (*)</w:t>
            </w:r>
          </w:p>
        </w:tc>
      </w:tr>
      <w:tr w:rsidR="00CF22DE" w:rsidRPr="00E778C2" w14:paraId="2148A5E9" w14:textId="77777777" w:rsidTr="0044532B">
        <w:trPr>
          <w:trHeight w:val="300"/>
        </w:trPr>
        <w:tc>
          <w:tcPr>
            <w:tcW w:w="851" w:type="dxa"/>
            <w:tcBorders>
              <w:top w:val="nil"/>
              <w:left w:val="nil"/>
              <w:bottom w:val="nil"/>
              <w:right w:val="nil"/>
            </w:tcBorders>
            <w:shd w:val="clear" w:color="auto" w:fill="auto"/>
          </w:tcPr>
          <w:p w14:paraId="084260A5"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12008</w:t>
            </w:r>
          </w:p>
        </w:tc>
        <w:tc>
          <w:tcPr>
            <w:tcW w:w="7977" w:type="dxa"/>
            <w:tcBorders>
              <w:top w:val="nil"/>
              <w:left w:val="nil"/>
              <w:bottom w:val="nil"/>
              <w:right w:val="nil"/>
            </w:tcBorders>
            <w:shd w:val="clear" w:color="auto" w:fill="auto"/>
          </w:tcPr>
          <w:p w14:paraId="758242C6"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color w:val="000000"/>
                <w:sz w:val="22"/>
                <w:szCs w:val="22"/>
                <w:lang w:eastAsia="es-MX"/>
              </w:rPr>
              <w:t>Centro Nacional para la Prevención y el Control del VIH/SIDA (*)</w:t>
            </w:r>
          </w:p>
        </w:tc>
      </w:tr>
      <w:tr w:rsidR="00CF22DE" w:rsidRPr="00E778C2" w14:paraId="3A8419CE" w14:textId="77777777" w:rsidTr="0044532B">
        <w:trPr>
          <w:trHeight w:val="300"/>
        </w:trPr>
        <w:tc>
          <w:tcPr>
            <w:tcW w:w="851" w:type="dxa"/>
            <w:tcBorders>
              <w:top w:val="nil"/>
              <w:left w:val="nil"/>
              <w:bottom w:val="nil"/>
              <w:right w:val="nil"/>
            </w:tcBorders>
            <w:shd w:val="clear" w:color="auto" w:fill="auto"/>
          </w:tcPr>
          <w:p w14:paraId="7B119868"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12009</w:t>
            </w:r>
          </w:p>
        </w:tc>
        <w:tc>
          <w:tcPr>
            <w:tcW w:w="7977" w:type="dxa"/>
            <w:tcBorders>
              <w:top w:val="nil"/>
              <w:left w:val="nil"/>
              <w:bottom w:val="nil"/>
              <w:right w:val="nil"/>
            </w:tcBorders>
            <w:shd w:val="clear" w:color="auto" w:fill="auto"/>
          </w:tcPr>
          <w:p w14:paraId="6D10D9E5"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Centro Nacional para la Salud de la Infancia y la Adolescencia (*)</w:t>
            </w:r>
          </w:p>
        </w:tc>
      </w:tr>
      <w:tr w:rsidR="00CF22DE" w:rsidRPr="00E778C2" w14:paraId="5E31AB8C" w14:textId="77777777" w:rsidTr="0044532B">
        <w:trPr>
          <w:trHeight w:val="300"/>
        </w:trPr>
        <w:tc>
          <w:tcPr>
            <w:tcW w:w="851" w:type="dxa"/>
            <w:tcBorders>
              <w:top w:val="nil"/>
              <w:left w:val="nil"/>
              <w:bottom w:val="nil"/>
              <w:right w:val="nil"/>
            </w:tcBorders>
            <w:shd w:val="clear" w:color="auto" w:fill="auto"/>
          </w:tcPr>
          <w:p w14:paraId="78DED829"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12151</w:t>
            </w:r>
          </w:p>
        </w:tc>
        <w:tc>
          <w:tcPr>
            <w:tcW w:w="7977" w:type="dxa"/>
            <w:tcBorders>
              <w:top w:val="nil"/>
              <w:left w:val="nil"/>
              <w:bottom w:val="nil"/>
              <w:right w:val="nil"/>
            </w:tcBorders>
            <w:shd w:val="clear" w:color="auto" w:fill="auto"/>
          </w:tcPr>
          <w:p w14:paraId="1817A56B" w14:textId="77777777" w:rsidR="00CF22DE" w:rsidRPr="00E778C2" w:rsidRDefault="00CF22DE" w:rsidP="00606DB1">
            <w:pPr>
              <w:jc w:val="both"/>
              <w:rPr>
                <w:rFonts w:ascii="Arial" w:hAnsi="Arial" w:cs="Arial"/>
                <w:b/>
                <w:bCs/>
                <w:color w:val="000000"/>
                <w:sz w:val="22"/>
                <w:szCs w:val="22"/>
                <w:lang w:eastAsia="es-MX"/>
              </w:rPr>
            </w:pPr>
            <w:r w:rsidRPr="00E778C2">
              <w:rPr>
                <w:rFonts w:ascii="Arial" w:hAnsi="Arial" w:cs="Arial"/>
                <w:bCs/>
                <w:color w:val="000000"/>
                <w:sz w:val="22"/>
                <w:szCs w:val="22"/>
                <w:lang w:eastAsia="es-MX"/>
              </w:rPr>
              <w:t>Comisión Federal para la Protección contra Riesgos Sanitarios</w:t>
            </w:r>
          </w:p>
        </w:tc>
      </w:tr>
      <w:tr w:rsidR="00CF22DE" w:rsidRPr="00E778C2" w14:paraId="39C6A179" w14:textId="77777777" w:rsidTr="0044532B">
        <w:trPr>
          <w:trHeight w:val="300"/>
        </w:trPr>
        <w:tc>
          <w:tcPr>
            <w:tcW w:w="851" w:type="dxa"/>
            <w:tcBorders>
              <w:top w:val="nil"/>
              <w:left w:val="nil"/>
              <w:bottom w:val="nil"/>
              <w:right w:val="nil"/>
            </w:tcBorders>
            <w:shd w:val="clear" w:color="auto" w:fill="auto"/>
          </w:tcPr>
          <w:p w14:paraId="328F041C"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42207</w:t>
            </w:r>
          </w:p>
        </w:tc>
        <w:tc>
          <w:tcPr>
            <w:tcW w:w="7977" w:type="dxa"/>
            <w:tcBorders>
              <w:top w:val="nil"/>
              <w:left w:val="nil"/>
              <w:bottom w:val="nil"/>
              <w:right w:val="nil"/>
            </w:tcBorders>
            <w:shd w:val="clear" w:color="auto" w:fill="auto"/>
          </w:tcPr>
          <w:p w14:paraId="339D6F61"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Comisión Nacional de Arbitraje Médico</w:t>
            </w:r>
          </w:p>
        </w:tc>
      </w:tr>
      <w:tr w:rsidR="00CF22DE" w:rsidRPr="00E778C2" w14:paraId="2CD0423B" w14:textId="77777777" w:rsidTr="0044532B">
        <w:trPr>
          <w:trHeight w:val="300"/>
        </w:trPr>
        <w:tc>
          <w:tcPr>
            <w:tcW w:w="851" w:type="dxa"/>
            <w:tcBorders>
              <w:top w:val="nil"/>
              <w:left w:val="nil"/>
              <w:bottom w:val="nil"/>
              <w:right w:val="nil"/>
            </w:tcBorders>
            <w:shd w:val="clear" w:color="auto" w:fill="auto"/>
          </w:tcPr>
          <w:p w14:paraId="142D7281"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12010</w:t>
            </w:r>
          </w:p>
        </w:tc>
        <w:tc>
          <w:tcPr>
            <w:tcW w:w="7977" w:type="dxa"/>
            <w:tcBorders>
              <w:top w:val="nil"/>
              <w:left w:val="nil"/>
              <w:bottom w:val="nil"/>
              <w:right w:val="nil"/>
            </w:tcBorders>
            <w:shd w:val="clear" w:color="auto" w:fill="auto"/>
          </w:tcPr>
          <w:p w14:paraId="2E8E86A5"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Comisión Nacional de Bioética (*)</w:t>
            </w:r>
          </w:p>
        </w:tc>
      </w:tr>
      <w:tr w:rsidR="00CF22DE" w:rsidRPr="00E778C2" w14:paraId="310075B4" w14:textId="77777777" w:rsidTr="0044532B">
        <w:trPr>
          <w:trHeight w:val="300"/>
        </w:trPr>
        <w:tc>
          <w:tcPr>
            <w:tcW w:w="851" w:type="dxa"/>
            <w:tcBorders>
              <w:top w:val="nil"/>
              <w:left w:val="nil"/>
              <w:bottom w:val="nil"/>
              <w:right w:val="nil"/>
            </w:tcBorders>
            <w:shd w:val="clear" w:color="auto" w:fill="auto"/>
          </w:tcPr>
          <w:p w14:paraId="05968732"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12011</w:t>
            </w:r>
          </w:p>
        </w:tc>
        <w:tc>
          <w:tcPr>
            <w:tcW w:w="7977" w:type="dxa"/>
            <w:tcBorders>
              <w:top w:val="nil"/>
              <w:left w:val="nil"/>
              <w:bottom w:val="nil"/>
              <w:right w:val="nil"/>
            </w:tcBorders>
            <w:shd w:val="clear" w:color="auto" w:fill="auto"/>
          </w:tcPr>
          <w:p w14:paraId="7ACD4C99"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Servicios de Atención Psiquiátrica (*)</w:t>
            </w:r>
          </w:p>
        </w:tc>
      </w:tr>
      <w:tr w:rsidR="00CF22DE" w:rsidRPr="00E778C2" w14:paraId="2DE2683A" w14:textId="77777777" w:rsidTr="0044532B">
        <w:trPr>
          <w:trHeight w:val="300"/>
        </w:trPr>
        <w:tc>
          <w:tcPr>
            <w:tcW w:w="851" w:type="dxa"/>
            <w:tcBorders>
              <w:top w:val="nil"/>
              <w:left w:val="nil"/>
              <w:bottom w:val="nil"/>
              <w:right w:val="nil"/>
            </w:tcBorders>
            <w:shd w:val="clear" w:color="auto" w:fill="auto"/>
          </w:tcPr>
          <w:p w14:paraId="79B0586C" w14:textId="77777777" w:rsidR="00CF22DE" w:rsidRPr="00E778C2" w:rsidRDefault="00CF22DE" w:rsidP="0068516B">
            <w:pPr>
              <w:rPr>
                <w:rFonts w:ascii="Arial" w:hAnsi="Arial" w:cs="Arial"/>
                <w:sz w:val="22"/>
                <w:szCs w:val="22"/>
                <w:lang w:eastAsia="es-MX"/>
              </w:rPr>
            </w:pPr>
            <w:r w:rsidRPr="00E778C2">
              <w:rPr>
                <w:rFonts w:ascii="Arial" w:hAnsi="Arial" w:cs="Arial"/>
                <w:color w:val="000000" w:themeColor="text1"/>
                <w:sz w:val="22"/>
                <w:szCs w:val="22"/>
                <w:lang w:eastAsia="es-MX"/>
              </w:rPr>
              <w:t>00028</w:t>
            </w:r>
          </w:p>
        </w:tc>
        <w:tc>
          <w:tcPr>
            <w:tcW w:w="7977" w:type="dxa"/>
            <w:tcBorders>
              <w:top w:val="nil"/>
              <w:left w:val="nil"/>
              <w:bottom w:val="nil"/>
              <w:right w:val="nil"/>
            </w:tcBorders>
            <w:shd w:val="clear" w:color="auto" w:fill="auto"/>
          </w:tcPr>
          <w:p w14:paraId="7D3D25DC" w14:textId="77777777" w:rsidR="00D3676E" w:rsidRPr="00E778C2" w:rsidRDefault="00CF22DE" w:rsidP="0068516B">
            <w:pPr>
              <w:rPr>
                <w:rFonts w:ascii="Arial" w:hAnsi="Arial" w:cs="Arial"/>
                <w:b/>
                <w:color w:val="000000"/>
                <w:sz w:val="22"/>
                <w:szCs w:val="22"/>
                <w:lang w:eastAsia="es-MX"/>
              </w:rPr>
            </w:pPr>
            <w:r w:rsidRPr="00E778C2">
              <w:rPr>
                <w:rFonts w:ascii="Arial" w:hAnsi="Arial" w:cs="Arial"/>
                <w:b/>
                <w:color w:val="000000" w:themeColor="text1"/>
                <w:sz w:val="22"/>
                <w:szCs w:val="22"/>
                <w:lang w:eastAsia="es-MX"/>
              </w:rPr>
              <w:t>Secretaría de Seguridad y Protección Ciudadana</w:t>
            </w:r>
          </w:p>
        </w:tc>
      </w:tr>
      <w:tr w:rsidR="009A48A1" w:rsidRPr="00E778C2" w14:paraId="09CCF0B0" w14:textId="77777777" w:rsidTr="0044532B">
        <w:trPr>
          <w:trHeight w:val="300"/>
        </w:trPr>
        <w:tc>
          <w:tcPr>
            <w:tcW w:w="851" w:type="dxa"/>
            <w:tcBorders>
              <w:top w:val="nil"/>
              <w:left w:val="nil"/>
              <w:bottom w:val="nil"/>
              <w:right w:val="nil"/>
            </w:tcBorders>
            <w:shd w:val="clear" w:color="auto" w:fill="auto"/>
          </w:tcPr>
          <w:p w14:paraId="61C543EC" w14:textId="77777777" w:rsidR="009A48A1" w:rsidRPr="00E778C2" w:rsidRDefault="00C1164B" w:rsidP="009A48A1">
            <w:pPr>
              <w:rPr>
                <w:rFonts w:ascii="Arial" w:hAnsi="Arial" w:cs="Arial"/>
                <w:color w:val="000000" w:themeColor="text1"/>
                <w:sz w:val="22"/>
                <w:szCs w:val="22"/>
                <w:lang w:eastAsia="es-MX"/>
              </w:rPr>
            </w:pPr>
            <w:bookmarkStart w:id="1" w:name="_Hlk19199350"/>
            <w:r w:rsidRPr="00E778C2">
              <w:rPr>
                <w:rFonts w:ascii="Arial" w:hAnsi="Arial" w:cs="Arial"/>
                <w:sz w:val="22"/>
                <w:szCs w:val="22"/>
                <w:lang w:eastAsia="es-MX"/>
              </w:rPr>
              <w:t xml:space="preserve">04100 </w:t>
            </w:r>
            <w:bookmarkEnd w:id="1"/>
          </w:p>
        </w:tc>
        <w:tc>
          <w:tcPr>
            <w:tcW w:w="7977" w:type="dxa"/>
            <w:tcBorders>
              <w:top w:val="nil"/>
              <w:left w:val="nil"/>
              <w:bottom w:val="nil"/>
              <w:right w:val="nil"/>
            </w:tcBorders>
            <w:shd w:val="clear" w:color="auto" w:fill="auto"/>
          </w:tcPr>
          <w:p w14:paraId="67CBA02E" w14:textId="77777777" w:rsidR="009A48A1" w:rsidRPr="00E778C2" w:rsidRDefault="00C1164B" w:rsidP="009A48A1">
            <w:pPr>
              <w:rPr>
                <w:rFonts w:ascii="Arial" w:hAnsi="Arial" w:cs="Arial"/>
                <w:sz w:val="22"/>
                <w:szCs w:val="22"/>
                <w:lang w:eastAsia="es-MX"/>
              </w:rPr>
            </w:pPr>
            <w:bookmarkStart w:id="2" w:name="_Hlk19199357"/>
            <w:r w:rsidRPr="00E778C2">
              <w:rPr>
                <w:rFonts w:ascii="Arial" w:hAnsi="Arial" w:cs="Arial"/>
                <w:color w:val="000000" w:themeColor="text1"/>
                <w:sz w:val="22"/>
                <w:szCs w:val="22"/>
                <w:lang w:eastAsia="es-MX"/>
              </w:rPr>
              <w:t>Centro Nacional de Inteligencia</w:t>
            </w:r>
            <w:bookmarkEnd w:id="2"/>
          </w:p>
        </w:tc>
      </w:tr>
      <w:tr w:rsidR="00E4544D" w:rsidRPr="00E778C2" w14:paraId="3D668D6D" w14:textId="77777777" w:rsidTr="0044532B">
        <w:trPr>
          <w:trHeight w:val="300"/>
        </w:trPr>
        <w:tc>
          <w:tcPr>
            <w:tcW w:w="851" w:type="dxa"/>
            <w:tcBorders>
              <w:top w:val="nil"/>
              <w:left w:val="nil"/>
              <w:bottom w:val="nil"/>
              <w:right w:val="nil"/>
            </w:tcBorders>
            <w:shd w:val="clear" w:color="auto" w:fill="auto"/>
          </w:tcPr>
          <w:p w14:paraId="163A399A" w14:textId="77777777" w:rsidR="00C1164B" w:rsidRPr="00E778C2" w:rsidRDefault="00C1164B" w:rsidP="00C1164B">
            <w:pPr>
              <w:rPr>
                <w:rFonts w:ascii="Arial" w:hAnsi="Arial" w:cs="Arial"/>
                <w:sz w:val="22"/>
                <w:szCs w:val="22"/>
                <w:lang w:eastAsia="es-MX"/>
              </w:rPr>
            </w:pPr>
            <w:bookmarkStart w:id="3" w:name="_Hlk19199365"/>
            <w:r w:rsidRPr="00E778C2">
              <w:rPr>
                <w:rFonts w:ascii="Arial" w:hAnsi="Arial" w:cs="Arial"/>
                <w:sz w:val="22"/>
                <w:szCs w:val="22"/>
                <w:lang w:eastAsia="es-MX"/>
              </w:rPr>
              <w:t xml:space="preserve">04130 </w:t>
            </w:r>
            <w:bookmarkEnd w:id="3"/>
          </w:p>
        </w:tc>
        <w:tc>
          <w:tcPr>
            <w:tcW w:w="7977" w:type="dxa"/>
            <w:tcBorders>
              <w:top w:val="nil"/>
              <w:left w:val="nil"/>
              <w:bottom w:val="nil"/>
              <w:right w:val="nil"/>
            </w:tcBorders>
            <w:shd w:val="clear" w:color="auto" w:fill="auto"/>
          </w:tcPr>
          <w:p w14:paraId="52C07C1F" w14:textId="77777777" w:rsidR="00E4544D" w:rsidRPr="00E778C2" w:rsidRDefault="00C1164B" w:rsidP="00E4544D">
            <w:pPr>
              <w:rPr>
                <w:rFonts w:ascii="Arial" w:hAnsi="Arial" w:cs="Arial"/>
                <w:sz w:val="22"/>
                <w:szCs w:val="22"/>
                <w:lang w:eastAsia="es-MX"/>
              </w:rPr>
            </w:pPr>
            <w:bookmarkStart w:id="4" w:name="_Hlk19199377"/>
            <w:r w:rsidRPr="00E778C2">
              <w:rPr>
                <w:rFonts w:ascii="Arial" w:hAnsi="Arial" w:cs="Arial"/>
                <w:color w:val="000000" w:themeColor="text1"/>
                <w:sz w:val="22"/>
                <w:szCs w:val="22"/>
                <w:lang w:eastAsia="es-MX"/>
              </w:rPr>
              <w:t>Centro Nacional de Prevención de Desastres</w:t>
            </w:r>
            <w:bookmarkEnd w:id="4"/>
          </w:p>
        </w:tc>
      </w:tr>
      <w:tr w:rsidR="00E4544D" w:rsidRPr="00E778C2" w14:paraId="6A85F964" w14:textId="77777777" w:rsidTr="0044532B">
        <w:trPr>
          <w:trHeight w:val="300"/>
        </w:trPr>
        <w:tc>
          <w:tcPr>
            <w:tcW w:w="851" w:type="dxa"/>
            <w:tcBorders>
              <w:top w:val="nil"/>
              <w:left w:val="nil"/>
              <w:bottom w:val="nil"/>
              <w:right w:val="nil"/>
            </w:tcBorders>
            <w:shd w:val="clear" w:color="auto" w:fill="auto"/>
          </w:tcPr>
          <w:p w14:paraId="224C521C" w14:textId="77777777" w:rsidR="00E4544D" w:rsidRPr="00E778C2" w:rsidRDefault="00C1164B" w:rsidP="00E4544D">
            <w:pPr>
              <w:rPr>
                <w:rFonts w:ascii="Arial" w:hAnsi="Arial" w:cs="Arial"/>
                <w:sz w:val="22"/>
                <w:szCs w:val="22"/>
                <w:lang w:eastAsia="es-MX"/>
              </w:rPr>
            </w:pPr>
            <w:bookmarkStart w:id="5" w:name="_Hlk19199383"/>
            <w:r w:rsidRPr="00E778C2">
              <w:rPr>
                <w:rFonts w:ascii="Arial" w:hAnsi="Arial" w:cs="Arial"/>
                <w:sz w:val="22"/>
                <w:szCs w:val="22"/>
                <w:lang w:eastAsia="es-MX"/>
              </w:rPr>
              <w:t xml:space="preserve">04003 </w:t>
            </w:r>
            <w:bookmarkEnd w:id="5"/>
          </w:p>
        </w:tc>
        <w:tc>
          <w:tcPr>
            <w:tcW w:w="7977" w:type="dxa"/>
            <w:tcBorders>
              <w:top w:val="nil"/>
              <w:left w:val="nil"/>
              <w:bottom w:val="nil"/>
              <w:right w:val="nil"/>
            </w:tcBorders>
            <w:shd w:val="clear" w:color="auto" w:fill="auto"/>
          </w:tcPr>
          <w:p w14:paraId="64F6C8E6" w14:textId="77777777" w:rsidR="00E4544D" w:rsidRPr="00E778C2" w:rsidRDefault="00C1164B" w:rsidP="00E4544D">
            <w:pPr>
              <w:rPr>
                <w:rFonts w:ascii="Arial" w:hAnsi="Arial" w:cs="Arial"/>
                <w:sz w:val="22"/>
                <w:szCs w:val="22"/>
                <w:lang w:eastAsia="es-MX"/>
              </w:rPr>
            </w:pPr>
            <w:bookmarkStart w:id="6" w:name="_Hlk19199463"/>
            <w:r w:rsidRPr="00E778C2">
              <w:rPr>
                <w:rFonts w:ascii="Arial" w:hAnsi="Arial" w:cs="Arial"/>
                <w:color w:val="000000" w:themeColor="text1"/>
                <w:sz w:val="22"/>
                <w:szCs w:val="22"/>
                <w:lang w:eastAsia="es-MX"/>
              </w:rPr>
              <w:t>Coordinación Nacional Antisecuestro (*)</w:t>
            </w:r>
            <w:bookmarkEnd w:id="6"/>
          </w:p>
        </w:tc>
      </w:tr>
      <w:tr w:rsidR="00E4544D" w:rsidRPr="00E778C2" w14:paraId="5FE10292" w14:textId="77777777" w:rsidTr="0044532B">
        <w:trPr>
          <w:trHeight w:val="300"/>
        </w:trPr>
        <w:tc>
          <w:tcPr>
            <w:tcW w:w="851" w:type="dxa"/>
            <w:tcBorders>
              <w:top w:val="nil"/>
              <w:left w:val="nil"/>
              <w:bottom w:val="nil"/>
              <w:right w:val="nil"/>
            </w:tcBorders>
            <w:shd w:val="clear" w:color="auto" w:fill="auto"/>
          </w:tcPr>
          <w:p w14:paraId="30BD695D" w14:textId="77777777" w:rsidR="00E4544D" w:rsidRPr="00E778C2" w:rsidRDefault="00C1164B" w:rsidP="00C1164B">
            <w:pPr>
              <w:rPr>
                <w:rFonts w:ascii="Arial" w:hAnsi="Arial" w:cs="Arial"/>
                <w:sz w:val="22"/>
                <w:szCs w:val="22"/>
                <w:lang w:eastAsia="es-MX"/>
              </w:rPr>
            </w:pPr>
            <w:bookmarkStart w:id="7" w:name="_Hlk19199388"/>
            <w:r w:rsidRPr="00E778C2">
              <w:rPr>
                <w:rFonts w:ascii="Arial" w:hAnsi="Arial" w:cs="Arial"/>
                <w:sz w:val="22"/>
                <w:szCs w:val="22"/>
                <w:lang w:eastAsia="es-MX"/>
              </w:rPr>
              <w:t xml:space="preserve">28001 </w:t>
            </w:r>
            <w:bookmarkEnd w:id="7"/>
          </w:p>
        </w:tc>
        <w:tc>
          <w:tcPr>
            <w:tcW w:w="7977" w:type="dxa"/>
            <w:tcBorders>
              <w:top w:val="nil"/>
              <w:left w:val="nil"/>
              <w:bottom w:val="nil"/>
              <w:right w:val="nil"/>
            </w:tcBorders>
            <w:shd w:val="clear" w:color="auto" w:fill="auto"/>
          </w:tcPr>
          <w:p w14:paraId="6D7FEE2C" w14:textId="77777777" w:rsidR="00E4544D" w:rsidRPr="00E778C2" w:rsidRDefault="00C1164B" w:rsidP="00E4544D">
            <w:pPr>
              <w:rPr>
                <w:rFonts w:ascii="Arial" w:hAnsi="Arial" w:cs="Arial"/>
              </w:rPr>
            </w:pPr>
            <w:bookmarkStart w:id="8" w:name="_Hlk19199455"/>
            <w:r w:rsidRPr="00E778C2">
              <w:rPr>
                <w:rFonts w:ascii="Arial" w:hAnsi="Arial" w:cs="Arial"/>
                <w:color w:val="000000"/>
                <w:sz w:val="22"/>
                <w:szCs w:val="22"/>
                <w:lang w:eastAsia="es-MX"/>
              </w:rPr>
              <w:t>Guardia Nacional</w:t>
            </w:r>
            <w:bookmarkEnd w:id="8"/>
          </w:p>
        </w:tc>
      </w:tr>
      <w:tr w:rsidR="00E4544D" w:rsidRPr="00E778C2" w14:paraId="7DB412FD" w14:textId="77777777" w:rsidTr="0044532B">
        <w:trPr>
          <w:trHeight w:val="300"/>
        </w:trPr>
        <w:tc>
          <w:tcPr>
            <w:tcW w:w="851" w:type="dxa"/>
            <w:tcBorders>
              <w:top w:val="nil"/>
              <w:left w:val="nil"/>
              <w:bottom w:val="nil"/>
              <w:right w:val="nil"/>
            </w:tcBorders>
            <w:shd w:val="clear" w:color="auto" w:fill="auto"/>
          </w:tcPr>
          <w:p w14:paraId="4E63CDB1" w14:textId="77777777" w:rsidR="00E4544D" w:rsidRPr="00E778C2" w:rsidRDefault="00C1164B" w:rsidP="00C1164B">
            <w:pPr>
              <w:rPr>
                <w:rFonts w:ascii="Arial" w:hAnsi="Arial" w:cs="Arial"/>
                <w:sz w:val="22"/>
                <w:szCs w:val="22"/>
                <w:lang w:eastAsia="es-MX"/>
              </w:rPr>
            </w:pPr>
            <w:bookmarkStart w:id="9" w:name="_Hlk19199399"/>
            <w:r w:rsidRPr="00E778C2">
              <w:rPr>
                <w:rFonts w:ascii="Arial" w:hAnsi="Arial" w:cs="Arial"/>
                <w:sz w:val="22"/>
                <w:szCs w:val="22"/>
                <w:lang w:eastAsia="es-MX"/>
              </w:rPr>
              <w:t xml:space="preserve">36700 </w:t>
            </w:r>
            <w:bookmarkEnd w:id="9"/>
          </w:p>
        </w:tc>
        <w:tc>
          <w:tcPr>
            <w:tcW w:w="7977" w:type="dxa"/>
            <w:tcBorders>
              <w:top w:val="nil"/>
              <w:left w:val="nil"/>
              <w:bottom w:val="nil"/>
              <w:right w:val="nil"/>
            </w:tcBorders>
            <w:shd w:val="clear" w:color="auto" w:fill="auto"/>
          </w:tcPr>
          <w:p w14:paraId="65D6D4F1" w14:textId="77777777" w:rsidR="00E4544D" w:rsidRPr="00E778C2" w:rsidRDefault="00C1164B" w:rsidP="00B0351F">
            <w:pPr>
              <w:rPr>
                <w:rFonts w:ascii="Arial" w:hAnsi="Arial" w:cs="Arial"/>
                <w:sz w:val="22"/>
                <w:szCs w:val="22"/>
                <w:lang w:eastAsia="es-MX"/>
              </w:rPr>
            </w:pPr>
            <w:bookmarkStart w:id="10" w:name="_Hlk19199436"/>
            <w:r w:rsidRPr="00E778C2">
              <w:rPr>
                <w:rFonts w:ascii="Arial" w:hAnsi="Arial" w:cs="Arial"/>
                <w:color w:val="000000" w:themeColor="text1"/>
                <w:sz w:val="22"/>
                <w:szCs w:val="22"/>
                <w:lang w:eastAsia="es-MX"/>
              </w:rPr>
              <w:t>Prevención y Readaptación Social</w:t>
            </w:r>
            <w:bookmarkEnd w:id="10"/>
          </w:p>
        </w:tc>
      </w:tr>
      <w:tr w:rsidR="00E4544D" w:rsidRPr="00E778C2" w14:paraId="596CD44C" w14:textId="77777777" w:rsidTr="0044532B">
        <w:trPr>
          <w:trHeight w:val="300"/>
        </w:trPr>
        <w:tc>
          <w:tcPr>
            <w:tcW w:w="851" w:type="dxa"/>
            <w:tcBorders>
              <w:top w:val="nil"/>
              <w:left w:val="nil"/>
              <w:bottom w:val="nil"/>
              <w:right w:val="nil"/>
            </w:tcBorders>
            <w:shd w:val="clear" w:color="auto" w:fill="auto"/>
          </w:tcPr>
          <w:p w14:paraId="00497444" w14:textId="77777777" w:rsidR="00E4544D" w:rsidRPr="00E778C2" w:rsidRDefault="00C1164B" w:rsidP="00E4544D">
            <w:pPr>
              <w:rPr>
                <w:rFonts w:ascii="Arial" w:hAnsi="Arial" w:cs="Arial"/>
                <w:sz w:val="22"/>
                <w:szCs w:val="22"/>
                <w:lang w:eastAsia="es-MX"/>
              </w:rPr>
            </w:pPr>
            <w:bookmarkStart w:id="11" w:name="_Hlk19199405"/>
            <w:r w:rsidRPr="00E778C2">
              <w:rPr>
                <w:rFonts w:ascii="Arial" w:hAnsi="Arial" w:cs="Arial"/>
                <w:sz w:val="22"/>
                <w:szCs w:val="22"/>
                <w:lang w:eastAsia="es-MX"/>
              </w:rPr>
              <w:t xml:space="preserve">22103 </w:t>
            </w:r>
            <w:bookmarkEnd w:id="11"/>
          </w:p>
        </w:tc>
        <w:tc>
          <w:tcPr>
            <w:tcW w:w="7977" w:type="dxa"/>
            <w:tcBorders>
              <w:top w:val="nil"/>
              <w:left w:val="nil"/>
              <w:bottom w:val="nil"/>
              <w:right w:val="nil"/>
            </w:tcBorders>
            <w:shd w:val="clear" w:color="auto" w:fill="auto"/>
          </w:tcPr>
          <w:p w14:paraId="1CFE0E07" w14:textId="77777777" w:rsidR="00E4544D" w:rsidRPr="00E778C2" w:rsidRDefault="00C1164B" w:rsidP="00B0351F">
            <w:pPr>
              <w:rPr>
                <w:rFonts w:ascii="Arial" w:hAnsi="Arial" w:cs="Arial"/>
                <w:sz w:val="22"/>
                <w:szCs w:val="22"/>
                <w:lang w:eastAsia="es-MX"/>
              </w:rPr>
            </w:pPr>
            <w:bookmarkStart w:id="12" w:name="_Hlk19199428"/>
            <w:r w:rsidRPr="00E778C2">
              <w:rPr>
                <w:rFonts w:ascii="Arial" w:hAnsi="Arial" w:cs="Arial"/>
                <w:color w:val="000000" w:themeColor="text1"/>
                <w:sz w:val="22"/>
                <w:szCs w:val="22"/>
                <w:lang w:eastAsia="es-MX"/>
              </w:rPr>
              <w:t>Secretariado Ejecutivo del Sistema Nacional de Seguridad Pública</w:t>
            </w:r>
            <w:bookmarkEnd w:id="12"/>
          </w:p>
        </w:tc>
      </w:tr>
      <w:tr w:rsidR="00E4544D" w:rsidRPr="00E778C2" w14:paraId="2794880B" w14:textId="77777777" w:rsidTr="0044532B">
        <w:trPr>
          <w:trHeight w:val="300"/>
        </w:trPr>
        <w:tc>
          <w:tcPr>
            <w:tcW w:w="851" w:type="dxa"/>
            <w:tcBorders>
              <w:top w:val="nil"/>
              <w:left w:val="nil"/>
              <w:bottom w:val="nil"/>
              <w:right w:val="nil"/>
            </w:tcBorders>
            <w:shd w:val="clear" w:color="auto" w:fill="auto"/>
          </w:tcPr>
          <w:p w14:paraId="3F1940D9" w14:textId="77777777" w:rsidR="00E4544D" w:rsidRPr="00E778C2" w:rsidRDefault="00C1164B" w:rsidP="00E4544D">
            <w:pPr>
              <w:rPr>
                <w:rFonts w:ascii="Arial" w:hAnsi="Arial" w:cs="Arial"/>
                <w:sz w:val="22"/>
                <w:szCs w:val="22"/>
                <w:lang w:eastAsia="es-MX"/>
              </w:rPr>
            </w:pPr>
            <w:bookmarkStart w:id="13" w:name="_Hlk19199411"/>
            <w:r w:rsidRPr="00E778C2">
              <w:rPr>
                <w:rFonts w:ascii="Arial" w:hAnsi="Arial" w:cs="Arial"/>
                <w:sz w:val="22"/>
                <w:szCs w:val="22"/>
                <w:lang w:eastAsia="es-MX"/>
              </w:rPr>
              <w:t xml:space="preserve">36001 </w:t>
            </w:r>
            <w:bookmarkEnd w:id="13"/>
          </w:p>
        </w:tc>
        <w:tc>
          <w:tcPr>
            <w:tcW w:w="7977" w:type="dxa"/>
            <w:tcBorders>
              <w:top w:val="nil"/>
              <w:left w:val="nil"/>
              <w:bottom w:val="nil"/>
              <w:right w:val="nil"/>
            </w:tcBorders>
            <w:shd w:val="clear" w:color="auto" w:fill="auto"/>
          </w:tcPr>
          <w:p w14:paraId="46D9AB7C" w14:textId="77777777" w:rsidR="00E4544D" w:rsidRPr="00E778C2" w:rsidRDefault="00C1164B" w:rsidP="00B0351F">
            <w:pPr>
              <w:rPr>
                <w:rFonts w:ascii="Arial" w:hAnsi="Arial" w:cs="Arial"/>
                <w:color w:val="000000" w:themeColor="text1"/>
                <w:sz w:val="22"/>
                <w:szCs w:val="22"/>
                <w:lang w:eastAsia="es-MX"/>
              </w:rPr>
            </w:pPr>
            <w:bookmarkStart w:id="14" w:name="_Hlk19199418"/>
            <w:r w:rsidRPr="00E778C2">
              <w:rPr>
                <w:rFonts w:ascii="Arial" w:hAnsi="Arial" w:cs="Arial"/>
                <w:color w:val="000000" w:themeColor="text1"/>
                <w:sz w:val="22"/>
                <w:szCs w:val="22"/>
                <w:lang w:eastAsia="es-MX"/>
              </w:rPr>
              <w:t>Servicio de Protección Federal</w:t>
            </w:r>
            <w:bookmarkEnd w:id="14"/>
          </w:p>
        </w:tc>
      </w:tr>
      <w:tr w:rsidR="00CF22DE" w:rsidRPr="00E778C2" w14:paraId="3FC5E938" w14:textId="77777777" w:rsidTr="0044532B">
        <w:trPr>
          <w:trHeight w:val="300"/>
        </w:trPr>
        <w:tc>
          <w:tcPr>
            <w:tcW w:w="851" w:type="dxa"/>
            <w:tcBorders>
              <w:top w:val="nil"/>
              <w:left w:val="nil"/>
              <w:bottom w:val="nil"/>
              <w:right w:val="nil"/>
            </w:tcBorders>
            <w:shd w:val="clear" w:color="auto" w:fill="auto"/>
          </w:tcPr>
          <w:p w14:paraId="0833D93A"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00021</w:t>
            </w:r>
          </w:p>
        </w:tc>
        <w:tc>
          <w:tcPr>
            <w:tcW w:w="7977" w:type="dxa"/>
            <w:tcBorders>
              <w:top w:val="nil"/>
              <w:left w:val="nil"/>
              <w:bottom w:val="nil"/>
              <w:right w:val="nil"/>
            </w:tcBorders>
            <w:shd w:val="clear" w:color="auto" w:fill="auto"/>
          </w:tcPr>
          <w:p w14:paraId="482147A2"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Secretaría de Turismo</w:t>
            </w:r>
          </w:p>
        </w:tc>
      </w:tr>
      <w:tr w:rsidR="00CF22DE" w:rsidRPr="00E778C2" w14:paraId="5739C75D" w14:textId="77777777" w:rsidTr="0044532B">
        <w:trPr>
          <w:trHeight w:val="300"/>
        </w:trPr>
        <w:tc>
          <w:tcPr>
            <w:tcW w:w="851" w:type="dxa"/>
            <w:tcBorders>
              <w:top w:val="nil"/>
              <w:left w:val="nil"/>
              <w:bottom w:val="nil"/>
              <w:right w:val="nil"/>
            </w:tcBorders>
            <w:shd w:val="clear" w:color="auto" w:fill="auto"/>
          </w:tcPr>
          <w:p w14:paraId="2690DB3E"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21001</w:t>
            </w:r>
          </w:p>
        </w:tc>
        <w:tc>
          <w:tcPr>
            <w:tcW w:w="7977" w:type="dxa"/>
            <w:tcBorders>
              <w:top w:val="nil"/>
              <w:left w:val="nil"/>
              <w:bottom w:val="nil"/>
              <w:right w:val="nil"/>
            </w:tcBorders>
            <w:shd w:val="clear" w:color="auto" w:fill="auto"/>
          </w:tcPr>
          <w:p w14:paraId="1E37A175"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Corporación de Servicios al Turista Ángeles Verdes (*)</w:t>
            </w:r>
          </w:p>
        </w:tc>
      </w:tr>
      <w:tr w:rsidR="00CF22DE" w:rsidRPr="00E778C2" w14:paraId="56EF176F" w14:textId="77777777" w:rsidTr="0044532B">
        <w:trPr>
          <w:trHeight w:val="300"/>
        </w:trPr>
        <w:tc>
          <w:tcPr>
            <w:tcW w:w="851" w:type="dxa"/>
            <w:tcBorders>
              <w:top w:val="nil"/>
              <w:left w:val="nil"/>
              <w:bottom w:val="nil"/>
              <w:right w:val="nil"/>
            </w:tcBorders>
            <w:shd w:val="clear" w:color="auto" w:fill="auto"/>
          </w:tcPr>
          <w:p w14:paraId="5EA22E06"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color w:val="000000" w:themeColor="text1"/>
                <w:sz w:val="22"/>
                <w:szCs w:val="22"/>
                <w:lang w:eastAsia="es-MX"/>
              </w:rPr>
              <w:t>21002</w:t>
            </w:r>
          </w:p>
        </w:tc>
        <w:tc>
          <w:tcPr>
            <w:tcW w:w="7977" w:type="dxa"/>
            <w:tcBorders>
              <w:top w:val="nil"/>
              <w:left w:val="nil"/>
              <w:bottom w:val="nil"/>
              <w:right w:val="nil"/>
            </w:tcBorders>
            <w:shd w:val="clear" w:color="auto" w:fill="auto"/>
          </w:tcPr>
          <w:p w14:paraId="0ECC83F5"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de Competitividad Turística (*)</w:t>
            </w:r>
          </w:p>
        </w:tc>
      </w:tr>
      <w:tr w:rsidR="00CF22DE" w:rsidRPr="00E778C2" w14:paraId="04B9266B" w14:textId="77777777" w:rsidTr="0044532B">
        <w:trPr>
          <w:trHeight w:val="300"/>
        </w:trPr>
        <w:tc>
          <w:tcPr>
            <w:tcW w:w="851" w:type="dxa"/>
            <w:tcBorders>
              <w:top w:val="nil"/>
              <w:left w:val="nil"/>
              <w:bottom w:val="nil"/>
              <w:right w:val="nil"/>
            </w:tcBorders>
            <w:shd w:val="clear" w:color="auto" w:fill="auto"/>
          </w:tcPr>
          <w:p w14:paraId="2D62D777"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sz w:val="22"/>
                <w:szCs w:val="22"/>
                <w:lang w:eastAsia="es-MX"/>
              </w:rPr>
              <w:t>00014</w:t>
            </w:r>
          </w:p>
        </w:tc>
        <w:tc>
          <w:tcPr>
            <w:tcW w:w="7977" w:type="dxa"/>
            <w:tcBorders>
              <w:top w:val="nil"/>
              <w:left w:val="nil"/>
              <w:bottom w:val="nil"/>
              <w:right w:val="nil"/>
            </w:tcBorders>
            <w:shd w:val="clear" w:color="auto" w:fill="auto"/>
          </w:tcPr>
          <w:p w14:paraId="43F0B76A"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Secretaría del Trabajo y Previsión Social</w:t>
            </w:r>
          </w:p>
        </w:tc>
      </w:tr>
      <w:tr w:rsidR="00CF22DE" w:rsidRPr="00E778C2" w14:paraId="02050A84" w14:textId="77777777" w:rsidTr="0044532B">
        <w:trPr>
          <w:trHeight w:val="300"/>
        </w:trPr>
        <w:tc>
          <w:tcPr>
            <w:tcW w:w="851" w:type="dxa"/>
            <w:tcBorders>
              <w:top w:val="nil"/>
              <w:left w:val="nil"/>
              <w:bottom w:val="nil"/>
              <w:right w:val="nil"/>
            </w:tcBorders>
            <w:shd w:val="clear" w:color="auto" w:fill="auto"/>
          </w:tcPr>
          <w:p w14:paraId="4E03803B"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sz w:val="22"/>
                <w:szCs w:val="22"/>
                <w:lang w:eastAsia="es-MX"/>
              </w:rPr>
              <w:t>14100</w:t>
            </w:r>
          </w:p>
        </w:tc>
        <w:tc>
          <w:tcPr>
            <w:tcW w:w="7977" w:type="dxa"/>
            <w:tcBorders>
              <w:top w:val="nil"/>
              <w:left w:val="nil"/>
              <w:bottom w:val="nil"/>
              <w:right w:val="nil"/>
            </w:tcBorders>
            <w:shd w:val="clear" w:color="auto" w:fill="auto"/>
          </w:tcPr>
          <w:p w14:paraId="775B3B76" w14:textId="77777777" w:rsidR="00CF22DE" w:rsidRPr="00E778C2" w:rsidRDefault="00CF22DE"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Junta Federal de Conciliación y Arbitraje</w:t>
            </w:r>
          </w:p>
        </w:tc>
      </w:tr>
      <w:tr w:rsidR="00CF22DE" w:rsidRPr="00E778C2" w14:paraId="005A07D1" w14:textId="77777777" w:rsidTr="0044532B">
        <w:trPr>
          <w:trHeight w:val="300"/>
        </w:trPr>
        <w:tc>
          <w:tcPr>
            <w:tcW w:w="851" w:type="dxa"/>
            <w:tcBorders>
              <w:top w:val="nil"/>
              <w:left w:val="nil"/>
              <w:bottom w:val="nil"/>
              <w:right w:val="nil"/>
            </w:tcBorders>
            <w:shd w:val="clear" w:color="auto" w:fill="auto"/>
          </w:tcPr>
          <w:p w14:paraId="16712C1E"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sz w:val="22"/>
                <w:szCs w:val="22"/>
                <w:lang w:eastAsia="es-MX"/>
              </w:rPr>
              <w:t>14111</w:t>
            </w:r>
          </w:p>
        </w:tc>
        <w:tc>
          <w:tcPr>
            <w:tcW w:w="7977" w:type="dxa"/>
            <w:tcBorders>
              <w:top w:val="nil"/>
              <w:left w:val="nil"/>
              <w:bottom w:val="nil"/>
              <w:right w:val="nil"/>
            </w:tcBorders>
            <w:shd w:val="clear" w:color="auto" w:fill="auto"/>
          </w:tcPr>
          <w:p w14:paraId="0EB63D4A"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Procuraduría Federal de la Defensa del Trabajo</w:t>
            </w:r>
          </w:p>
        </w:tc>
      </w:tr>
      <w:tr w:rsidR="00CF22DE" w:rsidRPr="00E778C2" w14:paraId="07447220" w14:textId="77777777" w:rsidTr="0044532B">
        <w:trPr>
          <w:trHeight w:val="300"/>
        </w:trPr>
        <w:tc>
          <w:tcPr>
            <w:tcW w:w="851" w:type="dxa"/>
            <w:tcBorders>
              <w:top w:val="nil"/>
              <w:left w:val="nil"/>
              <w:bottom w:val="nil"/>
              <w:right w:val="nil"/>
            </w:tcBorders>
            <w:shd w:val="clear" w:color="auto" w:fill="auto"/>
          </w:tcPr>
          <w:p w14:paraId="18EA9ECA"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sz w:val="22"/>
                <w:szCs w:val="22"/>
                <w:lang w:eastAsia="es-MX"/>
              </w:rPr>
              <w:t>02200</w:t>
            </w:r>
          </w:p>
        </w:tc>
        <w:tc>
          <w:tcPr>
            <w:tcW w:w="7977" w:type="dxa"/>
            <w:tcBorders>
              <w:top w:val="nil"/>
              <w:left w:val="nil"/>
              <w:bottom w:val="nil"/>
              <w:right w:val="nil"/>
            </w:tcBorders>
            <w:shd w:val="clear" w:color="auto" w:fill="auto"/>
          </w:tcPr>
          <w:p w14:paraId="7BDA7842"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Consejería Jurídica del Ejecutivo Federal</w:t>
            </w:r>
          </w:p>
        </w:tc>
      </w:tr>
      <w:tr w:rsidR="00CF22DE" w:rsidRPr="00E778C2" w14:paraId="3E3E23C0" w14:textId="77777777" w:rsidTr="0044532B">
        <w:trPr>
          <w:trHeight w:val="300"/>
        </w:trPr>
        <w:tc>
          <w:tcPr>
            <w:tcW w:w="851" w:type="dxa"/>
            <w:tcBorders>
              <w:top w:val="nil"/>
              <w:left w:val="nil"/>
              <w:bottom w:val="nil"/>
              <w:right w:val="nil"/>
            </w:tcBorders>
            <w:shd w:val="clear" w:color="auto" w:fill="auto"/>
          </w:tcPr>
          <w:p w14:paraId="67DADBC3" w14:textId="77777777" w:rsidR="00CF22DE" w:rsidRPr="00E778C2" w:rsidRDefault="00CF22DE" w:rsidP="00D21D80">
            <w:pPr>
              <w:rPr>
                <w:rFonts w:ascii="Arial" w:hAnsi="Arial" w:cs="Arial"/>
                <w:sz w:val="22"/>
                <w:szCs w:val="22"/>
                <w:lang w:eastAsia="es-MX"/>
              </w:rPr>
            </w:pPr>
            <w:r w:rsidRPr="00E778C2">
              <w:rPr>
                <w:rFonts w:ascii="Arial" w:hAnsi="Arial" w:cs="Arial"/>
                <w:sz w:val="22"/>
                <w:szCs w:val="22"/>
                <w:lang w:eastAsia="es-MX"/>
              </w:rPr>
              <w:t>18001</w:t>
            </w:r>
          </w:p>
        </w:tc>
        <w:tc>
          <w:tcPr>
            <w:tcW w:w="7977" w:type="dxa"/>
            <w:tcBorders>
              <w:top w:val="nil"/>
              <w:left w:val="nil"/>
              <w:bottom w:val="nil"/>
              <w:right w:val="nil"/>
            </w:tcBorders>
            <w:shd w:val="clear" w:color="auto" w:fill="auto"/>
          </w:tcPr>
          <w:p w14:paraId="522DB323" w14:textId="77777777" w:rsidR="00CF22DE" w:rsidRPr="00E778C2" w:rsidRDefault="00CF22DE" w:rsidP="0068516B">
            <w:pPr>
              <w:rPr>
                <w:rFonts w:ascii="Arial" w:hAnsi="Arial" w:cs="Arial"/>
                <w:b/>
                <w:color w:val="000000" w:themeColor="text1"/>
                <w:sz w:val="22"/>
                <w:szCs w:val="22"/>
                <w:lang w:eastAsia="es-MX"/>
              </w:rPr>
            </w:pPr>
            <w:r w:rsidRPr="00E778C2">
              <w:rPr>
                <w:rFonts w:ascii="Arial" w:hAnsi="Arial" w:cs="Arial"/>
                <w:b/>
                <w:bCs/>
                <w:color w:val="000000"/>
                <w:sz w:val="22"/>
                <w:szCs w:val="22"/>
                <w:lang w:eastAsia="es-MX"/>
              </w:rPr>
              <w:t>Comisión Nacional de Hidrocarburos</w:t>
            </w:r>
          </w:p>
        </w:tc>
      </w:tr>
      <w:tr w:rsidR="00CF22DE" w:rsidRPr="00E778C2" w14:paraId="78C654CD" w14:textId="77777777" w:rsidTr="0044532B">
        <w:trPr>
          <w:trHeight w:val="300"/>
        </w:trPr>
        <w:tc>
          <w:tcPr>
            <w:tcW w:w="851" w:type="dxa"/>
            <w:tcBorders>
              <w:top w:val="nil"/>
              <w:left w:val="nil"/>
              <w:bottom w:val="nil"/>
              <w:right w:val="nil"/>
            </w:tcBorders>
            <w:shd w:val="clear" w:color="auto" w:fill="auto"/>
          </w:tcPr>
          <w:p w14:paraId="70EE5503" w14:textId="77777777" w:rsidR="00CF22DE" w:rsidRPr="00E778C2" w:rsidRDefault="00CF22DE" w:rsidP="00650599">
            <w:pPr>
              <w:rPr>
                <w:rFonts w:ascii="Arial" w:hAnsi="Arial" w:cs="Arial"/>
                <w:color w:val="000000" w:themeColor="text1"/>
                <w:sz w:val="22"/>
                <w:szCs w:val="22"/>
                <w:lang w:eastAsia="es-MX"/>
              </w:rPr>
            </w:pPr>
            <w:r w:rsidRPr="00E778C2">
              <w:rPr>
                <w:rFonts w:ascii="Arial" w:hAnsi="Arial" w:cs="Arial"/>
                <w:sz w:val="22"/>
                <w:szCs w:val="22"/>
                <w:lang w:eastAsia="es-MX"/>
              </w:rPr>
              <w:t>18111</w:t>
            </w:r>
          </w:p>
        </w:tc>
        <w:tc>
          <w:tcPr>
            <w:tcW w:w="7977" w:type="dxa"/>
            <w:tcBorders>
              <w:top w:val="nil"/>
              <w:left w:val="nil"/>
              <w:bottom w:val="nil"/>
              <w:right w:val="nil"/>
            </w:tcBorders>
            <w:shd w:val="clear" w:color="auto" w:fill="auto"/>
          </w:tcPr>
          <w:p w14:paraId="0240533F" w14:textId="77777777" w:rsidR="00CF22DE" w:rsidRPr="00E778C2" w:rsidRDefault="00CF22DE" w:rsidP="00606DB1">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Comisión Reguladora de Energía</w:t>
            </w:r>
          </w:p>
        </w:tc>
      </w:tr>
      <w:tr w:rsidR="00CF22DE" w:rsidRPr="00E778C2" w14:paraId="39992E35" w14:textId="77777777" w:rsidTr="0044532B">
        <w:trPr>
          <w:trHeight w:val="300"/>
        </w:trPr>
        <w:tc>
          <w:tcPr>
            <w:tcW w:w="851" w:type="dxa"/>
            <w:tcBorders>
              <w:top w:val="nil"/>
              <w:left w:val="nil"/>
              <w:bottom w:val="nil"/>
              <w:right w:val="nil"/>
            </w:tcBorders>
            <w:shd w:val="clear" w:color="auto" w:fill="auto"/>
          </w:tcPr>
          <w:p w14:paraId="6BB03029" w14:textId="77777777" w:rsidR="00CF22DE" w:rsidRPr="00E778C2" w:rsidRDefault="00CF22DE" w:rsidP="00650599">
            <w:pPr>
              <w:rPr>
                <w:rFonts w:ascii="Arial" w:hAnsi="Arial" w:cs="Arial"/>
                <w:color w:val="000000" w:themeColor="text1"/>
                <w:sz w:val="22"/>
                <w:szCs w:val="22"/>
                <w:lang w:eastAsia="es-MX"/>
              </w:rPr>
            </w:pPr>
          </w:p>
        </w:tc>
        <w:tc>
          <w:tcPr>
            <w:tcW w:w="7977" w:type="dxa"/>
            <w:tcBorders>
              <w:top w:val="nil"/>
              <w:left w:val="nil"/>
              <w:bottom w:val="nil"/>
              <w:right w:val="nil"/>
            </w:tcBorders>
            <w:shd w:val="clear" w:color="auto" w:fill="auto"/>
          </w:tcPr>
          <w:p w14:paraId="61349731" w14:textId="0FA669B8" w:rsidR="00CF22DE" w:rsidRPr="00E778C2" w:rsidRDefault="00D3676E" w:rsidP="001032C8">
            <w:pPr>
              <w:jc w:val="right"/>
              <w:rPr>
                <w:rFonts w:ascii="Arial" w:hAnsi="Arial" w:cs="Arial"/>
                <w:color w:val="000000"/>
                <w:sz w:val="22"/>
                <w:szCs w:val="22"/>
                <w:lang w:eastAsia="es-MX"/>
              </w:rPr>
            </w:pPr>
            <w:r w:rsidRPr="00E778C2">
              <w:rPr>
                <w:rFonts w:ascii="Arial" w:hAnsi="Arial" w:cs="Arial"/>
                <w:b/>
                <w:color w:val="000000" w:themeColor="text1"/>
                <w:sz w:val="22"/>
                <w:szCs w:val="22"/>
                <w:lang w:eastAsia="es-MX"/>
              </w:rPr>
              <w:t>SUBTOTAL: 10</w:t>
            </w:r>
            <w:r w:rsidR="001032C8" w:rsidRPr="00E778C2">
              <w:rPr>
                <w:rFonts w:ascii="Arial" w:hAnsi="Arial" w:cs="Arial"/>
                <w:b/>
                <w:color w:val="000000" w:themeColor="text1"/>
                <w:sz w:val="22"/>
                <w:szCs w:val="22"/>
                <w:lang w:eastAsia="es-MX"/>
              </w:rPr>
              <w:t>1</w:t>
            </w:r>
          </w:p>
        </w:tc>
      </w:tr>
    </w:tbl>
    <w:p w14:paraId="448E8750" w14:textId="77777777" w:rsidR="00AB5D95" w:rsidRPr="00E778C2" w:rsidRDefault="00AB5D95" w:rsidP="00B0494B">
      <w:pPr>
        <w:pStyle w:val="Texto"/>
        <w:numPr>
          <w:ilvl w:val="0"/>
          <w:numId w:val="28"/>
        </w:numPr>
        <w:spacing w:before="240" w:after="240" w:line="240" w:lineRule="auto"/>
        <w:rPr>
          <w:b/>
          <w:color w:val="000000" w:themeColor="text1"/>
          <w:sz w:val="22"/>
          <w:lang w:val="es-MX"/>
        </w:rPr>
      </w:pPr>
      <w:r w:rsidRPr="00E778C2">
        <w:rPr>
          <w:b/>
          <w:color w:val="000000" w:themeColor="text1"/>
          <w:sz w:val="22"/>
          <w:lang w:val="es-MX"/>
        </w:rPr>
        <w:t>Administración Pública Paraestatal del Poder Ejecutivo Federal</w:t>
      </w:r>
    </w:p>
    <w:p w14:paraId="2AE9DCA8" w14:textId="77777777" w:rsidR="00FE29B6" w:rsidRPr="00E778C2" w:rsidRDefault="00AB5D95" w:rsidP="00805C45">
      <w:pPr>
        <w:pStyle w:val="Texto"/>
        <w:numPr>
          <w:ilvl w:val="0"/>
          <w:numId w:val="30"/>
        </w:numPr>
        <w:spacing w:before="240" w:after="240" w:line="240" w:lineRule="auto"/>
        <w:rPr>
          <w:b/>
          <w:color w:val="000000" w:themeColor="text1"/>
          <w:sz w:val="22"/>
          <w:lang w:val="es-MX"/>
        </w:rPr>
      </w:pPr>
      <w:r w:rsidRPr="00E778C2">
        <w:rPr>
          <w:b/>
          <w:color w:val="000000" w:themeColor="text1"/>
          <w:sz w:val="22"/>
          <w:lang w:val="es-MX"/>
        </w:rPr>
        <w:t>Organismos descentralizados:</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938"/>
      </w:tblGrid>
      <w:tr w:rsidR="004D1CF6" w:rsidRPr="00E778C2" w14:paraId="03C22EEC" w14:textId="77777777" w:rsidTr="0044532B">
        <w:trPr>
          <w:trHeight w:val="284"/>
        </w:trPr>
        <w:tc>
          <w:tcPr>
            <w:tcW w:w="851" w:type="dxa"/>
            <w:tcBorders>
              <w:top w:val="nil"/>
              <w:left w:val="nil"/>
              <w:bottom w:val="nil"/>
              <w:right w:val="nil"/>
            </w:tcBorders>
            <w:shd w:val="clear" w:color="auto" w:fill="auto"/>
            <w:hideMark/>
          </w:tcPr>
          <w:p w14:paraId="68C2F5A4" w14:textId="77777777" w:rsidR="004D1CF6" w:rsidRPr="00E778C2" w:rsidRDefault="004D1CF6" w:rsidP="0040397B">
            <w:pPr>
              <w:rPr>
                <w:rFonts w:ascii="Arial" w:hAnsi="Arial" w:cs="Arial"/>
                <w:sz w:val="20"/>
                <w:szCs w:val="20"/>
                <w:lang w:eastAsia="es-MX"/>
              </w:rPr>
            </w:pPr>
          </w:p>
        </w:tc>
        <w:tc>
          <w:tcPr>
            <w:tcW w:w="7938" w:type="dxa"/>
            <w:tcBorders>
              <w:top w:val="nil"/>
              <w:left w:val="nil"/>
              <w:bottom w:val="nil"/>
              <w:right w:val="nil"/>
            </w:tcBorders>
            <w:shd w:val="clear" w:color="auto" w:fill="auto"/>
            <w:hideMark/>
          </w:tcPr>
          <w:p w14:paraId="1A5681E7" w14:textId="77777777" w:rsidR="004D1CF6" w:rsidRPr="00E778C2" w:rsidRDefault="004D1CF6"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Ramo: Gobernación</w:t>
            </w:r>
          </w:p>
        </w:tc>
      </w:tr>
      <w:tr w:rsidR="004D1CF6" w:rsidRPr="00E778C2" w14:paraId="2D8C3CFE" w14:textId="77777777" w:rsidTr="0044532B">
        <w:trPr>
          <w:trHeight w:val="284"/>
        </w:trPr>
        <w:tc>
          <w:tcPr>
            <w:tcW w:w="851" w:type="dxa"/>
            <w:tcBorders>
              <w:top w:val="nil"/>
              <w:left w:val="nil"/>
              <w:bottom w:val="nil"/>
              <w:right w:val="nil"/>
            </w:tcBorders>
            <w:shd w:val="clear" w:color="auto" w:fill="auto"/>
            <w:hideMark/>
          </w:tcPr>
          <w:p w14:paraId="4B8EC975"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04950</w:t>
            </w:r>
          </w:p>
        </w:tc>
        <w:tc>
          <w:tcPr>
            <w:tcW w:w="7938" w:type="dxa"/>
            <w:tcBorders>
              <w:top w:val="nil"/>
              <w:left w:val="nil"/>
              <w:bottom w:val="nil"/>
              <w:right w:val="nil"/>
            </w:tcBorders>
            <w:shd w:val="clear" w:color="auto" w:fill="auto"/>
            <w:hideMark/>
          </w:tcPr>
          <w:p w14:paraId="3FD37069"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Archivo General de la Nación</w:t>
            </w:r>
          </w:p>
        </w:tc>
      </w:tr>
      <w:tr w:rsidR="004D1CF6" w:rsidRPr="00E778C2" w14:paraId="4385E144" w14:textId="77777777" w:rsidTr="0044532B">
        <w:trPr>
          <w:trHeight w:val="284"/>
        </w:trPr>
        <w:tc>
          <w:tcPr>
            <w:tcW w:w="851" w:type="dxa"/>
            <w:tcBorders>
              <w:top w:val="nil"/>
              <w:left w:val="nil"/>
              <w:bottom w:val="nil"/>
              <w:right w:val="nil"/>
            </w:tcBorders>
            <w:shd w:val="clear" w:color="auto" w:fill="auto"/>
            <w:hideMark/>
          </w:tcPr>
          <w:p w14:paraId="780CB5BC"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04410</w:t>
            </w:r>
          </w:p>
        </w:tc>
        <w:tc>
          <w:tcPr>
            <w:tcW w:w="7938" w:type="dxa"/>
            <w:tcBorders>
              <w:top w:val="nil"/>
              <w:left w:val="nil"/>
              <w:bottom w:val="nil"/>
              <w:right w:val="nil"/>
            </w:tcBorders>
            <w:shd w:val="clear" w:color="auto" w:fill="auto"/>
            <w:hideMark/>
          </w:tcPr>
          <w:p w14:paraId="1AA4E8DB"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Consejo Nacional para Prevenir la Discriminación</w:t>
            </w:r>
          </w:p>
        </w:tc>
      </w:tr>
      <w:tr w:rsidR="004D1CF6" w:rsidRPr="00E778C2" w14:paraId="14E0DB87" w14:textId="77777777" w:rsidTr="0044532B">
        <w:trPr>
          <w:trHeight w:val="284"/>
        </w:trPr>
        <w:tc>
          <w:tcPr>
            <w:tcW w:w="851" w:type="dxa"/>
            <w:tcBorders>
              <w:top w:val="nil"/>
              <w:left w:val="nil"/>
              <w:bottom w:val="nil"/>
              <w:right w:val="nil"/>
            </w:tcBorders>
            <w:shd w:val="clear" w:color="auto" w:fill="auto"/>
            <w:hideMark/>
          </w:tcPr>
          <w:p w14:paraId="021FC107"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04101</w:t>
            </w:r>
          </w:p>
        </w:tc>
        <w:tc>
          <w:tcPr>
            <w:tcW w:w="7938" w:type="dxa"/>
            <w:tcBorders>
              <w:top w:val="nil"/>
              <w:left w:val="nil"/>
              <w:bottom w:val="nil"/>
              <w:right w:val="nil"/>
            </w:tcBorders>
            <w:shd w:val="clear" w:color="auto" w:fill="auto"/>
            <w:hideMark/>
          </w:tcPr>
          <w:p w14:paraId="173CDC6C"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Talleres Gráficos de México</w:t>
            </w:r>
          </w:p>
        </w:tc>
      </w:tr>
      <w:tr w:rsidR="004D1CF6" w:rsidRPr="00E778C2" w14:paraId="3A7C0443" w14:textId="77777777" w:rsidTr="0044532B">
        <w:trPr>
          <w:trHeight w:val="284"/>
        </w:trPr>
        <w:tc>
          <w:tcPr>
            <w:tcW w:w="851" w:type="dxa"/>
            <w:tcBorders>
              <w:top w:val="nil"/>
              <w:left w:val="nil"/>
              <w:bottom w:val="nil"/>
              <w:right w:val="nil"/>
            </w:tcBorders>
            <w:shd w:val="clear" w:color="auto" w:fill="auto"/>
            <w:hideMark/>
          </w:tcPr>
          <w:p w14:paraId="11528EAE" w14:textId="77777777" w:rsidR="004D1CF6" w:rsidRPr="00E778C2" w:rsidRDefault="004D1CF6" w:rsidP="0040397B">
            <w:pPr>
              <w:rPr>
                <w:rFonts w:ascii="Arial" w:hAnsi="Arial" w:cs="Arial"/>
                <w:color w:val="000000"/>
                <w:sz w:val="22"/>
                <w:szCs w:val="22"/>
                <w:lang w:eastAsia="es-MX"/>
              </w:rPr>
            </w:pPr>
          </w:p>
        </w:tc>
        <w:tc>
          <w:tcPr>
            <w:tcW w:w="7938" w:type="dxa"/>
            <w:tcBorders>
              <w:top w:val="nil"/>
              <w:left w:val="nil"/>
              <w:bottom w:val="nil"/>
              <w:right w:val="nil"/>
            </w:tcBorders>
            <w:shd w:val="clear" w:color="auto" w:fill="auto"/>
            <w:hideMark/>
          </w:tcPr>
          <w:p w14:paraId="27386B60" w14:textId="77777777" w:rsidR="004D1CF6" w:rsidRPr="00E778C2" w:rsidRDefault="004D1CF6"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Ramo: Defensa Nacional</w:t>
            </w:r>
          </w:p>
        </w:tc>
      </w:tr>
      <w:tr w:rsidR="004D1CF6" w:rsidRPr="00E778C2" w14:paraId="53C7AEB5" w14:textId="77777777" w:rsidTr="0044532B">
        <w:trPr>
          <w:trHeight w:val="284"/>
        </w:trPr>
        <w:tc>
          <w:tcPr>
            <w:tcW w:w="851" w:type="dxa"/>
            <w:tcBorders>
              <w:top w:val="nil"/>
              <w:left w:val="nil"/>
              <w:bottom w:val="nil"/>
              <w:right w:val="nil"/>
            </w:tcBorders>
            <w:shd w:val="clear" w:color="auto" w:fill="auto"/>
            <w:hideMark/>
          </w:tcPr>
          <w:p w14:paraId="42BC55A2"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07150</w:t>
            </w:r>
          </w:p>
        </w:tc>
        <w:tc>
          <w:tcPr>
            <w:tcW w:w="7938" w:type="dxa"/>
            <w:tcBorders>
              <w:top w:val="nil"/>
              <w:left w:val="nil"/>
              <w:bottom w:val="nil"/>
              <w:right w:val="nil"/>
            </w:tcBorders>
            <w:shd w:val="clear" w:color="auto" w:fill="auto"/>
            <w:hideMark/>
          </w:tcPr>
          <w:p w14:paraId="4E2DF2C8"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de Seguridad Social para las Fuerzas Armadas Mexicanas</w:t>
            </w:r>
          </w:p>
        </w:tc>
      </w:tr>
      <w:tr w:rsidR="004D1CF6" w:rsidRPr="00E778C2" w14:paraId="762A7CC5" w14:textId="77777777" w:rsidTr="0044532B">
        <w:trPr>
          <w:trHeight w:val="284"/>
        </w:trPr>
        <w:tc>
          <w:tcPr>
            <w:tcW w:w="851" w:type="dxa"/>
            <w:tcBorders>
              <w:top w:val="nil"/>
              <w:left w:val="nil"/>
              <w:bottom w:val="nil"/>
              <w:right w:val="nil"/>
            </w:tcBorders>
            <w:shd w:val="clear" w:color="auto" w:fill="auto"/>
            <w:hideMark/>
          </w:tcPr>
          <w:p w14:paraId="2E863D9B" w14:textId="77777777" w:rsidR="004D1CF6" w:rsidRPr="00E778C2" w:rsidRDefault="004D1CF6" w:rsidP="0040397B">
            <w:pPr>
              <w:rPr>
                <w:rFonts w:ascii="Arial" w:hAnsi="Arial" w:cs="Arial"/>
                <w:color w:val="000000"/>
                <w:sz w:val="22"/>
                <w:szCs w:val="22"/>
                <w:lang w:eastAsia="es-MX"/>
              </w:rPr>
            </w:pPr>
          </w:p>
        </w:tc>
        <w:tc>
          <w:tcPr>
            <w:tcW w:w="7938" w:type="dxa"/>
            <w:tcBorders>
              <w:top w:val="nil"/>
              <w:left w:val="nil"/>
              <w:bottom w:val="nil"/>
              <w:right w:val="nil"/>
            </w:tcBorders>
            <w:shd w:val="clear" w:color="auto" w:fill="auto"/>
            <w:hideMark/>
          </w:tcPr>
          <w:p w14:paraId="6EF633B4" w14:textId="77777777" w:rsidR="004D1CF6" w:rsidRPr="00E778C2" w:rsidRDefault="004D1CF6"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Ramo: Hacienda y Crédito Público</w:t>
            </w:r>
          </w:p>
        </w:tc>
      </w:tr>
      <w:tr w:rsidR="004D1CF6" w:rsidRPr="00E778C2" w14:paraId="4E8F6419" w14:textId="77777777" w:rsidTr="0044532B">
        <w:trPr>
          <w:trHeight w:val="284"/>
        </w:trPr>
        <w:tc>
          <w:tcPr>
            <w:tcW w:w="851" w:type="dxa"/>
            <w:tcBorders>
              <w:top w:val="nil"/>
              <w:left w:val="nil"/>
              <w:bottom w:val="nil"/>
              <w:right w:val="nil"/>
            </w:tcBorders>
            <w:shd w:val="clear" w:color="auto" w:fill="auto"/>
            <w:hideMark/>
          </w:tcPr>
          <w:p w14:paraId="57017F7C"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06363</w:t>
            </w:r>
          </w:p>
        </w:tc>
        <w:tc>
          <w:tcPr>
            <w:tcW w:w="7938" w:type="dxa"/>
            <w:tcBorders>
              <w:top w:val="nil"/>
              <w:left w:val="nil"/>
              <w:bottom w:val="nil"/>
              <w:right w:val="nil"/>
            </w:tcBorders>
            <w:shd w:val="clear" w:color="auto" w:fill="auto"/>
            <w:hideMark/>
          </w:tcPr>
          <w:p w14:paraId="6F84A3DE" w14:textId="7B6C3043" w:rsidR="004D1CF6" w:rsidRPr="00E778C2" w:rsidRDefault="004D1CF6"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Casa de Moneda</w:t>
            </w:r>
            <w:r w:rsidR="005E58E8">
              <w:rPr>
                <w:rFonts w:ascii="Arial" w:hAnsi="Arial" w:cs="Arial"/>
                <w:color w:val="000000"/>
                <w:sz w:val="22"/>
                <w:szCs w:val="22"/>
                <w:lang w:eastAsia="es-MX"/>
              </w:rPr>
              <w:t xml:space="preserve"> de México</w:t>
            </w:r>
          </w:p>
        </w:tc>
      </w:tr>
      <w:tr w:rsidR="004D1CF6" w:rsidRPr="00E778C2" w14:paraId="0B787A84" w14:textId="77777777" w:rsidTr="0044532B">
        <w:trPr>
          <w:trHeight w:val="284"/>
        </w:trPr>
        <w:tc>
          <w:tcPr>
            <w:tcW w:w="851" w:type="dxa"/>
            <w:tcBorders>
              <w:top w:val="nil"/>
              <w:left w:val="nil"/>
              <w:bottom w:val="nil"/>
              <w:right w:val="nil"/>
            </w:tcBorders>
            <w:shd w:val="clear" w:color="auto" w:fill="auto"/>
            <w:hideMark/>
          </w:tcPr>
          <w:p w14:paraId="6DFFF503"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06370</w:t>
            </w:r>
          </w:p>
        </w:tc>
        <w:tc>
          <w:tcPr>
            <w:tcW w:w="7938" w:type="dxa"/>
            <w:tcBorders>
              <w:top w:val="nil"/>
              <w:left w:val="nil"/>
              <w:bottom w:val="nil"/>
              <w:right w:val="nil"/>
            </w:tcBorders>
            <w:shd w:val="clear" w:color="auto" w:fill="auto"/>
            <w:hideMark/>
          </w:tcPr>
          <w:p w14:paraId="0F675D71"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Comisión Nacional para la Protección y Defensa de los Usuarios de Servicios Financieros</w:t>
            </w:r>
          </w:p>
        </w:tc>
      </w:tr>
      <w:tr w:rsidR="004D1CF6" w:rsidRPr="00E778C2" w14:paraId="2B6C75CB" w14:textId="77777777" w:rsidTr="0044532B">
        <w:trPr>
          <w:trHeight w:val="284"/>
        </w:trPr>
        <w:tc>
          <w:tcPr>
            <w:tcW w:w="851" w:type="dxa"/>
            <w:tcBorders>
              <w:top w:val="nil"/>
              <w:left w:val="nil"/>
              <w:bottom w:val="nil"/>
              <w:right w:val="nil"/>
            </w:tcBorders>
            <w:shd w:val="clear" w:color="auto" w:fill="auto"/>
            <w:hideMark/>
          </w:tcPr>
          <w:p w14:paraId="2800D1DA"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06565</w:t>
            </w:r>
          </w:p>
        </w:tc>
        <w:tc>
          <w:tcPr>
            <w:tcW w:w="7938" w:type="dxa"/>
            <w:tcBorders>
              <w:top w:val="nil"/>
              <w:left w:val="nil"/>
              <w:bottom w:val="nil"/>
              <w:right w:val="nil"/>
            </w:tcBorders>
            <w:shd w:val="clear" w:color="auto" w:fill="auto"/>
            <w:hideMark/>
          </w:tcPr>
          <w:p w14:paraId="427F5F01"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Financiera Nacional de Desarrollo Agropecuario, Rural, Forestal y Pesquero</w:t>
            </w:r>
          </w:p>
        </w:tc>
      </w:tr>
      <w:tr w:rsidR="0040543F" w:rsidRPr="00E778C2" w14:paraId="449EAA65" w14:textId="77777777" w:rsidTr="0044532B">
        <w:trPr>
          <w:trHeight w:val="284"/>
        </w:trPr>
        <w:tc>
          <w:tcPr>
            <w:tcW w:w="851" w:type="dxa"/>
            <w:tcBorders>
              <w:top w:val="nil"/>
              <w:left w:val="nil"/>
              <w:bottom w:val="nil"/>
              <w:right w:val="nil"/>
            </w:tcBorders>
            <w:shd w:val="clear" w:color="auto" w:fill="auto"/>
          </w:tcPr>
          <w:p w14:paraId="5024242B" w14:textId="5E8EFF68" w:rsidR="0040543F" w:rsidRPr="00E778C2" w:rsidRDefault="0040543F" w:rsidP="0040397B">
            <w:pPr>
              <w:rPr>
                <w:rFonts w:ascii="Arial" w:hAnsi="Arial" w:cs="Arial"/>
                <w:color w:val="000000"/>
                <w:sz w:val="22"/>
                <w:szCs w:val="22"/>
                <w:lang w:eastAsia="es-MX"/>
              </w:rPr>
            </w:pPr>
            <w:r w:rsidRPr="00E778C2">
              <w:rPr>
                <w:rFonts w:ascii="Arial" w:hAnsi="Arial" w:cs="Arial"/>
                <w:color w:val="000000"/>
                <w:sz w:val="22"/>
                <w:szCs w:val="22"/>
                <w:lang w:eastAsia="es-MX"/>
              </w:rPr>
              <w:t>06812</w:t>
            </w:r>
          </w:p>
        </w:tc>
        <w:tc>
          <w:tcPr>
            <w:tcW w:w="7938" w:type="dxa"/>
            <w:tcBorders>
              <w:top w:val="nil"/>
              <w:left w:val="nil"/>
              <w:bottom w:val="nil"/>
              <w:right w:val="nil"/>
            </w:tcBorders>
            <w:shd w:val="clear" w:color="auto" w:fill="auto"/>
          </w:tcPr>
          <w:p w14:paraId="158C5B7E" w14:textId="09114953" w:rsidR="0040543F" w:rsidRPr="00E778C2" w:rsidRDefault="0040543F"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para Devolver al Pueblo lo Robado</w:t>
            </w:r>
          </w:p>
        </w:tc>
      </w:tr>
      <w:tr w:rsidR="004D1CF6" w:rsidRPr="00E778C2" w14:paraId="3B4C5779" w14:textId="77777777" w:rsidTr="0044532B">
        <w:trPr>
          <w:trHeight w:val="284"/>
        </w:trPr>
        <w:tc>
          <w:tcPr>
            <w:tcW w:w="851" w:type="dxa"/>
            <w:tcBorders>
              <w:top w:val="nil"/>
              <w:left w:val="nil"/>
              <w:bottom w:val="nil"/>
              <w:right w:val="nil"/>
            </w:tcBorders>
            <w:shd w:val="clear" w:color="auto" w:fill="auto"/>
            <w:hideMark/>
          </w:tcPr>
          <w:p w14:paraId="7AEFAAB5"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06110</w:t>
            </w:r>
          </w:p>
        </w:tc>
        <w:tc>
          <w:tcPr>
            <w:tcW w:w="7938" w:type="dxa"/>
            <w:tcBorders>
              <w:top w:val="nil"/>
              <w:left w:val="nil"/>
              <w:bottom w:val="nil"/>
              <w:right w:val="nil"/>
            </w:tcBorders>
            <w:shd w:val="clear" w:color="auto" w:fill="auto"/>
            <w:hideMark/>
          </w:tcPr>
          <w:p w14:paraId="5774EA46"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para el Desarrollo Técnico de las Haciendas Públicas</w:t>
            </w:r>
          </w:p>
        </w:tc>
      </w:tr>
      <w:tr w:rsidR="004D1CF6" w:rsidRPr="00E778C2" w14:paraId="25205D29" w14:textId="77777777" w:rsidTr="0044532B">
        <w:trPr>
          <w:trHeight w:val="284"/>
        </w:trPr>
        <w:tc>
          <w:tcPr>
            <w:tcW w:w="851" w:type="dxa"/>
            <w:tcBorders>
              <w:top w:val="nil"/>
              <w:left w:val="nil"/>
              <w:bottom w:val="nil"/>
              <w:right w:val="nil"/>
            </w:tcBorders>
            <w:shd w:val="clear" w:color="auto" w:fill="auto"/>
            <w:hideMark/>
          </w:tcPr>
          <w:p w14:paraId="7AC480D7"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06747</w:t>
            </w:r>
          </w:p>
        </w:tc>
        <w:tc>
          <w:tcPr>
            <w:tcW w:w="7938" w:type="dxa"/>
            <w:tcBorders>
              <w:top w:val="nil"/>
              <w:left w:val="nil"/>
              <w:bottom w:val="nil"/>
              <w:right w:val="nil"/>
            </w:tcBorders>
            <w:shd w:val="clear" w:color="auto" w:fill="auto"/>
            <w:hideMark/>
          </w:tcPr>
          <w:p w14:paraId="5F8FA7AC"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para la Protección al Ahorro Bancario</w:t>
            </w:r>
          </w:p>
        </w:tc>
      </w:tr>
      <w:tr w:rsidR="004D1CF6" w:rsidRPr="00E778C2" w14:paraId="3C97781D" w14:textId="77777777" w:rsidTr="0044532B">
        <w:trPr>
          <w:trHeight w:val="284"/>
        </w:trPr>
        <w:tc>
          <w:tcPr>
            <w:tcW w:w="851" w:type="dxa"/>
            <w:tcBorders>
              <w:top w:val="nil"/>
              <w:left w:val="nil"/>
              <w:bottom w:val="nil"/>
              <w:right w:val="nil"/>
            </w:tcBorders>
            <w:shd w:val="clear" w:color="auto" w:fill="auto"/>
            <w:hideMark/>
          </w:tcPr>
          <w:p w14:paraId="73686C47"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06810</w:t>
            </w:r>
          </w:p>
        </w:tc>
        <w:tc>
          <w:tcPr>
            <w:tcW w:w="7938" w:type="dxa"/>
            <w:tcBorders>
              <w:top w:val="nil"/>
              <w:left w:val="nil"/>
              <w:bottom w:val="nil"/>
              <w:right w:val="nil"/>
            </w:tcBorders>
            <w:shd w:val="clear" w:color="auto" w:fill="auto"/>
            <w:hideMark/>
          </w:tcPr>
          <w:p w14:paraId="080ED895" w14:textId="745CBD44" w:rsidR="004D1CF6" w:rsidRPr="00E778C2" w:rsidRDefault="00B06467" w:rsidP="00606DB1">
            <w:pPr>
              <w:jc w:val="both"/>
              <w:rPr>
                <w:rFonts w:ascii="Arial" w:hAnsi="Arial" w:cs="Arial"/>
                <w:color w:val="000000"/>
                <w:sz w:val="22"/>
                <w:szCs w:val="22"/>
                <w:lang w:eastAsia="es-MX"/>
              </w:rPr>
            </w:pPr>
            <w:r>
              <w:rPr>
                <w:rFonts w:ascii="Arial" w:hAnsi="Arial" w:cs="Arial"/>
                <w:color w:val="000000"/>
                <w:sz w:val="22"/>
                <w:szCs w:val="22"/>
                <w:lang w:eastAsia="es-MX"/>
              </w:rPr>
              <w:t xml:space="preserve">Lotería Nacional </w:t>
            </w:r>
          </w:p>
        </w:tc>
      </w:tr>
      <w:tr w:rsidR="004D1CF6" w:rsidRPr="00E778C2" w14:paraId="69B85EEF" w14:textId="77777777" w:rsidTr="0044532B">
        <w:trPr>
          <w:trHeight w:val="284"/>
        </w:trPr>
        <w:tc>
          <w:tcPr>
            <w:tcW w:w="851" w:type="dxa"/>
            <w:tcBorders>
              <w:top w:val="nil"/>
              <w:left w:val="nil"/>
              <w:bottom w:val="nil"/>
              <w:right w:val="nil"/>
            </w:tcBorders>
            <w:shd w:val="clear" w:color="auto" w:fill="auto"/>
            <w:hideMark/>
          </w:tcPr>
          <w:p w14:paraId="3E66B857" w14:textId="77777777" w:rsidR="004D1CF6" w:rsidRPr="00E778C2" w:rsidRDefault="004D1CF6" w:rsidP="0040397B">
            <w:pPr>
              <w:rPr>
                <w:rFonts w:ascii="Arial" w:hAnsi="Arial" w:cs="Arial"/>
                <w:color w:val="000000"/>
                <w:sz w:val="22"/>
                <w:szCs w:val="22"/>
                <w:lang w:eastAsia="es-MX"/>
              </w:rPr>
            </w:pPr>
          </w:p>
        </w:tc>
        <w:tc>
          <w:tcPr>
            <w:tcW w:w="7938" w:type="dxa"/>
            <w:tcBorders>
              <w:top w:val="nil"/>
              <w:left w:val="nil"/>
              <w:bottom w:val="nil"/>
              <w:right w:val="nil"/>
            </w:tcBorders>
            <w:shd w:val="clear" w:color="auto" w:fill="auto"/>
            <w:hideMark/>
          </w:tcPr>
          <w:p w14:paraId="05BAC8DC" w14:textId="77777777" w:rsidR="004D1CF6" w:rsidRPr="00E778C2" w:rsidRDefault="004D1CF6"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Ramo: Desarrollo Social</w:t>
            </w:r>
          </w:p>
        </w:tc>
      </w:tr>
      <w:tr w:rsidR="00826C11" w:rsidRPr="00E778C2" w14:paraId="68E8CBD1" w14:textId="77777777" w:rsidTr="0044532B">
        <w:trPr>
          <w:trHeight w:val="284"/>
        </w:trPr>
        <w:tc>
          <w:tcPr>
            <w:tcW w:w="851" w:type="dxa"/>
            <w:tcBorders>
              <w:top w:val="nil"/>
              <w:left w:val="nil"/>
              <w:bottom w:val="nil"/>
              <w:right w:val="nil"/>
            </w:tcBorders>
            <w:shd w:val="clear" w:color="auto" w:fill="auto"/>
          </w:tcPr>
          <w:p w14:paraId="611EEDCF" w14:textId="77777777" w:rsidR="00826C11" w:rsidRPr="00E778C2" w:rsidRDefault="00826C11" w:rsidP="00826C11">
            <w:pPr>
              <w:rPr>
                <w:rFonts w:ascii="Arial" w:hAnsi="Arial" w:cs="Arial"/>
                <w:color w:val="000000"/>
                <w:sz w:val="22"/>
                <w:szCs w:val="22"/>
                <w:lang w:eastAsia="es-MX"/>
              </w:rPr>
            </w:pPr>
            <w:r w:rsidRPr="00E778C2">
              <w:rPr>
                <w:rFonts w:ascii="Arial" w:hAnsi="Arial" w:cs="Arial"/>
                <w:color w:val="000000"/>
                <w:sz w:val="22"/>
                <w:szCs w:val="22"/>
                <w:lang w:eastAsia="es-MX"/>
              </w:rPr>
              <w:t>20237</w:t>
            </w:r>
          </w:p>
        </w:tc>
        <w:tc>
          <w:tcPr>
            <w:tcW w:w="7938" w:type="dxa"/>
            <w:tcBorders>
              <w:top w:val="nil"/>
              <w:left w:val="nil"/>
              <w:bottom w:val="nil"/>
              <w:right w:val="nil"/>
            </w:tcBorders>
            <w:shd w:val="clear" w:color="auto" w:fill="auto"/>
          </w:tcPr>
          <w:p w14:paraId="7A96091E" w14:textId="77777777" w:rsidR="00826C11" w:rsidRPr="00E778C2" w:rsidRDefault="00826C11" w:rsidP="00826C11">
            <w:pPr>
              <w:jc w:val="both"/>
              <w:rPr>
                <w:rFonts w:ascii="Arial" w:hAnsi="Arial" w:cs="Arial"/>
                <w:color w:val="000000"/>
                <w:sz w:val="22"/>
                <w:szCs w:val="22"/>
                <w:lang w:eastAsia="es-MX"/>
              </w:rPr>
            </w:pPr>
            <w:r w:rsidRPr="00E778C2">
              <w:rPr>
                <w:rFonts w:ascii="Arial" w:hAnsi="Arial" w:cs="Arial"/>
                <w:color w:val="000000"/>
                <w:sz w:val="22"/>
                <w:szCs w:val="22"/>
                <w:lang w:eastAsia="es-MX"/>
              </w:rPr>
              <w:t>Consejo Nacional de Evaluación de la Política de Desarrollo Social</w:t>
            </w:r>
          </w:p>
        </w:tc>
      </w:tr>
      <w:tr w:rsidR="00877DB0" w:rsidRPr="00E778C2" w14:paraId="459C78C6" w14:textId="77777777" w:rsidTr="0044532B">
        <w:trPr>
          <w:trHeight w:val="284"/>
        </w:trPr>
        <w:tc>
          <w:tcPr>
            <w:tcW w:w="851" w:type="dxa"/>
            <w:tcBorders>
              <w:top w:val="nil"/>
              <w:left w:val="nil"/>
              <w:bottom w:val="nil"/>
              <w:right w:val="nil"/>
            </w:tcBorders>
            <w:shd w:val="clear" w:color="auto" w:fill="auto"/>
            <w:hideMark/>
          </w:tcPr>
          <w:p w14:paraId="45DFFDF2"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00634</w:t>
            </w:r>
          </w:p>
        </w:tc>
        <w:tc>
          <w:tcPr>
            <w:tcW w:w="7938" w:type="dxa"/>
            <w:tcBorders>
              <w:top w:val="nil"/>
              <w:left w:val="nil"/>
              <w:bottom w:val="nil"/>
              <w:right w:val="nil"/>
            </w:tcBorders>
            <w:shd w:val="clear" w:color="auto" w:fill="auto"/>
            <w:hideMark/>
          </w:tcPr>
          <w:p w14:paraId="3D1E11C5"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Consejo Nacional para el Desarrollo y la Inclusión de las Personas con Discapacidad</w:t>
            </w:r>
          </w:p>
        </w:tc>
      </w:tr>
      <w:tr w:rsidR="00877DB0" w:rsidRPr="00E778C2" w14:paraId="398B2482" w14:textId="77777777" w:rsidTr="0044532B">
        <w:trPr>
          <w:trHeight w:val="284"/>
        </w:trPr>
        <w:tc>
          <w:tcPr>
            <w:tcW w:w="851" w:type="dxa"/>
            <w:tcBorders>
              <w:top w:val="nil"/>
              <w:left w:val="nil"/>
              <w:bottom w:val="nil"/>
              <w:right w:val="nil"/>
            </w:tcBorders>
            <w:shd w:val="clear" w:color="auto" w:fill="auto"/>
            <w:hideMark/>
          </w:tcPr>
          <w:p w14:paraId="1ED22557"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11318</w:t>
            </w:r>
          </w:p>
        </w:tc>
        <w:tc>
          <w:tcPr>
            <w:tcW w:w="7938" w:type="dxa"/>
            <w:tcBorders>
              <w:top w:val="nil"/>
              <w:left w:val="nil"/>
              <w:bottom w:val="nil"/>
              <w:right w:val="nil"/>
            </w:tcBorders>
            <w:shd w:val="clear" w:color="auto" w:fill="auto"/>
            <w:hideMark/>
          </w:tcPr>
          <w:p w14:paraId="7EEF332C"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Mexicano de la Juventud</w:t>
            </w:r>
          </w:p>
        </w:tc>
      </w:tr>
      <w:tr w:rsidR="00877DB0" w:rsidRPr="00E778C2" w14:paraId="618969B7" w14:textId="77777777" w:rsidTr="0044532B">
        <w:trPr>
          <w:trHeight w:val="284"/>
        </w:trPr>
        <w:tc>
          <w:tcPr>
            <w:tcW w:w="851" w:type="dxa"/>
            <w:tcBorders>
              <w:top w:val="nil"/>
              <w:left w:val="nil"/>
              <w:bottom w:val="nil"/>
              <w:right w:val="nil"/>
            </w:tcBorders>
            <w:shd w:val="clear" w:color="auto" w:fill="auto"/>
            <w:hideMark/>
          </w:tcPr>
          <w:p w14:paraId="2A045D14"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20410</w:t>
            </w:r>
          </w:p>
        </w:tc>
        <w:tc>
          <w:tcPr>
            <w:tcW w:w="7938" w:type="dxa"/>
            <w:tcBorders>
              <w:top w:val="nil"/>
              <w:left w:val="nil"/>
              <w:bottom w:val="nil"/>
              <w:right w:val="nil"/>
            </w:tcBorders>
            <w:shd w:val="clear" w:color="auto" w:fill="auto"/>
            <w:hideMark/>
          </w:tcPr>
          <w:p w14:paraId="0473978B"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 las Personas Adultas Mayores</w:t>
            </w:r>
          </w:p>
        </w:tc>
      </w:tr>
      <w:tr w:rsidR="00877DB0" w:rsidRPr="00E778C2" w14:paraId="7B3DE4C9" w14:textId="77777777" w:rsidTr="0044532B">
        <w:trPr>
          <w:trHeight w:val="284"/>
        </w:trPr>
        <w:tc>
          <w:tcPr>
            <w:tcW w:w="851" w:type="dxa"/>
            <w:tcBorders>
              <w:top w:val="nil"/>
              <w:left w:val="nil"/>
              <w:bottom w:val="nil"/>
              <w:right w:val="nil"/>
            </w:tcBorders>
            <w:shd w:val="clear" w:color="auto" w:fill="auto"/>
            <w:hideMark/>
          </w:tcPr>
          <w:p w14:paraId="6FA9707D" w14:textId="77777777" w:rsidR="00877DB0" w:rsidRPr="00E778C2" w:rsidRDefault="00877DB0" w:rsidP="00877DB0">
            <w:pPr>
              <w:rPr>
                <w:rFonts w:ascii="Arial" w:hAnsi="Arial" w:cs="Arial"/>
                <w:color w:val="000000"/>
                <w:sz w:val="22"/>
                <w:szCs w:val="22"/>
                <w:lang w:eastAsia="es-MX"/>
              </w:rPr>
            </w:pPr>
          </w:p>
        </w:tc>
        <w:tc>
          <w:tcPr>
            <w:tcW w:w="7938" w:type="dxa"/>
            <w:tcBorders>
              <w:top w:val="nil"/>
              <w:left w:val="nil"/>
              <w:bottom w:val="nil"/>
              <w:right w:val="nil"/>
            </w:tcBorders>
            <w:shd w:val="clear" w:color="auto" w:fill="auto"/>
            <w:hideMark/>
          </w:tcPr>
          <w:p w14:paraId="524D5189" w14:textId="77777777" w:rsidR="00877DB0" w:rsidRPr="00E778C2" w:rsidRDefault="00877DB0" w:rsidP="00877DB0">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Ramo: Medio Ambiente y Recursos Natural</w:t>
            </w:r>
            <w:r w:rsidRPr="00E778C2">
              <w:rPr>
                <w:rFonts w:ascii="Arial" w:hAnsi="Arial" w:cs="Arial"/>
                <w:color w:val="000000"/>
                <w:sz w:val="22"/>
                <w:szCs w:val="22"/>
                <w:lang w:eastAsia="es-MX"/>
              </w:rPr>
              <w:t>es</w:t>
            </w:r>
          </w:p>
        </w:tc>
      </w:tr>
      <w:tr w:rsidR="00877DB0" w:rsidRPr="00E778C2" w14:paraId="72A2A068" w14:textId="77777777" w:rsidTr="0044532B">
        <w:trPr>
          <w:trHeight w:val="284"/>
        </w:trPr>
        <w:tc>
          <w:tcPr>
            <w:tcW w:w="851" w:type="dxa"/>
            <w:tcBorders>
              <w:top w:val="nil"/>
              <w:left w:val="nil"/>
              <w:bottom w:val="nil"/>
              <w:right w:val="nil"/>
            </w:tcBorders>
            <w:shd w:val="clear" w:color="auto" w:fill="auto"/>
            <w:hideMark/>
          </w:tcPr>
          <w:p w14:paraId="107EE211"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16161</w:t>
            </w:r>
          </w:p>
        </w:tc>
        <w:tc>
          <w:tcPr>
            <w:tcW w:w="7938" w:type="dxa"/>
            <w:tcBorders>
              <w:top w:val="nil"/>
              <w:left w:val="nil"/>
              <w:bottom w:val="nil"/>
              <w:right w:val="nil"/>
            </w:tcBorders>
            <w:shd w:val="clear" w:color="auto" w:fill="auto"/>
            <w:hideMark/>
          </w:tcPr>
          <w:p w14:paraId="6EB36124"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Comisión Nacional Forestal</w:t>
            </w:r>
          </w:p>
        </w:tc>
      </w:tr>
      <w:tr w:rsidR="00877DB0" w:rsidRPr="00E778C2" w14:paraId="4D968597" w14:textId="77777777" w:rsidTr="0044532B">
        <w:trPr>
          <w:trHeight w:val="284"/>
        </w:trPr>
        <w:tc>
          <w:tcPr>
            <w:tcW w:w="851" w:type="dxa"/>
            <w:tcBorders>
              <w:top w:val="nil"/>
              <w:left w:val="nil"/>
              <w:bottom w:val="nil"/>
              <w:right w:val="nil"/>
            </w:tcBorders>
            <w:shd w:val="clear" w:color="auto" w:fill="auto"/>
            <w:hideMark/>
          </w:tcPr>
          <w:p w14:paraId="63F09936"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16111</w:t>
            </w:r>
          </w:p>
        </w:tc>
        <w:tc>
          <w:tcPr>
            <w:tcW w:w="7938" w:type="dxa"/>
            <w:tcBorders>
              <w:top w:val="nil"/>
              <w:left w:val="nil"/>
              <w:bottom w:val="nil"/>
              <w:right w:val="nil"/>
            </w:tcBorders>
            <w:shd w:val="clear" w:color="auto" w:fill="auto"/>
            <w:hideMark/>
          </w:tcPr>
          <w:p w14:paraId="203287F5"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Mexicano de Tecnología del Agua</w:t>
            </w:r>
          </w:p>
        </w:tc>
      </w:tr>
      <w:tr w:rsidR="00877DB0" w:rsidRPr="00E778C2" w14:paraId="435DFA99" w14:textId="77777777" w:rsidTr="0044532B">
        <w:trPr>
          <w:trHeight w:val="284"/>
        </w:trPr>
        <w:tc>
          <w:tcPr>
            <w:tcW w:w="851" w:type="dxa"/>
            <w:tcBorders>
              <w:top w:val="nil"/>
              <w:left w:val="nil"/>
              <w:bottom w:val="nil"/>
              <w:right w:val="nil"/>
            </w:tcBorders>
            <w:shd w:val="clear" w:color="auto" w:fill="auto"/>
            <w:hideMark/>
          </w:tcPr>
          <w:p w14:paraId="228FC58D"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16121</w:t>
            </w:r>
          </w:p>
        </w:tc>
        <w:tc>
          <w:tcPr>
            <w:tcW w:w="7938" w:type="dxa"/>
            <w:tcBorders>
              <w:top w:val="nil"/>
              <w:left w:val="nil"/>
              <w:bottom w:val="nil"/>
              <w:right w:val="nil"/>
            </w:tcBorders>
            <w:shd w:val="clear" w:color="auto" w:fill="auto"/>
            <w:hideMark/>
          </w:tcPr>
          <w:p w14:paraId="009A87F2"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 Ecología y Cambio Climático</w:t>
            </w:r>
          </w:p>
        </w:tc>
      </w:tr>
      <w:tr w:rsidR="00877DB0" w:rsidRPr="00E778C2" w14:paraId="6C049EAD" w14:textId="77777777" w:rsidTr="0044532B">
        <w:trPr>
          <w:trHeight w:val="284"/>
        </w:trPr>
        <w:tc>
          <w:tcPr>
            <w:tcW w:w="851" w:type="dxa"/>
            <w:tcBorders>
              <w:top w:val="nil"/>
              <w:left w:val="nil"/>
              <w:bottom w:val="nil"/>
              <w:right w:val="nil"/>
            </w:tcBorders>
            <w:shd w:val="clear" w:color="auto" w:fill="auto"/>
            <w:hideMark/>
          </w:tcPr>
          <w:p w14:paraId="07639574" w14:textId="77777777" w:rsidR="00877DB0" w:rsidRPr="00E778C2" w:rsidRDefault="00877DB0" w:rsidP="00877DB0">
            <w:pPr>
              <w:rPr>
                <w:rFonts w:ascii="Arial" w:hAnsi="Arial" w:cs="Arial"/>
                <w:color w:val="000000"/>
                <w:sz w:val="22"/>
                <w:szCs w:val="22"/>
                <w:lang w:eastAsia="es-MX"/>
              </w:rPr>
            </w:pPr>
          </w:p>
        </w:tc>
        <w:tc>
          <w:tcPr>
            <w:tcW w:w="7938" w:type="dxa"/>
            <w:tcBorders>
              <w:top w:val="nil"/>
              <w:left w:val="nil"/>
              <w:bottom w:val="nil"/>
              <w:right w:val="nil"/>
            </w:tcBorders>
            <w:shd w:val="clear" w:color="auto" w:fill="auto"/>
            <w:hideMark/>
          </w:tcPr>
          <w:p w14:paraId="1269483A" w14:textId="77777777" w:rsidR="00877DB0" w:rsidRPr="00E778C2" w:rsidRDefault="00877DB0" w:rsidP="00877DB0">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Ramo: Energía</w:t>
            </w:r>
          </w:p>
        </w:tc>
      </w:tr>
      <w:tr w:rsidR="00877DB0" w:rsidRPr="00E778C2" w14:paraId="05992B68" w14:textId="77777777" w:rsidTr="0044532B">
        <w:trPr>
          <w:trHeight w:val="284"/>
        </w:trPr>
        <w:tc>
          <w:tcPr>
            <w:tcW w:w="851" w:type="dxa"/>
            <w:tcBorders>
              <w:top w:val="nil"/>
              <w:left w:val="nil"/>
              <w:bottom w:val="nil"/>
              <w:right w:val="nil"/>
            </w:tcBorders>
            <w:shd w:val="clear" w:color="auto" w:fill="auto"/>
            <w:hideMark/>
          </w:tcPr>
          <w:p w14:paraId="0848493D"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11205</w:t>
            </w:r>
          </w:p>
        </w:tc>
        <w:tc>
          <w:tcPr>
            <w:tcW w:w="7938" w:type="dxa"/>
            <w:tcBorders>
              <w:top w:val="nil"/>
              <w:left w:val="nil"/>
              <w:bottom w:val="nil"/>
              <w:right w:val="nil"/>
            </w:tcBorders>
            <w:shd w:val="clear" w:color="auto" w:fill="auto"/>
            <w:hideMark/>
          </w:tcPr>
          <w:p w14:paraId="582E5C56"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Centro Nacional de Control de Energía</w:t>
            </w:r>
          </w:p>
        </w:tc>
      </w:tr>
      <w:tr w:rsidR="00877DB0" w:rsidRPr="00E778C2" w14:paraId="58D0274B" w14:textId="77777777" w:rsidTr="0044532B">
        <w:trPr>
          <w:trHeight w:val="284"/>
        </w:trPr>
        <w:tc>
          <w:tcPr>
            <w:tcW w:w="851" w:type="dxa"/>
            <w:tcBorders>
              <w:top w:val="nil"/>
              <w:left w:val="nil"/>
              <w:bottom w:val="nil"/>
              <w:right w:val="nil"/>
            </w:tcBorders>
            <w:shd w:val="clear" w:color="auto" w:fill="auto"/>
            <w:hideMark/>
          </w:tcPr>
          <w:p w14:paraId="6022F84A"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18112</w:t>
            </w:r>
          </w:p>
        </w:tc>
        <w:tc>
          <w:tcPr>
            <w:tcW w:w="7938" w:type="dxa"/>
            <w:tcBorders>
              <w:top w:val="nil"/>
              <w:left w:val="nil"/>
              <w:bottom w:val="nil"/>
              <w:right w:val="nil"/>
            </w:tcBorders>
            <w:shd w:val="clear" w:color="auto" w:fill="auto"/>
            <w:hideMark/>
          </w:tcPr>
          <w:p w14:paraId="389C21F9"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Centro Nacional de Control del Gas Natural</w:t>
            </w:r>
          </w:p>
        </w:tc>
      </w:tr>
      <w:tr w:rsidR="00877DB0" w:rsidRPr="00E778C2" w14:paraId="24956016" w14:textId="77777777" w:rsidTr="0044532B">
        <w:trPr>
          <w:trHeight w:val="284"/>
        </w:trPr>
        <w:tc>
          <w:tcPr>
            <w:tcW w:w="851" w:type="dxa"/>
            <w:tcBorders>
              <w:top w:val="nil"/>
              <w:left w:val="nil"/>
              <w:bottom w:val="nil"/>
              <w:right w:val="nil"/>
            </w:tcBorders>
            <w:shd w:val="clear" w:color="auto" w:fill="auto"/>
            <w:hideMark/>
          </w:tcPr>
          <w:p w14:paraId="44806048"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18470</w:t>
            </w:r>
          </w:p>
        </w:tc>
        <w:tc>
          <w:tcPr>
            <w:tcW w:w="7938" w:type="dxa"/>
            <w:tcBorders>
              <w:top w:val="nil"/>
              <w:left w:val="nil"/>
              <w:bottom w:val="nil"/>
              <w:right w:val="nil"/>
            </w:tcBorders>
            <w:shd w:val="clear" w:color="auto" w:fill="auto"/>
            <w:hideMark/>
          </w:tcPr>
          <w:p w14:paraId="0BFA838D"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 Electricidad y Energías Limpias</w:t>
            </w:r>
          </w:p>
        </w:tc>
      </w:tr>
      <w:tr w:rsidR="00877DB0" w:rsidRPr="00E778C2" w14:paraId="72909EAA" w14:textId="77777777" w:rsidTr="0044532B">
        <w:trPr>
          <w:trHeight w:val="284"/>
        </w:trPr>
        <w:tc>
          <w:tcPr>
            <w:tcW w:w="851" w:type="dxa"/>
            <w:tcBorders>
              <w:top w:val="nil"/>
              <w:left w:val="nil"/>
              <w:bottom w:val="nil"/>
              <w:right w:val="nil"/>
            </w:tcBorders>
            <w:shd w:val="clear" w:color="auto" w:fill="auto"/>
            <w:hideMark/>
          </w:tcPr>
          <w:p w14:paraId="1193F7BF"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18474</w:t>
            </w:r>
          </w:p>
        </w:tc>
        <w:tc>
          <w:tcPr>
            <w:tcW w:w="7938" w:type="dxa"/>
            <w:tcBorders>
              <w:top w:val="nil"/>
              <w:left w:val="nil"/>
              <w:bottom w:val="nil"/>
              <w:right w:val="nil"/>
            </w:tcBorders>
            <w:shd w:val="clear" w:color="auto" w:fill="auto"/>
            <w:hideMark/>
          </w:tcPr>
          <w:p w14:paraId="7494265C"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Mexicano del Petróleo</w:t>
            </w:r>
          </w:p>
        </w:tc>
      </w:tr>
      <w:tr w:rsidR="00877DB0" w:rsidRPr="00E778C2" w14:paraId="26A3EE8C" w14:textId="77777777" w:rsidTr="0044532B">
        <w:trPr>
          <w:trHeight w:val="284"/>
        </w:trPr>
        <w:tc>
          <w:tcPr>
            <w:tcW w:w="851" w:type="dxa"/>
            <w:tcBorders>
              <w:top w:val="nil"/>
              <w:left w:val="nil"/>
              <w:bottom w:val="nil"/>
              <w:right w:val="nil"/>
            </w:tcBorders>
            <w:shd w:val="clear" w:color="auto" w:fill="auto"/>
            <w:hideMark/>
          </w:tcPr>
          <w:p w14:paraId="3123DAB7"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18476</w:t>
            </w:r>
          </w:p>
        </w:tc>
        <w:tc>
          <w:tcPr>
            <w:tcW w:w="7938" w:type="dxa"/>
            <w:tcBorders>
              <w:top w:val="nil"/>
              <w:left w:val="nil"/>
              <w:bottom w:val="nil"/>
              <w:right w:val="nil"/>
            </w:tcBorders>
            <w:shd w:val="clear" w:color="auto" w:fill="auto"/>
            <w:hideMark/>
          </w:tcPr>
          <w:p w14:paraId="478A7B2B"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 Investigaciones Nucleares</w:t>
            </w:r>
          </w:p>
        </w:tc>
      </w:tr>
      <w:tr w:rsidR="00877DB0" w:rsidRPr="00E778C2" w14:paraId="1DE97FD1" w14:textId="77777777" w:rsidTr="0044532B">
        <w:trPr>
          <w:trHeight w:val="284"/>
        </w:trPr>
        <w:tc>
          <w:tcPr>
            <w:tcW w:w="851" w:type="dxa"/>
            <w:tcBorders>
              <w:top w:val="nil"/>
              <w:left w:val="nil"/>
              <w:bottom w:val="nil"/>
              <w:right w:val="nil"/>
            </w:tcBorders>
            <w:shd w:val="clear" w:color="auto" w:fill="auto"/>
            <w:hideMark/>
          </w:tcPr>
          <w:p w14:paraId="7A034719" w14:textId="77777777" w:rsidR="00877DB0" w:rsidRPr="00E778C2" w:rsidRDefault="00877DB0" w:rsidP="00877DB0">
            <w:pPr>
              <w:rPr>
                <w:rFonts w:ascii="Arial" w:hAnsi="Arial" w:cs="Arial"/>
                <w:color w:val="000000"/>
                <w:sz w:val="22"/>
                <w:szCs w:val="22"/>
                <w:lang w:eastAsia="es-MX"/>
              </w:rPr>
            </w:pPr>
          </w:p>
        </w:tc>
        <w:tc>
          <w:tcPr>
            <w:tcW w:w="7938" w:type="dxa"/>
            <w:tcBorders>
              <w:top w:val="nil"/>
              <w:left w:val="nil"/>
              <w:bottom w:val="nil"/>
              <w:right w:val="nil"/>
            </w:tcBorders>
            <w:shd w:val="clear" w:color="auto" w:fill="auto"/>
            <w:hideMark/>
          </w:tcPr>
          <w:p w14:paraId="6ACB8CE8" w14:textId="77777777" w:rsidR="00877DB0" w:rsidRPr="00E778C2" w:rsidRDefault="00877DB0" w:rsidP="00877DB0">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Ramo: Economía</w:t>
            </w:r>
          </w:p>
        </w:tc>
      </w:tr>
      <w:tr w:rsidR="00877DB0" w:rsidRPr="00E778C2" w14:paraId="57A00F81" w14:textId="77777777" w:rsidTr="0044532B">
        <w:trPr>
          <w:trHeight w:val="284"/>
        </w:trPr>
        <w:tc>
          <w:tcPr>
            <w:tcW w:w="851" w:type="dxa"/>
            <w:tcBorders>
              <w:top w:val="nil"/>
              <w:left w:val="nil"/>
              <w:bottom w:val="nil"/>
              <w:right w:val="nil"/>
            </w:tcBorders>
            <w:shd w:val="clear" w:color="auto" w:fill="auto"/>
            <w:hideMark/>
          </w:tcPr>
          <w:p w14:paraId="21D93F2F"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10095</w:t>
            </w:r>
          </w:p>
        </w:tc>
        <w:tc>
          <w:tcPr>
            <w:tcW w:w="7938" w:type="dxa"/>
            <w:tcBorders>
              <w:top w:val="nil"/>
              <w:left w:val="nil"/>
              <w:bottom w:val="nil"/>
              <w:right w:val="nil"/>
            </w:tcBorders>
            <w:shd w:val="clear" w:color="auto" w:fill="auto"/>
            <w:hideMark/>
          </w:tcPr>
          <w:p w14:paraId="2659A1C7"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Centro Nacional de Metrología</w:t>
            </w:r>
          </w:p>
        </w:tc>
      </w:tr>
      <w:tr w:rsidR="00877DB0" w:rsidRPr="00E778C2" w14:paraId="438373EB" w14:textId="77777777" w:rsidTr="0044532B">
        <w:trPr>
          <w:trHeight w:val="284"/>
        </w:trPr>
        <w:tc>
          <w:tcPr>
            <w:tcW w:w="851" w:type="dxa"/>
            <w:tcBorders>
              <w:top w:val="nil"/>
              <w:left w:val="nil"/>
              <w:bottom w:val="nil"/>
              <w:right w:val="nil"/>
            </w:tcBorders>
            <w:shd w:val="clear" w:color="auto" w:fill="auto"/>
            <w:hideMark/>
          </w:tcPr>
          <w:p w14:paraId="327FBB41"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10265</w:t>
            </w:r>
          </w:p>
        </w:tc>
        <w:tc>
          <w:tcPr>
            <w:tcW w:w="7938" w:type="dxa"/>
            <w:tcBorders>
              <w:top w:val="nil"/>
              <w:left w:val="nil"/>
              <w:bottom w:val="nil"/>
              <w:right w:val="nil"/>
            </w:tcBorders>
            <w:shd w:val="clear" w:color="auto" w:fill="auto"/>
            <w:hideMark/>
          </w:tcPr>
          <w:p w14:paraId="693F7BF6"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Mexicano de la Propiedad Industrial</w:t>
            </w:r>
          </w:p>
        </w:tc>
      </w:tr>
      <w:tr w:rsidR="00877DB0" w:rsidRPr="00E778C2" w14:paraId="64D3F7BD" w14:textId="77777777" w:rsidTr="0044532B">
        <w:trPr>
          <w:trHeight w:val="284"/>
        </w:trPr>
        <w:tc>
          <w:tcPr>
            <w:tcW w:w="851" w:type="dxa"/>
            <w:tcBorders>
              <w:top w:val="nil"/>
              <w:left w:val="nil"/>
              <w:bottom w:val="nil"/>
              <w:right w:val="nil"/>
            </w:tcBorders>
            <w:shd w:val="clear" w:color="auto" w:fill="auto"/>
            <w:hideMark/>
          </w:tcPr>
          <w:p w14:paraId="2502D943"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10315</w:t>
            </w:r>
          </w:p>
        </w:tc>
        <w:tc>
          <w:tcPr>
            <w:tcW w:w="7938" w:type="dxa"/>
            <w:tcBorders>
              <w:top w:val="nil"/>
              <w:left w:val="nil"/>
              <w:bottom w:val="nil"/>
              <w:right w:val="nil"/>
            </w:tcBorders>
            <w:shd w:val="clear" w:color="auto" w:fill="auto"/>
            <w:hideMark/>
          </w:tcPr>
          <w:p w14:paraId="79559F7A"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Procuraduría Federal del Consumidor</w:t>
            </w:r>
          </w:p>
        </w:tc>
      </w:tr>
      <w:tr w:rsidR="00877DB0" w:rsidRPr="00E778C2" w14:paraId="4657D994" w14:textId="77777777" w:rsidTr="0044532B">
        <w:trPr>
          <w:trHeight w:val="284"/>
        </w:trPr>
        <w:tc>
          <w:tcPr>
            <w:tcW w:w="851" w:type="dxa"/>
            <w:tcBorders>
              <w:top w:val="nil"/>
              <w:left w:val="nil"/>
              <w:bottom w:val="nil"/>
              <w:right w:val="nil"/>
            </w:tcBorders>
            <w:shd w:val="clear" w:color="auto" w:fill="auto"/>
            <w:hideMark/>
          </w:tcPr>
          <w:p w14:paraId="32D40792"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10100</w:t>
            </w:r>
          </w:p>
        </w:tc>
        <w:tc>
          <w:tcPr>
            <w:tcW w:w="7938" w:type="dxa"/>
            <w:tcBorders>
              <w:top w:val="nil"/>
              <w:left w:val="nil"/>
              <w:bottom w:val="nil"/>
              <w:right w:val="nil"/>
            </w:tcBorders>
            <w:shd w:val="clear" w:color="auto" w:fill="auto"/>
            <w:hideMark/>
          </w:tcPr>
          <w:p w14:paraId="0B3333D3"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Servicio Geológico Mexicano</w:t>
            </w:r>
          </w:p>
        </w:tc>
      </w:tr>
      <w:tr w:rsidR="00877DB0" w:rsidRPr="00E778C2" w14:paraId="6D832275" w14:textId="77777777" w:rsidTr="0044532B">
        <w:trPr>
          <w:trHeight w:val="284"/>
        </w:trPr>
        <w:tc>
          <w:tcPr>
            <w:tcW w:w="851" w:type="dxa"/>
            <w:tcBorders>
              <w:top w:val="nil"/>
              <w:left w:val="nil"/>
              <w:bottom w:val="nil"/>
              <w:right w:val="nil"/>
            </w:tcBorders>
            <w:shd w:val="clear" w:color="auto" w:fill="auto"/>
            <w:hideMark/>
          </w:tcPr>
          <w:p w14:paraId="3342D7E3" w14:textId="77777777" w:rsidR="00877DB0" w:rsidRPr="00E778C2" w:rsidRDefault="00877DB0" w:rsidP="00877DB0">
            <w:pPr>
              <w:rPr>
                <w:rFonts w:ascii="Arial" w:hAnsi="Arial" w:cs="Arial"/>
                <w:color w:val="000000"/>
                <w:sz w:val="22"/>
                <w:szCs w:val="22"/>
                <w:lang w:eastAsia="es-MX"/>
              </w:rPr>
            </w:pPr>
          </w:p>
        </w:tc>
        <w:tc>
          <w:tcPr>
            <w:tcW w:w="7938" w:type="dxa"/>
            <w:tcBorders>
              <w:top w:val="nil"/>
              <w:left w:val="nil"/>
              <w:bottom w:val="nil"/>
              <w:right w:val="nil"/>
            </w:tcBorders>
            <w:shd w:val="clear" w:color="auto" w:fill="auto"/>
            <w:hideMark/>
          </w:tcPr>
          <w:p w14:paraId="2660E021" w14:textId="77777777" w:rsidR="00877DB0" w:rsidRPr="00E778C2" w:rsidRDefault="00877DB0" w:rsidP="00877DB0">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Ramo: Agricultura, Ganadería, Desarrollo Rural, Pesca y Alimentación</w:t>
            </w:r>
          </w:p>
        </w:tc>
      </w:tr>
      <w:tr w:rsidR="00877DB0" w:rsidRPr="00E778C2" w14:paraId="67766D43" w14:textId="77777777" w:rsidTr="0044532B">
        <w:trPr>
          <w:trHeight w:val="284"/>
        </w:trPr>
        <w:tc>
          <w:tcPr>
            <w:tcW w:w="851" w:type="dxa"/>
            <w:tcBorders>
              <w:top w:val="nil"/>
              <w:left w:val="nil"/>
              <w:bottom w:val="nil"/>
              <w:right w:val="nil"/>
            </w:tcBorders>
            <w:shd w:val="clear" w:color="auto" w:fill="auto"/>
            <w:hideMark/>
          </w:tcPr>
          <w:p w14:paraId="5ACDE5DA"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08140</w:t>
            </w:r>
          </w:p>
        </w:tc>
        <w:tc>
          <w:tcPr>
            <w:tcW w:w="7938" w:type="dxa"/>
            <w:tcBorders>
              <w:top w:val="nil"/>
              <w:left w:val="nil"/>
              <w:bottom w:val="nil"/>
              <w:right w:val="nil"/>
            </w:tcBorders>
            <w:shd w:val="clear" w:color="auto" w:fill="auto"/>
            <w:hideMark/>
          </w:tcPr>
          <w:p w14:paraId="27F7C612"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Colegio de Postgraduados</w:t>
            </w:r>
          </w:p>
        </w:tc>
      </w:tr>
      <w:tr w:rsidR="00877DB0" w:rsidRPr="00E778C2" w14:paraId="13E19403" w14:textId="77777777" w:rsidTr="0044532B">
        <w:trPr>
          <w:trHeight w:val="284"/>
        </w:trPr>
        <w:tc>
          <w:tcPr>
            <w:tcW w:w="851" w:type="dxa"/>
            <w:tcBorders>
              <w:top w:val="nil"/>
              <w:left w:val="nil"/>
              <w:bottom w:val="nil"/>
              <w:right w:val="nil"/>
            </w:tcBorders>
            <w:shd w:val="clear" w:color="auto" w:fill="auto"/>
            <w:hideMark/>
          </w:tcPr>
          <w:p w14:paraId="454AA38B"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20090</w:t>
            </w:r>
          </w:p>
        </w:tc>
        <w:tc>
          <w:tcPr>
            <w:tcW w:w="7938" w:type="dxa"/>
            <w:tcBorders>
              <w:top w:val="nil"/>
              <w:left w:val="nil"/>
              <w:bottom w:val="nil"/>
              <w:right w:val="nil"/>
            </w:tcBorders>
            <w:shd w:val="clear" w:color="auto" w:fill="auto"/>
            <w:hideMark/>
          </w:tcPr>
          <w:p w14:paraId="5B70DD2B"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Comisión Nacional de las Zonas Áridas</w:t>
            </w:r>
          </w:p>
        </w:tc>
      </w:tr>
      <w:tr w:rsidR="00877DB0" w:rsidRPr="00E778C2" w14:paraId="470970B0" w14:textId="77777777" w:rsidTr="0044532B">
        <w:trPr>
          <w:trHeight w:val="284"/>
        </w:trPr>
        <w:tc>
          <w:tcPr>
            <w:tcW w:w="851" w:type="dxa"/>
            <w:tcBorders>
              <w:top w:val="nil"/>
              <w:left w:val="nil"/>
              <w:bottom w:val="nil"/>
              <w:right w:val="nil"/>
            </w:tcBorders>
            <w:shd w:val="clear" w:color="auto" w:fill="auto"/>
            <w:hideMark/>
          </w:tcPr>
          <w:p w14:paraId="4FF80550"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08001</w:t>
            </w:r>
          </w:p>
        </w:tc>
        <w:tc>
          <w:tcPr>
            <w:tcW w:w="7938" w:type="dxa"/>
            <w:tcBorders>
              <w:top w:val="nil"/>
              <w:left w:val="nil"/>
              <w:bottom w:val="nil"/>
              <w:right w:val="nil"/>
            </w:tcBorders>
            <w:shd w:val="clear" w:color="auto" w:fill="auto"/>
            <w:hideMark/>
          </w:tcPr>
          <w:p w14:paraId="78F0C02D"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Comité Nacional para el Desarrollo Sustentable de la Caña de Azúcar (*)</w:t>
            </w:r>
          </w:p>
        </w:tc>
      </w:tr>
      <w:tr w:rsidR="00877DB0" w:rsidRPr="00E778C2" w14:paraId="08D8BAA1" w14:textId="77777777" w:rsidTr="0044532B">
        <w:trPr>
          <w:trHeight w:val="284"/>
        </w:trPr>
        <w:tc>
          <w:tcPr>
            <w:tcW w:w="851" w:type="dxa"/>
            <w:tcBorders>
              <w:top w:val="nil"/>
              <w:left w:val="nil"/>
              <w:bottom w:val="nil"/>
              <w:right w:val="nil"/>
            </w:tcBorders>
            <w:shd w:val="clear" w:color="auto" w:fill="auto"/>
            <w:hideMark/>
          </w:tcPr>
          <w:p w14:paraId="5034F0F8"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08170</w:t>
            </w:r>
          </w:p>
        </w:tc>
        <w:tc>
          <w:tcPr>
            <w:tcW w:w="7938" w:type="dxa"/>
            <w:tcBorders>
              <w:top w:val="nil"/>
              <w:left w:val="nil"/>
              <w:bottom w:val="nil"/>
              <w:right w:val="nil"/>
            </w:tcBorders>
            <w:shd w:val="clear" w:color="auto" w:fill="auto"/>
            <w:hideMark/>
          </w:tcPr>
          <w:p w14:paraId="1A0D3C8D"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 Investigaciones Forestales, Agrícolas y Pecuarias</w:t>
            </w:r>
          </w:p>
        </w:tc>
      </w:tr>
      <w:tr w:rsidR="00877DB0" w:rsidRPr="00E778C2" w14:paraId="0CA19D55" w14:textId="77777777" w:rsidTr="0044532B">
        <w:trPr>
          <w:trHeight w:val="284"/>
        </w:trPr>
        <w:tc>
          <w:tcPr>
            <w:tcW w:w="851" w:type="dxa"/>
            <w:tcBorders>
              <w:top w:val="nil"/>
              <w:left w:val="nil"/>
              <w:bottom w:val="nil"/>
              <w:right w:val="nil"/>
            </w:tcBorders>
            <w:shd w:val="clear" w:color="auto" w:fill="auto"/>
            <w:hideMark/>
          </w:tcPr>
          <w:p w14:paraId="7D7C57F3"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08198</w:t>
            </w:r>
          </w:p>
        </w:tc>
        <w:tc>
          <w:tcPr>
            <w:tcW w:w="7938" w:type="dxa"/>
            <w:tcBorders>
              <w:top w:val="nil"/>
              <w:left w:val="nil"/>
              <w:bottom w:val="nil"/>
              <w:right w:val="nil"/>
            </w:tcBorders>
            <w:shd w:val="clear" w:color="auto" w:fill="auto"/>
            <w:hideMark/>
          </w:tcPr>
          <w:p w14:paraId="2646FE97"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 Pesca</w:t>
            </w:r>
          </w:p>
        </w:tc>
      </w:tr>
      <w:tr w:rsidR="00877DB0" w:rsidRPr="00E778C2" w14:paraId="09E32F60" w14:textId="77777777" w:rsidTr="0044532B">
        <w:trPr>
          <w:trHeight w:val="284"/>
        </w:trPr>
        <w:tc>
          <w:tcPr>
            <w:tcW w:w="851" w:type="dxa"/>
            <w:tcBorders>
              <w:top w:val="nil"/>
              <w:left w:val="nil"/>
              <w:bottom w:val="nil"/>
              <w:right w:val="nil"/>
            </w:tcBorders>
            <w:shd w:val="clear" w:color="auto" w:fill="auto"/>
            <w:hideMark/>
          </w:tcPr>
          <w:p w14:paraId="2F1D7B61"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08460</w:t>
            </w:r>
          </w:p>
        </w:tc>
        <w:tc>
          <w:tcPr>
            <w:tcW w:w="7938" w:type="dxa"/>
            <w:tcBorders>
              <w:top w:val="nil"/>
              <w:left w:val="nil"/>
              <w:bottom w:val="nil"/>
              <w:right w:val="nil"/>
            </w:tcBorders>
            <w:shd w:val="clear" w:color="auto" w:fill="auto"/>
            <w:hideMark/>
          </w:tcPr>
          <w:p w14:paraId="1913063E"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Productora Nacional de Biológicos Veterinarios</w:t>
            </w:r>
          </w:p>
        </w:tc>
      </w:tr>
      <w:tr w:rsidR="00B26CE7" w:rsidRPr="00E778C2" w14:paraId="5A6730E0" w14:textId="77777777" w:rsidTr="0044532B">
        <w:trPr>
          <w:trHeight w:val="284"/>
        </w:trPr>
        <w:tc>
          <w:tcPr>
            <w:tcW w:w="851" w:type="dxa"/>
            <w:tcBorders>
              <w:top w:val="nil"/>
              <w:left w:val="nil"/>
              <w:bottom w:val="nil"/>
              <w:right w:val="nil"/>
            </w:tcBorders>
            <w:shd w:val="clear" w:color="auto" w:fill="auto"/>
          </w:tcPr>
          <w:p w14:paraId="6B9D27DA" w14:textId="77777777" w:rsidR="00B26CE7" w:rsidRPr="00E778C2" w:rsidRDefault="00B26CE7" w:rsidP="00877DB0">
            <w:pPr>
              <w:rPr>
                <w:rFonts w:ascii="Arial" w:hAnsi="Arial" w:cs="Arial"/>
                <w:color w:val="000000"/>
                <w:sz w:val="22"/>
                <w:szCs w:val="22"/>
                <w:lang w:eastAsia="es-MX"/>
              </w:rPr>
            </w:pPr>
            <w:r w:rsidRPr="00E778C2">
              <w:rPr>
                <w:rFonts w:ascii="Arial" w:hAnsi="Arial" w:cs="Arial"/>
                <w:color w:val="000000"/>
                <w:sz w:val="22"/>
                <w:szCs w:val="22"/>
                <w:lang w:eastAsia="es-MX"/>
              </w:rPr>
              <w:t>08003</w:t>
            </w:r>
          </w:p>
        </w:tc>
        <w:tc>
          <w:tcPr>
            <w:tcW w:w="7938" w:type="dxa"/>
            <w:tcBorders>
              <w:top w:val="nil"/>
              <w:left w:val="nil"/>
              <w:bottom w:val="nil"/>
              <w:right w:val="nil"/>
            </w:tcBorders>
            <w:shd w:val="clear" w:color="auto" w:fill="auto"/>
          </w:tcPr>
          <w:p w14:paraId="070EB5F5" w14:textId="77777777" w:rsidR="00B26CE7" w:rsidRPr="00E778C2" w:rsidRDefault="00B26CE7" w:rsidP="00877DB0">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Seguridad Alimentaria Mexicana</w:t>
            </w:r>
          </w:p>
        </w:tc>
      </w:tr>
      <w:tr w:rsidR="00877DB0" w:rsidRPr="00E778C2" w14:paraId="3C00BB9A" w14:textId="77777777" w:rsidTr="0044532B">
        <w:trPr>
          <w:trHeight w:val="284"/>
        </w:trPr>
        <w:tc>
          <w:tcPr>
            <w:tcW w:w="851" w:type="dxa"/>
            <w:tcBorders>
              <w:top w:val="nil"/>
              <w:left w:val="nil"/>
              <w:bottom w:val="nil"/>
              <w:right w:val="nil"/>
            </w:tcBorders>
            <w:shd w:val="clear" w:color="auto" w:fill="auto"/>
            <w:hideMark/>
          </w:tcPr>
          <w:p w14:paraId="43CAD60B" w14:textId="77777777" w:rsidR="00877DB0" w:rsidRPr="00E778C2" w:rsidRDefault="00877DB0" w:rsidP="00877DB0">
            <w:pPr>
              <w:rPr>
                <w:rFonts w:ascii="Arial" w:hAnsi="Arial" w:cs="Arial"/>
                <w:color w:val="000000"/>
                <w:sz w:val="22"/>
                <w:szCs w:val="22"/>
                <w:lang w:eastAsia="es-MX"/>
              </w:rPr>
            </w:pPr>
          </w:p>
        </w:tc>
        <w:tc>
          <w:tcPr>
            <w:tcW w:w="7938" w:type="dxa"/>
            <w:tcBorders>
              <w:top w:val="nil"/>
              <w:left w:val="nil"/>
              <w:bottom w:val="nil"/>
              <w:right w:val="nil"/>
            </w:tcBorders>
            <w:shd w:val="clear" w:color="auto" w:fill="auto"/>
            <w:hideMark/>
          </w:tcPr>
          <w:p w14:paraId="57824793" w14:textId="77777777" w:rsidR="00877DB0" w:rsidRPr="00E778C2" w:rsidRDefault="00877DB0" w:rsidP="00877DB0">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Ramo: Comunicaciones y Transportes</w:t>
            </w:r>
          </w:p>
        </w:tc>
      </w:tr>
      <w:tr w:rsidR="00877DB0" w:rsidRPr="00E778C2" w14:paraId="0BF74262" w14:textId="77777777" w:rsidTr="0044532B">
        <w:trPr>
          <w:trHeight w:val="284"/>
        </w:trPr>
        <w:tc>
          <w:tcPr>
            <w:tcW w:w="851" w:type="dxa"/>
            <w:tcBorders>
              <w:top w:val="nil"/>
              <w:left w:val="nil"/>
              <w:bottom w:val="nil"/>
              <w:right w:val="nil"/>
            </w:tcBorders>
            <w:shd w:val="clear" w:color="auto" w:fill="auto"/>
            <w:hideMark/>
          </w:tcPr>
          <w:p w14:paraId="0329DDB0"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09085</w:t>
            </w:r>
          </w:p>
        </w:tc>
        <w:tc>
          <w:tcPr>
            <w:tcW w:w="7938" w:type="dxa"/>
            <w:tcBorders>
              <w:top w:val="nil"/>
              <w:left w:val="nil"/>
              <w:bottom w:val="nil"/>
              <w:right w:val="nil"/>
            </w:tcBorders>
            <w:shd w:val="clear" w:color="auto" w:fill="auto"/>
            <w:hideMark/>
          </w:tcPr>
          <w:p w14:paraId="782A5B23"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Aeropuertos y Servicios Auxiliares</w:t>
            </w:r>
          </w:p>
        </w:tc>
      </w:tr>
      <w:tr w:rsidR="00877DB0" w:rsidRPr="00E778C2" w14:paraId="461B1666" w14:textId="77777777" w:rsidTr="0044532B">
        <w:trPr>
          <w:trHeight w:val="284"/>
        </w:trPr>
        <w:tc>
          <w:tcPr>
            <w:tcW w:w="851" w:type="dxa"/>
            <w:tcBorders>
              <w:top w:val="nil"/>
              <w:left w:val="nil"/>
              <w:bottom w:val="nil"/>
              <w:right w:val="nil"/>
            </w:tcBorders>
            <w:shd w:val="clear" w:color="auto" w:fill="auto"/>
            <w:hideMark/>
          </w:tcPr>
          <w:p w14:paraId="27BA6CF7"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09087</w:t>
            </w:r>
          </w:p>
        </w:tc>
        <w:tc>
          <w:tcPr>
            <w:tcW w:w="7938" w:type="dxa"/>
            <w:tcBorders>
              <w:top w:val="nil"/>
              <w:left w:val="nil"/>
              <w:bottom w:val="nil"/>
              <w:right w:val="nil"/>
            </w:tcBorders>
            <w:shd w:val="clear" w:color="auto" w:fill="auto"/>
            <w:hideMark/>
          </w:tcPr>
          <w:p w14:paraId="35F2FE85"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Agencia Espacial Mexicana</w:t>
            </w:r>
          </w:p>
        </w:tc>
      </w:tr>
      <w:tr w:rsidR="00877DB0" w:rsidRPr="00E778C2" w14:paraId="4D8638AF" w14:textId="77777777" w:rsidTr="0044532B">
        <w:trPr>
          <w:trHeight w:val="284"/>
        </w:trPr>
        <w:tc>
          <w:tcPr>
            <w:tcW w:w="851" w:type="dxa"/>
            <w:tcBorders>
              <w:top w:val="nil"/>
              <w:left w:val="nil"/>
              <w:bottom w:val="nil"/>
              <w:right w:val="nil"/>
            </w:tcBorders>
            <w:shd w:val="clear" w:color="auto" w:fill="auto"/>
            <w:hideMark/>
          </w:tcPr>
          <w:p w14:paraId="183717FB"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09120</w:t>
            </w:r>
          </w:p>
        </w:tc>
        <w:tc>
          <w:tcPr>
            <w:tcW w:w="7938" w:type="dxa"/>
            <w:tcBorders>
              <w:top w:val="nil"/>
              <w:left w:val="nil"/>
              <w:bottom w:val="nil"/>
              <w:right w:val="nil"/>
            </w:tcBorders>
            <w:shd w:val="clear" w:color="auto" w:fill="auto"/>
            <w:hideMark/>
          </w:tcPr>
          <w:p w14:paraId="149FB242"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Caminos y Puentes Federales de Ingresos y Servicios Conexos</w:t>
            </w:r>
          </w:p>
        </w:tc>
      </w:tr>
      <w:tr w:rsidR="001F5747" w:rsidRPr="00E778C2" w14:paraId="1DAA7B25" w14:textId="77777777" w:rsidTr="0044532B">
        <w:trPr>
          <w:trHeight w:val="284"/>
        </w:trPr>
        <w:tc>
          <w:tcPr>
            <w:tcW w:w="851" w:type="dxa"/>
            <w:tcBorders>
              <w:top w:val="nil"/>
              <w:left w:val="nil"/>
              <w:bottom w:val="nil"/>
              <w:right w:val="nil"/>
            </w:tcBorders>
            <w:shd w:val="clear" w:color="auto" w:fill="auto"/>
          </w:tcPr>
          <w:p w14:paraId="31397FF2" w14:textId="77777777" w:rsidR="001F5747" w:rsidRPr="00E778C2" w:rsidRDefault="009150F5" w:rsidP="001F5747">
            <w:pPr>
              <w:rPr>
                <w:rFonts w:ascii="Arial" w:hAnsi="Arial" w:cs="Arial"/>
                <w:color w:val="000000"/>
                <w:sz w:val="22"/>
                <w:szCs w:val="22"/>
                <w:lang w:eastAsia="es-MX"/>
              </w:rPr>
            </w:pPr>
            <w:r w:rsidRPr="00E778C2">
              <w:rPr>
                <w:rFonts w:ascii="Arial" w:hAnsi="Arial" w:cs="Arial"/>
                <w:color w:val="000000"/>
                <w:sz w:val="22"/>
                <w:szCs w:val="22"/>
                <w:lang w:eastAsia="es-MX"/>
              </w:rPr>
              <w:t>09011</w:t>
            </w:r>
          </w:p>
        </w:tc>
        <w:tc>
          <w:tcPr>
            <w:tcW w:w="7938" w:type="dxa"/>
            <w:tcBorders>
              <w:top w:val="nil"/>
              <w:left w:val="nil"/>
              <w:bottom w:val="nil"/>
              <w:right w:val="nil"/>
            </w:tcBorders>
            <w:shd w:val="clear" w:color="auto" w:fill="auto"/>
          </w:tcPr>
          <w:p w14:paraId="05EE2FC0" w14:textId="77777777" w:rsidR="001F5747" w:rsidRPr="00E778C2" w:rsidRDefault="001F5747" w:rsidP="001F5747">
            <w:pPr>
              <w:jc w:val="both"/>
              <w:rPr>
                <w:rFonts w:ascii="Arial" w:hAnsi="Arial" w:cs="Arial"/>
                <w:color w:val="000000"/>
                <w:sz w:val="22"/>
                <w:szCs w:val="22"/>
                <w:lang w:eastAsia="es-MX"/>
              </w:rPr>
            </w:pPr>
            <w:r w:rsidRPr="00E778C2">
              <w:rPr>
                <w:rFonts w:ascii="Arial" w:hAnsi="Arial" w:cs="Arial"/>
                <w:color w:val="000000"/>
                <w:sz w:val="22"/>
                <w:szCs w:val="22"/>
                <w:lang w:eastAsia="es-MX"/>
              </w:rPr>
              <w:t>Organismo Promotor de Inversiones en Telecomunicaciones</w:t>
            </w:r>
          </w:p>
        </w:tc>
      </w:tr>
      <w:tr w:rsidR="00877DB0" w:rsidRPr="00E778C2" w14:paraId="03E5DA82" w14:textId="77777777" w:rsidTr="0044532B">
        <w:trPr>
          <w:trHeight w:val="284"/>
        </w:trPr>
        <w:tc>
          <w:tcPr>
            <w:tcW w:w="851" w:type="dxa"/>
            <w:tcBorders>
              <w:top w:val="nil"/>
              <w:left w:val="nil"/>
              <w:bottom w:val="nil"/>
              <w:right w:val="nil"/>
            </w:tcBorders>
            <w:shd w:val="clear" w:color="auto" w:fill="auto"/>
            <w:hideMark/>
          </w:tcPr>
          <w:p w14:paraId="3042FC3B"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09338</w:t>
            </w:r>
          </w:p>
        </w:tc>
        <w:tc>
          <w:tcPr>
            <w:tcW w:w="7938" w:type="dxa"/>
            <w:tcBorders>
              <w:top w:val="nil"/>
              <w:left w:val="nil"/>
              <w:bottom w:val="nil"/>
              <w:right w:val="nil"/>
            </w:tcBorders>
            <w:shd w:val="clear" w:color="auto" w:fill="auto"/>
            <w:hideMark/>
          </w:tcPr>
          <w:p w14:paraId="14D32958"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Servicio Postal Mexicano</w:t>
            </w:r>
          </w:p>
        </w:tc>
      </w:tr>
      <w:tr w:rsidR="00877DB0" w:rsidRPr="00E778C2" w14:paraId="1710B6B2" w14:textId="77777777" w:rsidTr="0044532B">
        <w:trPr>
          <w:trHeight w:val="284"/>
        </w:trPr>
        <w:tc>
          <w:tcPr>
            <w:tcW w:w="851" w:type="dxa"/>
            <w:tcBorders>
              <w:top w:val="nil"/>
              <w:left w:val="nil"/>
              <w:bottom w:val="nil"/>
              <w:right w:val="nil"/>
            </w:tcBorders>
            <w:shd w:val="clear" w:color="auto" w:fill="auto"/>
            <w:hideMark/>
          </w:tcPr>
          <w:p w14:paraId="23FC4FEC"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09437</w:t>
            </w:r>
          </w:p>
        </w:tc>
        <w:tc>
          <w:tcPr>
            <w:tcW w:w="7938" w:type="dxa"/>
            <w:tcBorders>
              <w:top w:val="nil"/>
              <w:left w:val="nil"/>
              <w:bottom w:val="nil"/>
              <w:right w:val="nil"/>
            </w:tcBorders>
            <w:shd w:val="clear" w:color="auto" w:fill="auto"/>
            <w:hideMark/>
          </w:tcPr>
          <w:p w14:paraId="2192C809"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Telecomunicaciones de México</w:t>
            </w:r>
          </w:p>
        </w:tc>
      </w:tr>
      <w:tr w:rsidR="00877DB0" w:rsidRPr="00E778C2" w14:paraId="19E320AE" w14:textId="77777777" w:rsidTr="0044532B">
        <w:trPr>
          <w:trHeight w:val="284"/>
        </w:trPr>
        <w:tc>
          <w:tcPr>
            <w:tcW w:w="851" w:type="dxa"/>
            <w:tcBorders>
              <w:top w:val="nil"/>
              <w:left w:val="nil"/>
              <w:bottom w:val="nil"/>
              <w:right w:val="nil"/>
            </w:tcBorders>
            <w:shd w:val="clear" w:color="auto" w:fill="auto"/>
            <w:hideMark/>
          </w:tcPr>
          <w:p w14:paraId="773D91B1" w14:textId="77777777" w:rsidR="00877DB0" w:rsidRPr="00E778C2" w:rsidRDefault="00877DB0" w:rsidP="00877DB0">
            <w:pPr>
              <w:rPr>
                <w:rFonts w:ascii="Arial" w:hAnsi="Arial" w:cs="Arial"/>
                <w:color w:val="000000"/>
                <w:sz w:val="22"/>
                <w:szCs w:val="22"/>
                <w:lang w:eastAsia="es-MX"/>
              </w:rPr>
            </w:pPr>
          </w:p>
        </w:tc>
        <w:tc>
          <w:tcPr>
            <w:tcW w:w="7938" w:type="dxa"/>
            <w:tcBorders>
              <w:top w:val="nil"/>
              <w:left w:val="nil"/>
              <w:bottom w:val="nil"/>
              <w:right w:val="nil"/>
            </w:tcBorders>
            <w:shd w:val="clear" w:color="auto" w:fill="auto"/>
            <w:hideMark/>
          </w:tcPr>
          <w:p w14:paraId="100B3B00" w14:textId="77777777" w:rsidR="00877DB0" w:rsidRPr="00E778C2" w:rsidRDefault="00877DB0" w:rsidP="00877DB0">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Ramo: Educación Pública</w:t>
            </w:r>
          </w:p>
        </w:tc>
      </w:tr>
      <w:tr w:rsidR="00877DB0" w:rsidRPr="00E778C2" w14:paraId="1DF2B31E" w14:textId="77777777" w:rsidTr="0044532B">
        <w:trPr>
          <w:trHeight w:val="284"/>
        </w:trPr>
        <w:tc>
          <w:tcPr>
            <w:tcW w:w="851" w:type="dxa"/>
            <w:tcBorders>
              <w:top w:val="nil"/>
              <w:left w:val="nil"/>
              <w:bottom w:val="nil"/>
              <w:right w:val="nil"/>
            </w:tcBorders>
            <w:shd w:val="clear" w:color="auto" w:fill="auto"/>
            <w:hideMark/>
          </w:tcPr>
          <w:p w14:paraId="39697719"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11065</w:t>
            </w:r>
          </w:p>
        </w:tc>
        <w:tc>
          <w:tcPr>
            <w:tcW w:w="7938" w:type="dxa"/>
            <w:tcBorders>
              <w:top w:val="nil"/>
              <w:left w:val="nil"/>
              <w:bottom w:val="nil"/>
              <w:right w:val="nil"/>
            </w:tcBorders>
            <w:shd w:val="clear" w:color="auto" w:fill="auto"/>
            <w:hideMark/>
          </w:tcPr>
          <w:p w14:paraId="1E0AC34A"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Centro de Enseñanza Técnica Industrial</w:t>
            </w:r>
          </w:p>
        </w:tc>
      </w:tr>
      <w:tr w:rsidR="00877DB0" w:rsidRPr="00E778C2" w14:paraId="56748274" w14:textId="77777777" w:rsidTr="0044532B">
        <w:trPr>
          <w:trHeight w:val="284"/>
        </w:trPr>
        <w:tc>
          <w:tcPr>
            <w:tcW w:w="851" w:type="dxa"/>
            <w:tcBorders>
              <w:top w:val="nil"/>
              <w:left w:val="nil"/>
              <w:bottom w:val="nil"/>
              <w:right w:val="nil"/>
            </w:tcBorders>
            <w:shd w:val="clear" w:color="auto" w:fill="auto"/>
            <w:hideMark/>
          </w:tcPr>
          <w:p w14:paraId="02CE5973"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11085</w:t>
            </w:r>
          </w:p>
        </w:tc>
        <w:tc>
          <w:tcPr>
            <w:tcW w:w="7938" w:type="dxa"/>
            <w:tcBorders>
              <w:top w:val="nil"/>
              <w:left w:val="nil"/>
              <w:bottom w:val="nil"/>
              <w:right w:val="nil"/>
            </w:tcBorders>
            <w:shd w:val="clear" w:color="auto" w:fill="auto"/>
            <w:hideMark/>
          </w:tcPr>
          <w:p w14:paraId="414A3232"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Centro de Investigación y de Estudios Avanzados del Instituto Politécnico Nacional</w:t>
            </w:r>
          </w:p>
        </w:tc>
      </w:tr>
      <w:tr w:rsidR="00877DB0" w:rsidRPr="00E778C2" w14:paraId="11126B46" w14:textId="77777777" w:rsidTr="0044532B">
        <w:trPr>
          <w:trHeight w:val="284"/>
        </w:trPr>
        <w:tc>
          <w:tcPr>
            <w:tcW w:w="851" w:type="dxa"/>
            <w:tcBorders>
              <w:top w:val="nil"/>
              <w:left w:val="nil"/>
              <w:bottom w:val="nil"/>
              <w:right w:val="nil"/>
            </w:tcBorders>
            <w:shd w:val="clear" w:color="auto" w:fill="auto"/>
            <w:hideMark/>
          </w:tcPr>
          <w:p w14:paraId="4EBD8843"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11115</w:t>
            </w:r>
          </w:p>
        </w:tc>
        <w:tc>
          <w:tcPr>
            <w:tcW w:w="7938" w:type="dxa"/>
            <w:tcBorders>
              <w:top w:val="nil"/>
              <w:left w:val="nil"/>
              <w:bottom w:val="nil"/>
              <w:right w:val="nil"/>
            </w:tcBorders>
            <w:shd w:val="clear" w:color="auto" w:fill="auto"/>
            <w:hideMark/>
          </w:tcPr>
          <w:p w14:paraId="5821504C"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Colegio de Bachilleres</w:t>
            </w:r>
          </w:p>
        </w:tc>
      </w:tr>
      <w:tr w:rsidR="00877DB0" w:rsidRPr="00E778C2" w14:paraId="5278478C" w14:textId="77777777" w:rsidTr="0044532B">
        <w:trPr>
          <w:trHeight w:val="284"/>
        </w:trPr>
        <w:tc>
          <w:tcPr>
            <w:tcW w:w="851" w:type="dxa"/>
            <w:tcBorders>
              <w:top w:val="nil"/>
              <w:left w:val="nil"/>
              <w:bottom w:val="nil"/>
              <w:right w:val="nil"/>
            </w:tcBorders>
            <w:shd w:val="clear" w:color="auto" w:fill="auto"/>
            <w:hideMark/>
          </w:tcPr>
          <w:p w14:paraId="0AAA12FB"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11125</w:t>
            </w:r>
          </w:p>
        </w:tc>
        <w:tc>
          <w:tcPr>
            <w:tcW w:w="7938" w:type="dxa"/>
            <w:tcBorders>
              <w:top w:val="nil"/>
              <w:left w:val="nil"/>
              <w:bottom w:val="nil"/>
              <w:right w:val="nil"/>
            </w:tcBorders>
            <w:shd w:val="clear" w:color="auto" w:fill="auto"/>
            <w:hideMark/>
          </w:tcPr>
          <w:p w14:paraId="39A6E3A7"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Colegio Nacional de Educación Profesional Técnica</w:t>
            </w:r>
          </w:p>
        </w:tc>
      </w:tr>
      <w:tr w:rsidR="00877DB0" w:rsidRPr="00E778C2" w14:paraId="708BC5F3" w14:textId="77777777" w:rsidTr="0044532B">
        <w:trPr>
          <w:trHeight w:val="284"/>
        </w:trPr>
        <w:tc>
          <w:tcPr>
            <w:tcW w:w="851" w:type="dxa"/>
            <w:tcBorders>
              <w:top w:val="nil"/>
              <w:left w:val="nil"/>
              <w:bottom w:val="nil"/>
              <w:right w:val="nil"/>
            </w:tcBorders>
            <w:shd w:val="clear" w:color="auto" w:fill="auto"/>
            <w:hideMark/>
          </w:tcPr>
          <w:p w14:paraId="6B5DA371"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11135</w:t>
            </w:r>
          </w:p>
        </w:tc>
        <w:tc>
          <w:tcPr>
            <w:tcW w:w="7938" w:type="dxa"/>
            <w:tcBorders>
              <w:top w:val="nil"/>
              <w:left w:val="nil"/>
              <w:bottom w:val="nil"/>
              <w:right w:val="nil"/>
            </w:tcBorders>
            <w:shd w:val="clear" w:color="auto" w:fill="auto"/>
            <w:hideMark/>
          </w:tcPr>
          <w:p w14:paraId="0254213D"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Comisión de Operación y Fomento de Actividades Académicas del Instituto Politécnico Nacional</w:t>
            </w:r>
          </w:p>
        </w:tc>
      </w:tr>
      <w:tr w:rsidR="00877DB0" w:rsidRPr="00E778C2" w14:paraId="2A68AB36" w14:textId="77777777" w:rsidTr="0044532B">
        <w:trPr>
          <w:trHeight w:val="284"/>
        </w:trPr>
        <w:tc>
          <w:tcPr>
            <w:tcW w:w="851" w:type="dxa"/>
            <w:tcBorders>
              <w:top w:val="nil"/>
              <w:left w:val="nil"/>
              <w:bottom w:val="nil"/>
              <w:right w:val="nil"/>
            </w:tcBorders>
            <w:shd w:val="clear" w:color="auto" w:fill="auto"/>
            <w:hideMark/>
          </w:tcPr>
          <w:p w14:paraId="3D35DC3D"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11131</w:t>
            </w:r>
          </w:p>
        </w:tc>
        <w:tc>
          <w:tcPr>
            <w:tcW w:w="7938" w:type="dxa"/>
            <w:tcBorders>
              <w:top w:val="nil"/>
              <w:left w:val="nil"/>
              <w:bottom w:val="nil"/>
              <w:right w:val="nil"/>
            </w:tcBorders>
            <w:shd w:val="clear" w:color="auto" w:fill="auto"/>
            <w:hideMark/>
          </w:tcPr>
          <w:p w14:paraId="564EDC5C"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Comisión Nacional de Cultura Física y Deporte</w:t>
            </w:r>
          </w:p>
        </w:tc>
      </w:tr>
      <w:tr w:rsidR="00877DB0" w:rsidRPr="00E778C2" w14:paraId="608E3B8A" w14:textId="77777777" w:rsidTr="0044532B">
        <w:trPr>
          <w:trHeight w:val="284"/>
        </w:trPr>
        <w:tc>
          <w:tcPr>
            <w:tcW w:w="851" w:type="dxa"/>
            <w:tcBorders>
              <w:top w:val="nil"/>
              <w:left w:val="nil"/>
              <w:bottom w:val="nil"/>
              <w:right w:val="nil"/>
            </w:tcBorders>
            <w:shd w:val="clear" w:color="auto" w:fill="auto"/>
            <w:hideMark/>
          </w:tcPr>
          <w:p w14:paraId="0C7CFEC7"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11137</w:t>
            </w:r>
          </w:p>
        </w:tc>
        <w:tc>
          <w:tcPr>
            <w:tcW w:w="7938" w:type="dxa"/>
            <w:tcBorders>
              <w:top w:val="nil"/>
              <w:left w:val="nil"/>
              <w:bottom w:val="nil"/>
              <w:right w:val="nil"/>
            </w:tcBorders>
            <w:shd w:val="clear" w:color="auto" w:fill="auto"/>
            <w:hideMark/>
          </w:tcPr>
          <w:p w14:paraId="3246C8B3"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Comisión Nacional de Libros de Texto Gratuitos</w:t>
            </w:r>
          </w:p>
        </w:tc>
      </w:tr>
      <w:tr w:rsidR="00877DB0" w:rsidRPr="00E778C2" w14:paraId="6B7A6F66" w14:textId="77777777" w:rsidTr="0044532B">
        <w:trPr>
          <w:trHeight w:val="284"/>
        </w:trPr>
        <w:tc>
          <w:tcPr>
            <w:tcW w:w="851" w:type="dxa"/>
            <w:tcBorders>
              <w:top w:val="nil"/>
              <w:left w:val="nil"/>
              <w:bottom w:val="nil"/>
              <w:right w:val="nil"/>
            </w:tcBorders>
            <w:shd w:val="clear" w:color="auto" w:fill="auto"/>
            <w:hideMark/>
          </w:tcPr>
          <w:p w14:paraId="4B8F0608"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11150</w:t>
            </w:r>
          </w:p>
        </w:tc>
        <w:tc>
          <w:tcPr>
            <w:tcW w:w="7938" w:type="dxa"/>
            <w:tcBorders>
              <w:top w:val="nil"/>
              <w:left w:val="nil"/>
              <w:bottom w:val="nil"/>
              <w:right w:val="nil"/>
            </w:tcBorders>
            <w:shd w:val="clear" w:color="auto" w:fill="auto"/>
            <w:hideMark/>
          </w:tcPr>
          <w:p w14:paraId="48E74622"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Consejo Nacional de Fomento Educativo</w:t>
            </w:r>
          </w:p>
        </w:tc>
      </w:tr>
      <w:tr w:rsidR="00877DB0" w:rsidRPr="00E778C2" w14:paraId="3CA0DD97" w14:textId="77777777" w:rsidTr="0044532B">
        <w:trPr>
          <w:trHeight w:val="284"/>
        </w:trPr>
        <w:tc>
          <w:tcPr>
            <w:tcW w:w="851" w:type="dxa"/>
            <w:tcBorders>
              <w:top w:val="nil"/>
              <w:left w:val="nil"/>
              <w:bottom w:val="nil"/>
              <w:right w:val="nil"/>
            </w:tcBorders>
            <w:shd w:val="clear" w:color="auto" w:fill="auto"/>
            <w:hideMark/>
          </w:tcPr>
          <w:p w14:paraId="53108F38"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11249</w:t>
            </w:r>
          </w:p>
        </w:tc>
        <w:tc>
          <w:tcPr>
            <w:tcW w:w="7938" w:type="dxa"/>
            <w:tcBorders>
              <w:top w:val="nil"/>
              <w:left w:val="nil"/>
              <w:bottom w:val="nil"/>
              <w:right w:val="nil"/>
            </w:tcBorders>
            <w:shd w:val="clear" w:color="auto" w:fill="auto"/>
            <w:hideMark/>
          </w:tcPr>
          <w:p w14:paraId="3D53383A"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Cultura Económica</w:t>
            </w:r>
          </w:p>
        </w:tc>
      </w:tr>
      <w:tr w:rsidR="00877DB0" w:rsidRPr="00E778C2" w14:paraId="3E7873C2" w14:textId="77777777" w:rsidTr="0044532B">
        <w:trPr>
          <w:trHeight w:val="284"/>
        </w:trPr>
        <w:tc>
          <w:tcPr>
            <w:tcW w:w="851" w:type="dxa"/>
            <w:tcBorders>
              <w:top w:val="nil"/>
              <w:left w:val="nil"/>
              <w:bottom w:val="nil"/>
              <w:right w:val="nil"/>
            </w:tcBorders>
            <w:shd w:val="clear" w:color="auto" w:fill="auto"/>
            <w:hideMark/>
          </w:tcPr>
          <w:p w14:paraId="0261BF81"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11312</w:t>
            </w:r>
          </w:p>
        </w:tc>
        <w:tc>
          <w:tcPr>
            <w:tcW w:w="7938" w:type="dxa"/>
            <w:tcBorders>
              <w:top w:val="nil"/>
              <w:left w:val="nil"/>
              <w:bottom w:val="nil"/>
              <w:right w:val="nil"/>
            </w:tcBorders>
            <w:shd w:val="clear" w:color="auto" w:fill="auto"/>
            <w:hideMark/>
          </w:tcPr>
          <w:p w14:paraId="7AFC5C93"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Mexicano de Cinematografía</w:t>
            </w:r>
          </w:p>
        </w:tc>
      </w:tr>
      <w:tr w:rsidR="00877DB0" w:rsidRPr="00E778C2" w14:paraId="7AA33277" w14:textId="77777777" w:rsidTr="0044532B">
        <w:trPr>
          <w:trHeight w:val="284"/>
        </w:trPr>
        <w:tc>
          <w:tcPr>
            <w:tcW w:w="851" w:type="dxa"/>
            <w:tcBorders>
              <w:top w:val="nil"/>
              <w:left w:val="nil"/>
              <w:bottom w:val="nil"/>
              <w:right w:val="nil"/>
            </w:tcBorders>
            <w:shd w:val="clear" w:color="auto" w:fill="auto"/>
            <w:hideMark/>
          </w:tcPr>
          <w:p w14:paraId="2DFDA9BA"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11321</w:t>
            </w:r>
          </w:p>
        </w:tc>
        <w:tc>
          <w:tcPr>
            <w:tcW w:w="7938" w:type="dxa"/>
            <w:tcBorders>
              <w:top w:val="nil"/>
              <w:left w:val="nil"/>
              <w:bottom w:val="nil"/>
              <w:right w:val="nil"/>
            </w:tcBorders>
            <w:shd w:val="clear" w:color="auto" w:fill="auto"/>
            <w:hideMark/>
          </w:tcPr>
          <w:p w14:paraId="77650CA6"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Mexicano de la Radio</w:t>
            </w:r>
          </w:p>
        </w:tc>
      </w:tr>
      <w:tr w:rsidR="00877DB0" w:rsidRPr="00E778C2" w14:paraId="30A4F664" w14:textId="77777777" w:rsidTr="0044532B">
        <w:trPr>
          <w:trHeight w:val="284"/>
        </w:trPr>
        <w:tc>
          <w:tcPr>
            <w:tcW w:w="851" w:type="dxa"/>
            <w:tcBorders>
              <w:top w:val="nil"/>
              <w:left w:val="nil"/>
              <w:bottom w:val="nil"/>
              <w:right w:val="nil"/>
            </w:tcBorders>
            <w:shd w:val="clear" w:color="auto" w:fill="auto"/>
            <w:hideMark/>
          </w:tcPr>
          <w:p w14:paraId="6793017A"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11311</w:t>
            </w:r>
          </w:p>
        </w:tc>
        <w:tc>
          <w:tcPr>
            <w:tcW w:w="7938" w:type="dxa"/>
            <w:tcBorders>
              <w:top w:val="nil"/>
              <w:left w:val="nil"/>
              <w:bottom w:val="nil"/>
              <w:right w:val="nil"/>
            </w:tcBorders>
            <w:shd w:val="clear" w:color="auto" w:fill="auto"/>
            <w:hideMark/>
          </w:tcPr>
          <w:p w14:paraId="0DAC938B"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 Lenguas Indígenas</w:t>
            </w:r>
          </w:p>
        </w:tc>
      </w:tr>
      <w:tr w:rsidR="00877DB0" w:rsidRPr="00E778C2" w14:paraId="0DD6728A" w14:textId="77777777" w:rsidTr="0044532B">
        <w:trPr>
          <w:trHeight w:val="284"/>
        </w:trPr>
        <w:tc>
          <w:tcPr>
            <w:tcW w:w="851" w:type="dxa"/>
            <w:tcBorders>
              <w:top w:val="nil"/>
              <w:left w:val="nil"/>
              <w:bottom w:val="nil"/>
              <w:right w:val="nil"/>
            </w:tcBorders>
            <w:shd w:val="clear" w:color="auto" w:fill="auto"/>
            <w:hideMark/>
          </w:tcPr>
          <w:p w14:paraId="438D2B53"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11310</w:t>
            </w:r>
          </w:p>
        </w:tc>
        <w:tc>
          <w:tcPr>
            <w:tcW w:w="7938" w:type="dxa"/>
            <w:tcBorders>
              <w:top w:val="nil"/>
              <w:left w:val="nil"/>
              <w:bottom w:val="nil"/>
              <w:right w:val="nil"/>
            </w:tcBorders>
            <w:shd w:val="clear" w:color="auto" w:fill="auto"/>
            <w:hideMark/>
          </w:tcPr>
          <w:p w14:paraId="19C3F68E"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para la Educación de los Adultos</w:t>
            </w:r>
          </w:p>
        </w:tc>
      </w:tr>
      <w:tr w:rsidR="00877DB0" w:rsidRPr="00E778C2" w14:paraId="1A7BFDEE" w14:textId="77777777" w:rsidTr="0044532B">
        <w:trPr>
          <w:trHeight w:val="284"/>
        </w:trPr>
        <w:tc>
          <w:tcPr>
            <w:tcW w:w="851" w:type="dxa"/>
            <w:tcBorders>
              <w:top w:val="nil"/>
              <w:left w:val="nil"/>
              <w:bottom w:val="nil"/>
              <w:right w:val="nil"/>
            </w:tcBorders>
            <w:shd w:val="clear" w:color="auto" w:fill="auto"/>
            <w:hideMark/>
          </w:tcPr>
          <w:p w14:paraId="55F3F90F" w14:textId="77777777" w:rsidR="00877DB0"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11390</w:t>
            </w:r>
          </w:p>
          <w:p w14:paraId="76F4E083" w14:textId="4C501FC8" w:rsidR="00AD6496" w:rsidRPr="00E778C2" w:rsidRDefault="00AD6496" w:rsidP="00877DB0">
            <w:pPr>
              <w:rPr>
                <w:rFonts w:ascii="Arial" w:hAnsi="Arial" w:cs="Arial"/>
                <w:color w:val="000000"/>
                <w:sz w:val="22"/>
                <w:szCs w:val="22"/>
                <w:lang w:eastAsia="es-MX"/>
              </w:rPr>
            </w:pPr>
            <w:r>
              <w:rPr>
                <w:rFonts w:ascii="Arial" w:hAnsi="Arial" w:cs="Arial"/>
                <w:color w:val="000000"/>
                <w:sz w:val="22"/>
                <w:szCs w:val="22"/>
                <w:lang w:eastAsia="es-MX"/>
              </w:rPr>
              <w:t>11600</w:t>
            </w:r>
          </w:p>
        </w:tc>
        <w:tc>
          <w:tcPr>
            <w:tcW w:w="7938" w:type="dxa"/>
            <w:tcBorders>
              <w:top w:val="nil"/>
              <w:left w:val="nil"/>
              <w:bottom w:val="nil"/>
              <w:right w:val="nil"/>
            </w:tcBorders>
            <w:shd w:val="clear" w:color="auto" w:fill="auto"/>
            <w:hideMark/>
          </w:tcPr>
          <w:p w14:paraId="37579944" w14:textId="77777777" w:rsidR="00877DB0"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Patronato de Obras e Instalaciones del Instituto Politécnico Nacional</w:t>
            </w:r>
          </w:p>
          <w:p w14:paraId="2B55ED43" w14:textId="66AFE06E" w:rsidR="00AD6496" w:rsidRPr="00E778C2" w:rsidRDefault="00670F40" w:rsidP="00877DB0">
            <w:pPr>
              <w:jc w:val="both"/>
              <w:rPr>
                <w:rFonts w:ascii="Arial" w:hAnsi="Arial" w:cs="Arial"/>
                <w:color w:val="000000"/>
                <w:sz w:val="22"/>
                <w:szCs w:val="22"/>
                <w:lang w:eastAsia="es-MX"/>
              </w:rPr>
            </w:pPr>
            <w:r w:rsidRPr="00670F40">
              <w:rPr>
                <w:rFonts w:ascii="Arial" w:hAnsi="Arial" w:cs="Arial"/>
                <w:color w:val="000000"/>
                <w:sz w:val="22"/>
                <w:szCs w:val="22"/>
                <w:lang w:eastAsia="es-MX"/>
              </w:rPr>
              <w:t>Organismo Coordinador de las Universidades para el Bienestar Benito Juárez García</w:t>
            </w:r>
          </w:p>
        </w:tc>
      </w:tr>
      <w:tr w:rsidR="00877DB0" w:rsidRPr="00E778C2" w14:paraId="2E4A3F87" w14:textId="77777777" w:rsidTr="0044532B">
        <w:trPr>
          <w:trHeight w:val="284"/>
        </w:trPr>
        <w:tc>
          <w:tcPr>
            <w:tcW w:w="851" w:type="dxa"/>
            <w:tcBorders>
              <w:top w:val="nil"/>
              <w:left w:val="nil"/>
              <w:bottom w:val="nil"/>
              <w:right w:val="nil"/>
            </w:tcBorders>
            <w:shd w:val="clear" w:color="auto" w:fill="auto"/>
            <w:hideMark/>
          </w:tcPr>
          <w:p w14:paraId="21C95E17" w14:textId="77777777" w:rsidR="00877DB0" w:rsidRPr="00E778C2" w:rsidRDefault="00877DB0" w:rsidP="00877DB0">
            <w:pPr>
              <w:rPr>
                <w:rFonts w:ascii="Arial" w:hAnsi="Arial" w:cs="Arial"/>
                <w:color w:val="000000"/>
                <w:sz w:val="22"/>
                <w:szCs w:val="22"/>
                <w:lang w:eastAsia="es-MX"/>
              </w:rPr>
            </w:pPr>
          </w:p>
        </w:tc>
        <w:tc>
          <w:tcPr>
            <w:tcW w:w="7938" w:type="dxa"/>
            <w:tcBorders>
              <w:top w:val="nil"/>
              <w:left w:val="nil"/>
              <w:bottom w:val="nil"/>
              <w:right w:val="nil"/>
            </w:tcBorders>
            <w:shd w:val="clear" w:color="auto" w:fill="auto"/>
            <w:hideMark/>
          </w:tcPr>
          <w:p w14:paraId="452B6EE6" w14:textId="77777777" w:rsidR="00877DB0" w:rsidRPr="00E778C2" w:rsidRDefault="00877DB0" w:rsidP="00877DB0">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Ramo: Salud</w:t>
            </w:r>
          </w:p>
        </w:tc>
      </w:tr>
      <w:tr w:rsidR="00877DB0" w:rsidRPr="00E778C2" w14:paraId="7F59A347" w14:textId="77777777" w:rsidTr="0044532B">
        <w:trPr>
          <w:trHeight w:val="284"/>
        </w:trPr>
        <w:tc>
          <w:tcPr>
            <w:tcW w:w="851" w:type="dxa"/>
            <w:tcBorders>
              <w:top w:val="nil"/>
              <w:left w:val="nil"/>
              <w:bottom w:val="nil"/>
              <w:right w:val="nil"/>
            </w:tcBorders>
            <w:shd w:val="clear" w:color="auto" w:fill="auto"/>
            <w:hideMark/>
          </w:tcPr>
          <w:p w14:paraId="7173ECF1"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12090</w:t>
            </w:r>
          </w:p>
        </w:tc>
        <w:tc>
          <w:tcPr>
            <w:tcW w:w="7938" w:type="dxa"/>
            <w:tcBorders>
              <w:top w:val="nil"/>
              <w:left w:val="nil"/>
              <w:bottom w:val="nil"/>
              <w:right w:val="nil"/>
            </w:tcBorders>
            <w:shd w:val="clear" w:color="auto" w:fill="auto"/>
            <w:hideMark/>
          </w:tcPr>
          <w:p w14:paraId="0755BDA9"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Centro Regional de Alta Especialidad de Chiapas</w:t>
            </w:r>
          </w:p>
        </w:tc>
      </w:tr>
      <w:tr w:rsidR="00877DB0" w:rsidRPr="00E778C2" w14:paraId="231200A2" w14:textId="77777777" w:rsidTr="0044532B">
        <w:trPr>
          <w:trHeight w:val="284"/>
        </w:trPr>
        <w:tc>
          <w:tcPr>
            <w:tcW w:w="851" w:type="dxa"/>
            <w:tcBorders>
              <w:top w:val="nil"/>
              <w:left w:val="nil"/>
              <w:bottom w:val="nil"/>
              <w:right w:val="nil"/>
            </w:tcBorders>
            <w:shd w:val="clear" w:color="auto" w:fill="auto"/>
            <w:hideMark/>
          </w:tcPr>
          <w:p w14:paraId="2CD9E569"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12195</w:t>
            </w:r>
          </w:p>
        </w:tc>
        <w:tc>
          <w:tcPr>
            <w:tcW w:w="7938" w:type="dxa"/>
            <w:tcBorders>
              <w:top w:val="nil"/>
              <w:left w:val="nil"/>
              <w:bottom w:val="nil"/>
              <w:right w:val="nil"/>
            </w:tcBorders>
            <w:shd w:val="clear" w:color="auto" w:fill="auto"/>
            <w:hideMark/>
          </w:tcPr>
          <w:p w14:paraId="3E42C87C"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Hospital General "Dr. Manuel Gea González"</w:t>
            </w:r>
          </w:p>
        </w:tc>
      </w:tr>
      <w:tr w:rsidR="00877DB0" w:rsidRPr="00E778C2" w14:paraId="54F8F9D0" w14:textId="77777777" w:rsidTr="0044532B">
        <w:trPr>
          <w:trHeight w:val="284"/>
        </w:trPr>
        <w:tc>
          <w:tcPr>
            <w:tcW w:w="851" w:type="dxa"/>
            <w:tcBorders>
              <w:top w:val="nil"/>
              <w:left w:val="nil"/>
              <w:bottom w:val="nil"/>
              <w:right w:val="nil"/>
            </w:tcBorders>
            <w:shd w:val="clear" w:color="auto" w:fill="auto"/>
            <w:hideMark/>
          </w:tcPr>
          <w:p w14:paraId="04AF1A8D"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12197</w:t>
            </w:r>
          </w:p>
        </w:tc>
        <w:tc>
          <w:tcPr>
            <w:tcW w:w="7938" w:type="dxa"/>
            <w:tcBorders>
              <w:top w:val="nil"/>
              <w:left w:val="nil"/>
              <w:bottom w:val="nil"/>
              <w:right w:val="nil"/>
            </w:tcBorders>
            <w:shd w:val="clear" w:color="auto" w:fill="auto"/>
            <w:hideMark/>
          </w:tcPr>
          <w:p w14:paraId="4C9A4294"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Hospital General de México "Dr. Eduardo Liceaga"</w:t>
            </w:r>
          </w:p>
        </w:tc>
      </w:tr>
      <w:tr w:rsidR="00877DB0" w:rsidRPr="00E778C2" w14:paraId="480BC69D" w14:textId="77777777" w:rsidTr="0044532B">
        <w:trPr>
          <w:trHeight w:val="284"/>
        </w:trPr>
        <w:tc>
          <w:tcPr>
            <w:tcW w:w="851" w:type="dxa"/>
            <w:tcBorders>
              <w:top w:val="nil"/>
              <w:left w:val="nil"/>
              <w:bottom w:val="nil"/>
              <w:right w:val="nil"/>
            </w:tcBorders>
            <w:shd w:val="clear" w:color="auto" w:fill="auto"/>
            <w:hideMark/>
          </w:tcPr>
          <w:p w14:paraId="6E94766E"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12200</w:t>
            </w:r>
          </w:p>
        </w:tc>
        <w:tc>
          <w:tcPr>
            <w:tcW w:w="7938" w:type="dxa"/>
            <w:tcBorders>
              <w:top w:val="nil"/>
              <w:left w:val="nil"/>
              <w:bottom w:val="nil"/>
              <w:right w:val="nil"/>
            </w:tcBorders>
            <w:shd w:val="clear" w:color="auto" w:fill="auto"/>
            <w:hideMark/>
          </w:tcPr>
          <w:p w14:paraId="509039F2"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Hospital Infantil de México Federico Gómez</w:t>
            </w:r>
          </w:p>
        </w:tc>
      </w:tr>
      <w:tr w:rsidR="00877DB0" w:rsidRPr="00E778C2" w14:paraId="25D76086" w14:textId="77777777" w:rsidTr="0044532B">
        <w:trPr>
          <w:trHeight w:val="284"/>
        </w:trPr>
        <w:tc>
          <w:tcPr>
            <w:tcW w:w="851" w:type="dxa"/>
            <w:tcBorders>
              <w:top w:val="nil"/>
              <w:left w:val="nil"/>
              <w:bottom w:val="nil"/>
              <w:right w:val="nil"/>
            </w:tcBorders>
            <w:shd w:val="clear" w:color="auto" w:fill="auto"/>
            <w:hideMark/>
          </w:tcPr>
          <w:p w14:paraId="06CF5CBD"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12190</w:t>
            </w:r>
          </w:p>
        </w:tc>
        <w:tc>
          <w:tcPr>
            <w:tcW w:w="7938" w:type="dxa"/>
            <w:tcBorders>
              <w:top w:val="nil"/>
              <w:left w:val="nil"/>
              <w:bottom w:val="nil"/>
              <w:right w:val="nil"/>
            </w:tcBorders>
            <w:shd w:val="clear" w:color="auto" w:fill="auto"/>
            <w:hideMark/>
          </w:tcPr>
          <w:p w14:paraId="5C25811F"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Hospital Juárez de México</w:t>
            </w:r>
          </w:p>
        </w:tc>
      </w:tr>
      <w:tr w:rsidR="00877DB0" w:rsidRPr="00E778C2" w14:paraId="375AD412" w14:textId="77777777" w:rsidTr="0044532B">
        <w:trPr>
          <w:trHeight w:val="284"/>
        </w:trPr>
        <w:tc>
          <w:tcPr>
            <w:tcW w:w="851" w:type="dxa"/>
            <w:tcBorders>
              <w:top w:val="nil"/>
              <w:left w:val="nil"/>
              <w:bottom w:val="nil"/>
              <w:right w:val="nil"/>
            </w:tcBorders>
            <w:shd w:val="clear" w:color="auto" w:fill="auto"/>
            <w:hideMark/>
          </w:tcPr>
          <w:p w14:paraId="529EBB7C"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12213</w:t>
            </w:r>
          </w:p>
        </w:tc>
        <w:tc>
          <w:tcPr>
            <w:tcW w:w="7938" w:type="dxa"/>
            <w:tcBorders>
              <w:top w:val="nil"/>
              <w:left w:val="nil"/>
              <w:bottom w:val="nil"/>
              <w:right w:val="nil"/>
            </w:tcBorders>
            <w:shd w:val="clear" w:color="auto" w:fill="auto"/>
            <w:hideMark/>
          </w:tcPr>
          <w:p w14:paraId="2E8B76D7"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Hospital Regional de Alta Especialidad de Ciudad Victoria "Bicentenario 2010"</w:t>
            </w:r>
          </w:p>
        </w:tc>
      </w:tr>
      <w:tr w:rsidR="00877DB0" w:rsidRPr="00E778C2" w14:paraId="47FA6FE6" w14:textId="77777777" w:rsidTr="0044532B">
        <w:trPr>
          <w:trHeight w:val="284"/>
        </w:trPr>
        <w:tc>
          <w:tcPr>
            <w:tcW w:w="851" w:type="dxa"/>
            <w:tcBorders>
              <w:top w:val="nil"/>
              <w:left w:val="nil"/>
              <w:bottom w:val="nil"/>
              <w:right w:val="nil"/>
            </w:tcBorders>
            <w:shd w:val="clear" w:color="auto" w:fill="auto"/>
            <w:hideMark/>
          </w:tcPr>
          <w:p w14:paraId="328698B2"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12214</w:t>
            </w:r>
          </w:p>
        </w:tc>
        <w:tc>
          <w:tcPr>
            <w:tcW w:w="7938" w:type="dxa"/>
            <w:tcBorders>
              <w:top w:val="nil"/>
              <w:left w:val="nil"/>
              <w:bottom w:val="nil"/>
              <w:right w:val="nil"/>
            </w:tcBorders>
            <w:shd w:val="clear" w:color="auto" w:fill="auto"/>
            <w:hideMark/>
          </w:tcPr>
          <w:p w14:paraId="709CBC8D"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Hospital Regional de Alta Especialidad de Ixtapaluca</w:t>
            </w:r>
          </w:p>
        </w:tc>
      </w:tr>
      <w:tr w:rsidR="00877DB0" w:rsidRPr="00E778C2" w14:paraId="1D3BDD93" w14:textId="77777777" w:rsidTr="0044532B">
        <w:trPr>
          <w:trHeight w:val="284"/>
        </w:trPr>
        <w:tc>
          <w:tcPr>
            <w:tcW w:w="851" w:type="dxa"/>
            <w:tcBorders>
              <w:top w:val="nil"/>
              <w:left w:val="nil"/>
              <w:bottom w:val="nil"/>
              <w:right w:val="nil"/>
            </w:tcBorders>
            <w:shd w:val="clear" w:color="auto" w:fill="auto"/>
            <w:hideMark/>
          </w:tcPr>
          <w:p w14:paraId="6DA39C00"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12212</w:t>
            </w:r>
          </w:p>
        </w:tc>
        <w:tc>
          <w:tcPr>
            <w:tcW w:w="7938" w:type="dxa"/>
            <w:tcBorders>
              <w:top w:val="nil"/>
              <w:left w:val="nil"/>
              <w:bottom w:val="nil"/>
              <w:right w:val="nil"/>
            </w:tcBorders>
            <w:shd w:val="clear" w:color="auto" w:fill="auto"/>
            <w:hideMark/>
          </w:tcPr>
          <w:p w14:paraId="38A496D9"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Hospital Regional de Alta Especialidad de la Península de Yucatán</w:t>
            </w:r>
          </w:p>
        </w:tc>
      </w:tr>
      <w:tr w:rsidR="00877DB0" w:rsidRPr="00E778C2" w14:paraId="4616AD65" w14:textId="77777777" w:rsidTr="0044532B">
        <w:trPr>
          <w:trHeight w:val="284"/>
        </w:trPr>
        <w:tc>
          <w:tcPr>
            <w:tcW w:w="851" w:type="dxa"/>
            <w:tcBorders>
              <w:top w:val="nil"/>
              <w:left w:val="nil"/>
              <w:bottom w:val="nil"/>
              <w:right w:val="nil"/>
            </w:tcBorders>
            <w:shd w:val="clear" w:color="auto" w:fill="auto"/>
            <w:hideMark/>
          </w:tcPr>
          <w:p w14:paraId="1CB0029B"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12211</w:t>
            </w:r>
          </w:p>
        </w:tc>
        <w:tc>
          <w:tcPr>
            <w:tcW w:w="7938" w:type="dxa"/>
            <w:tcBorders>
              <w:top w:val="nil"/>
              <w:left w:val="nil"/>
              <w:bottom w:val="nil"/>
              <w:right w:val="nil"/>
            </w:tcBorders>
            <w:shd w:val="clear" w:color="auto" w:fill="auto"/>
            <w:hideMark/>
          </w:tcPr>
          <w:p w14:paraId="2760C29C"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Hospital Regional de Alta Especialidad de Oaxaca</w:t>
            </w:r>
          </w:p>
        </w:tc>
      </w:tr>
      <w:tr w:rsidR="00877DB0" w:rsidRPr="00E778C2" w14:paraId="244C570C" w14:textId="77777777" w:rsidTr="0044532B">
        <w:trPr>
          <w:trHeight w:val="284"/>
        </w:trPr>
        <w:tc>
          <w:tcPr>
            <w:tcW w:w="851" w:type="dxa"/>
            <w:tcBorders>
              <w:top w:val="nil"/>
              <w:left w:val="nil"/>
              <w:bottom w:val="nil"/>
              <w:right w:val="nil"/>
            </w:tcBorders>
            <w:shd w:val="clear" w:color="auto" w:fill="auto"/>
            <w:hideMark/>
          </w:tcPr>
          <w:p w14:paraId="6F06C38C"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12210</w:t>
            </w:r>
          </w:p>
        </w:tc>
        <w:tc>
          <w:tcPr>
            <w:tcW w:w="7938" w:type="dxa"/>
            <w:tcBorders>
              <w:top w:val="nil"/>
              <w:left w:val="nil"/>
              <w:bottom w:val="nil"/>
              <w:right w:val="nil"/>
            </w:tcBorders>
            <w:shd w:val="clear" w:color="auto" w:fill="auto"/>
            <w:hideMark/>
          </w:tcPr>
          <w:p w14:paraId="7188B31D"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Hospital Regional de Alta Especialidad del Bajío</w:t>
            </w:r>
          </w:p>
        </w:tc>
      </w:tr>
      <w:tr w:rsidR="005E3561" w:rsidRPr="00E778C2" w14:paraId="06D10693" w14:textId="77777777" w:rsidTr="0044532B">
        <w:trPr>
          <w:trHeight w:val="284"/>
        </w:trPr>
        <w:tc>
          <w:tcPr>
            <w:tcW w:w="851" w:type="dxa"/>
            <w:tcBorders>
              <w:top w:val="nil"/>
              <w:left w:val="nil"/>
              <w:bottom w:val="nil"/>
              <w:right w:val="nil"/>
            </w:tcBorders>
            <w:shd w:val="clear" w:color="auto" w:fill="auto"/>
          </w:tcPr>
          <w:p w14:paraId="6EEFE1A0" w14:textId="392DAAAD" w:rsidR="005E3561" w:rsidRPr="00E778C2" w:rsidRDefault="00C77451" w:rsidP="00877DB0">
            <w:pPr>
              <w:rPr>
                <w:rFonts w:ascii="Arial" w:hAnsi="Arial" w:cs="Arial"/>
                <w:color w:val="000000"/>
                <w:sz w:val="22"/>
                <w:szCs w:val="22"/>
                <w:lang w:eastAsia="es-MX"/>
              </w:rPr>
            </w:pPr>
            <w:r w:rsidRPr="00E778C2">
              <w:rPr>
                <w:rFonts w:ascii="Arial" w:hAnsi="Arial" w:cs="Arial"/>
                <w:color w:val="000000"/>
                <w:sz w:val="22"/>
                <w:szCs w:val="22"/>
                <w:lang w:eastAsia="es-MX"/>
              </w:rPr>
              <w:t>12380</w:t>
            </w:r>
          </w:p>
        </w:tc>
        <w:tc>
          <w:tcPr>
            <w:tcW w:w="7938" w:type="dxa"/>
            <w:tcBorders>
              <w:top w:val="nil"/>
              <w:left w:val="nil"/>
              <w:bottom w:val="nil"/>
              <w:right w:val="nil"/>
            </w:tcBorders>
            <w:shd w:val="clear" w:color="auto" w:fill="auto"/>
          </w:tcPr>
          <w:p w14:paraId="03AFB575" w14:textId="442A6EF4" w:rsidR="005E3561" w:rsidRPr="00E778C2" w:rsidRDefault="005E3561"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de Salud para el Bienestar</w:t>
            </w:r>
          </w:p>
        </w:tc>
      </w:tr>
      <w:tr w:rsidR="00877DB0" w:rsidRPr="00E778C2" w14:paraId="6AEFD4A9" w14:textId="77777777" w:rsidTr="0044532B">
        <w:trPr>
          <w:trHeight w:val="284"/>
        </w:trPr>
        <w:tc>
          <w:tcPr>
            <w:tcW w:w="851" w:type="dxa"/>
            <w:tcBorders>
              <w:top w:val="nil"/>
              <w:left w:val="nil"/>
              <w:bottom w:val="nil"/>
              <w:right w:val="nil"/>
            </w:tcBorders>
            <w:shd w:val="clear" w:color="auto" w:fill="auto"/>
            <w:hideMark/>
          </w:tcPr>
          <w:p w14:paraId="1FB43669"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12215</w:t>
            </w:r>
          </w:p>
        </w:tc>
        <w:tc>
          <w:tcPr>
            <w:tcW w:w="7938" w:type="dxa"/>
            <w:tcBorders>
              <w:top w:val="nil"/>
              <w:left w:val="nil"/>
              <w:bottom w:val="nil"/>
              <w:right w:val="nil"/>
            </w:tcBorders>
            <w:shd w:val="clear" w:color="auto" w:fill="auto"/>
            <w:hideMark/>
          </w:tcPr>
          <w:p w14:paraId="5F9825D2"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 Cancerología</w:t>
            </w:r>
          </w:p>
        </w:tc>
      </w:tr>
      <w:tr w:rsidR="00877DB0" w:rsidRPr="00E778C2" w14:paraId="214222B2" w14:textId="77777777" w:rsidTr="0044532B">
        <w:trPr>
          <w:trHeight w:val="284"/>
        </w:trPr>
        <w:tc>
          <w:tcPr>
            <w:tcW w:w="851" w:type="dxa"/>
            <w:tcBorders>
              <w:top w:val="nil"/>
              <w:left w:val="nil"/>
              <w:bottom w:val="nil"/>
              <w:right w:val="nil"/>
            </w:tcBorders>
            <w:shd w:val="clear" w:color="auto" w:fill="auto"/>
            <w:hideMark/>
          </w:tcPr>
          <w:p w14:paraId="0DBE3C67"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12220</w:t>
            </w:r>
          </w:p>
        </w:tc>
        <w:tc>
          <w:tcPr>
            <w:tcW w:w="7938" w:type="dxa"/>
            <w:tcBorders>
              <w:top w:val="nil"/>
              <w:left w:val="nil"/>
              <w:bottom w:val="nil"/>
              <w:right w:val="nil"/>
            </w:tcBorders>
            <w:shd w:val="clear" w:color="auto" w:fill="auto"/>
            <w:hideMark/>
          </w:tcPr>
          <w:p w14:paraId="561FE933" w14:textId="5A6F8316"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Instituto Nacional de Cardiología </w:t>
            </w:r>
            <w:r w:rsidR="00E778C2">
              <w:rPr>
                <w:rFonts w:ascii="Arial" w:hAnsi="Arial" w:cs="Arial"/>
                <w:color w:val="000000"/>
                <w:sz w:val="22"/>
                <w:szCs w:val="22"/>
                <w:lang w:eastAsia="es-MX"/>
              </w:rPr>
              <w:t>“</w:t>
            </w:r>
            <w:r w:rsidRPr="00E778C2">
              <w:rPr>
                <w:rFonts w:ascii="Arial" w:hAnsi="Arial" w:cs="Arial"/>
                <w:color w:val="000000"/>
                <w:sz w:val="22"/>
                <w:szCs w:val="22"/>
                <w:lang w:eastAsia="es-MX"/>
              </w:rPr>
              <w:t>Ignacio Chávez</w:t>
            </w:r>
            <w:r w:rsidR="00E778C2">
              <w:rPr>
                <w:rFonts w:ascii="Arial" w:hAnsi="Arial" w:cs="Arial"/>
                <w:color w:val="000000"/>
                <w:sz w:val="22"/>
                <w:szCs w:val="22"/>
                <w:lang w:eastAsia="es-MX"/>
              </w:rPr>
              <w:t>”</w:t>
            </w:r>
          </w:p>
        </w:tc>
      </w:tr>
      <w:tr w:rsidR="00877DB0" w:rsidRPr="00E778C2" w14:paraId="18E48A9D" w14:textId="77777777" w:rsidTr="0044532B">
        <w:trPr>
          <w:trHeight w:val="284"/>
        </w:trPr>
        <w:tc>
          <w:tcPr>
            <w:tcW w:w="851" w:type="dxa"/>
            <w:tcBorders>
              <w:top w:val="nil"/>
              <w:left w:val="nil"/>
              <w:bottom w:val="nil"/>
              <w:right w:val="nil"/>
            </w:tcBorders>
            <w:shd w:val="clear" w:color="auto" w:fill="auto"/>
            <w:hideMark/>
          </w:tcPr>
          <w:p w14:paraId="0139BFFD"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12226</w:t>
            </w:r>
          </w:p>
        </w:tc>
        <w:tc>
          <w:tcPr>
            <w:tcW w:w="7938" w:type="dxa"/>
            <w:tcBorders>
              <w:top w:val="nil"/>
              <w:left w:val="nil"/>
              <w:bottom w:val="nil"/>
              <w:right w:val="nil"/>
            </w:tcBorders>
            <w:shd w:val="clear" w:color="auto" w:fill="auto"/>
            <w:hideMark/>
          </w:tcPr>
          <w:p w14:paraId="1F86FEAA" w14:textId="30EF926F"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Instituto Nacional de Ciencias Médicas y Nutrición </w:t>
            </w:r>
            <w:r w:rsidR="00E778C2">
              <w:rPr>
                <w:rFonts w:ascii="Arial" w:hAnsi="Arial" w:cs="Arial"/>
                <w:color w:val="000000"/>
                <w:sz w:val="22"/>
                <w:szCs w:val="22"/>
                <w:lang w:eastAsia="es-MX"/>
              </w:rPr>
              <w:t>“</w:t>
            </w:r>
            <w:r w:rsidRPr="00E778C2">
              <w:rPr>
                <w:rFonts w:ascii="Arial" w:hAnsi="Arial" w:cs="Arial"/>
                <w:color w:val="000000"/>
                <w:sz w:val="22"/>
                <w:szCs w:val="22"/>
                <w:lang w:eastAsia="es-MX"/>
              </w:rPr>
              <w:t>Salvador Zubirán</w:t>
            </w:r>
            <w:r w:rsidR="00E778C2">
              <w:rPr>
                <w:rFonts w:ascii="Arial" w:hAnsi="Arial" w:cs="Arial"/>
                <w:color w:val="000000"/>
                <w:sz w:val="22"/>
                <w:szCs w:val="22"/>
                <w:lang w:eastAsia="es-MX"/>
              </w:rPr>
              <w:t>”</w:t>
            </w:r>
          </w:p>
        </w:tc>
      </w:tr>
      <w:tr w:rsidR="00877DB0" w:rsidRPr="00E778C2" w14:paraId="3B589941" w14:textId="77777777" w:rsidTr="0044532B">
        <w:trPr>
          <w:trHeight w:val="284"/>
        </w:trPr>
        <w:tc>
          <w:tcPr>
            <w:tcW w:w="851" w:type="dxa"/>
            <w:tcBorders>
              <w:top w:val="nil"/>
              <w:left w:val="nil"/>
              <w:bottom w:val="nil"/>
              <w:right w:val="nil"/>
            </w:tcBorders>
            <w:shd w:val="clear" w:color="auto" w:fill="auto"/>
            <w:hideMark/>
          </w:tcPr>
          <w:p w14:paraId="12A679A0"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12223</w:t>
            </w:r>
          </w:p>
        </w:tc>
        <w:tc>
          <w:tcPr>
            <w:tcW w:w="7938" w:type="dxa"/>
            <w:tcBorders>
              <w:top w:val="nil"/>
              <w:left w:val="nil"/>
              <w:bottom w:val="nil"/>
              <w:right w:val="nil"/>
            </w:tcBorders>
            <w:shd w:val="clear" w:color="auto" w:fill="auto"/>
            <w:hideMark/>
          </w:tcPr>
          <w:p w14:paraId="17949D05" w14:textId="217DC448"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Instituto Nacional de Enfermedades Respiratorias </w:t>
            </w:r>
            <w:r w:rsidR="00E778C2">
              <w:rPr>
                <w:rFonts w:ascii="Arial" w:hAnsi="Arial" w:cs="Arial"/>
                <w:color w:val="000000"/>
                <w:sz w:val="22"/>
                <w:szCs w:val="22"/>
                <w:lang w:eastAsia="es-MX"/>
              </w:rPr>
              <w:t>“</w:t>
            </w:r>
            <w:r w:rsidRPr="00E778C2">
              <w:rPr>
                <w:rFonts w:ascii="Arial" w:hAnsi="Arial" w:cs="Arial"/>
                <w:color w:val="000000"/>
                <w:sz w:val="22"/>
                <w:szCs w:val="22"/>
                <w:lang w:eastAsia="es-MX"/>
              </w:rPr>
              <w:t>Ismael Cosío Villegas</w:t>
            </w:r>
            <w:r w:rsidR="00E778C2">
              <w:rPr>
                <w:rFonts w:ascii="Arial" w:hAnsi="Arial" w:cs="Arial"/>
                <w:color w:val="000000"/>
                <w:sz w:val="22"/>
                <w:szCs w:val="22"/>
                <w:lang w:eastAsia="es-MX"/>
              </w:rPr>
              <w:t>”</w:t>
            </w:r>
          </w:p>
        </w:tc>
      </w:tr>
      <w:tr w:rsidR="00877DB0" w:rsidRPr="00E778C2" w14:paraId="508BC75E" w14:textId="77777777" w:rsidTr="0044532B">
        <w:trPr>
          <w:trHeight w:val="284"/>
        </w:trPr>
        <w:tc>
          <w:tcPr>
            <w:tcW w:w="851" w:type="dxa"/>
            <w:tcBorders>
              <w:top w:val="nil"/>
              <w:left w:val="nil"/>
              <w:bottom w:val="nil"/>
              <w:right w:val="nil"/>
            </w:tcBorders>
            <w:shd w:val="clear" w:color="auto" w:fill="auto"/>
            <w:hideMark/>
          </w:tcPr>
          <w:p w14:paraId="50FC18EF"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12012</w:t>
            </w:r>
          </w:p>
        </w:tc>
        <w:tc>
          <w:tcPr>
            <w:tcW w:w="7938" w:type="dxa"/>
            <w:tcBorders>
              <w:top w:val="nil"/>
              <w:left w:val="nil"/>
              <w:bottom w:val="nil"/>
              <w:right w:val="nil"/>
            </w:tcBorders>
            <w:shd w:val="clear" w:color="auto" w:fill="auto"/>
            <w:hideMark/>
          </w:tcPr>
          <w:p w14:paraId="72556189"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 Geriatría (*)</w:t>
            </w:r>
          </w:p>
        </w:tc>
      </w:tr>
      <w:tr w:rsidR="00877DB0" w:rsidRPr="00E778C2" w14:paraId="77D60CD7" w14:textId="77777777" w:rsidTr="0044532B">
        <w:trPr>
          <w:trHeight w:val="284"/>
        </w:trPr>
        <w:tc>
          <w:tcPr>
            <w:tcW w:w="851" w:type="dxa"/>
            <w:tcBorders>
              <w:top w:val="nil"/>
              <w:left w:val="nil"/>
              <w:bottom w:val="nil"/>
              <w:right w:val="nil"/>
            </w:tcBorders>
            <w:shd w:val="clear" w:color="auto" w:fill="auto"/>
            <w:hideMark/>
          </w:tcPr>
          <w:p w14:paraId="1D6C5211"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12370</w:t>
            </w:r>
          </w:p>
        </w:tc>
        <w:tc>
          <w:tcPr>
            <w:tcW w:w="7938" w:type="dxa"/>
            <w:tcBorders>
              <w:top w:val="nil"/>
              <w:left w:val="nil"/>
              <w:bottom w:val="nil"/>
              <w:right w:val="nil"/>
            </w:tcBorders>
            <w:shd w:val="clear" w:color="auto" w:fill="auto"/>
            <w:hideMark/>
          </w:tcPr>
          <w:p w14:paraId="5F9525BF"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 Medicina Genómica</w:t>
            </w:r>
          </w:p>
        </w:tc>
      </w:tr>
      <w:tr w:rsidR="00877DB0" w:rsidRPr="00E778C2" w14:paraId="05DEDC6A" w14:textId="77777777" w:rsidTr="0044532B">
        <w:trPr>
          <w:trHeight w:val="284"/>
        </w:trPr>
        <w:tc>
          <w:tcPr>
            <w:tcW w:w="851" w:type="dxa"/>
            <w:tcBorders>
              <w:top w:val="nil"/>
              <w:left w:val="nil"/>
              <w:bottom w:val="nil"/>
              <w:right w:val="nil"/>
            </w:tcBorders>
            <w:shd w:val="clear" w:color="auto" w:fill="auto"/>
            <w:hideMark/>
          </w:tcPr>
          <w:p w14:paraId="69B788FE"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12230</w:t>
            </w:r>
          </w:p>
        </w:tc>
        <w:tc>
          <w:tcPr>
            <w:tcW w:w="7938" w:type="dxa"/>
            <w:tcBorders>
              <w:top w:val="nil"/>
              <w:left w:val="nil"/>
              <w:bottom w:val="nil"/>
              <w:right w:val="nil"/>
            </w:tcBorders>
            <w:shd w:val="clear" w:color="auto" w:fill="auto"/>
            <w:hideMark/>
          </w:tcPr>
          <w:p w14:paraId="410F5FE6" w14:textId="5DC54782"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Instituto Nacional de Neurología y Neurocirugía </w:t>
            </w:r>
            <w:r w:rsidR="00E778C2">
              <w:rPr>
                <w:rFonts w:ascii="Arial" w:hAnsi="Arial" w:cs="Arial"/>
                <w:color w:val="000000"/>
                <w:sz w:val="22"/>
                <w:szCs w:val="22"/>
                <w:lang w:eastAsia="es-MX"/>
              </w:rPr>
              <w:t>“</w:t>
            </w:r>
            <w:r w:rsidRPr="00E778C2">
              <w:rPr>
                <w:rFonts w:ascii="Arial" w:hAnsi="Arial" w:cs="Arial"/>
                <w:color w:val="000000"/>
                <w:sz w:val="22"/>
                <w:szCs w:val="22"/>
                <w:lang w:eastAsia="es-MX"/>
              </w:rPr>
              <w:t>Manuel Velasco Suárez</w:t>
            </w:r>
            <w:r w:rsidR="00E778C2">
              <w:rPr>
                <w:rFonts w:ascii="Arial" w:hAnsi="Arial" w:cs="Arial"/>
                <w:color w:val="000000"/>
                <w:sz w:val="22"/>
                <w:szCs w:val="22"/>
                <w:lang w:eastAsia="es-MX"/>
              </w:rPr>
              <w:t>”</w:t>
            </w:r>
          </w:p>
        </w:tc>
      </w:tr>
      <w:tr w:rsidR="00877DB0" w:rsidRPr="00E778C2" w14:paraId="359ACF45" w14:textId="77777777" w:rsidTr="0044532B">
        <w:trPr>
          <w:trHeight w:val="284"/>
        </w:trPr>
        <w:tc>
          <w:tcPr>
            <w:tcW w:w="851" w:type="dxa"/>
            <w:tcBorders>
              <w:top w:val="nil"/>
              <w:left w:val="nil"/>
              <w:bottom w:val="nil"/>
              <w:right w:val="nil"/>
            </w:tcBorders>
            <w:shd w:val="clear" w:color="auto" w:fill="auto"/>
            <w:hideMark/>
          </w:tcPr>
          <w:p w14:paraId="51BA8A86"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12245</w:t>
            </w:r>
          </w:p>
        </w:tc>
        <w:tc>
          <w:tcPr>
            <w:tcW w:w="7938" w:type="dxa"/>
            <w:tcBorders>
              <w:top w:val="nil"/>
              <w:left w:val="nil"/>
              <w:bottom w:val="nil"/>
              <w:right w:val="nil"/>
            </w:tcBorders>
            <w:shd w:val="clear" w:color="auto" w:fill="auto"/>
            <w:hideMark/>
          </w:tcPr>
          <w:p w14:paraId="7C612379"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 Pediatría</w:t>
            </w:r>
          </w:p>
        </w:tc>
      </w:tr>
      <w:tr w:rsidR="00877DB0" w:rsidRPr="00E778C2" w14:paraId="7F939086" w14:textId="77777777" w:rsidTr="0044532B">
        <w:trPr>
          <w:trHeight w:val="284"/>
        </w:trPr>
        <w:tc>
          <w:tcPr>
            <w:tcW w:w="851" w:type="dxa"/>
            <w:tcBorders>
              <w:top w:val="nil"/>
              <w:left w:val="nil"/>
              <w:bottom w:val="nil"/>
              <w:right w:val="nil"/>
            </w:tcBorders>
            <w:shd w:val="clear" w:color="auto" w:fill="auto"/>
            <w:hideMark/>
          </w:tcPr>
          <w:p w14:paraId="0F0E5CB7"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12250</w:t>
            </w:r>
          </w:p>
        </w:tc>
        <w:tc>
          <w:tcPr>
            <w:tcW w:w="7938" w:type="dxa"/>
            <w:tcBorders>
              <w:top w:val="nil"/>
              <w:left w:val="nil"/>
              <w:bottom w:val="nil"/>
              <w:right w:val="nil"/>
            </w:tcBorders>
            <w:shd w:val="clear" w:color="auto" w:fill="auto"/>
            <w:hideMark/>
          </w:tcPr>
          <w:p w14:paraId="3507995F" w14:textId="34F3BE11"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Instituto Nacional de Perinatología </w:t>
            </w:r>
            <w:r w:rsidR="00E778C2">
              <w:rPr>
                <w:rFonts w:ascii="Arial" w:hAnsi="Arial" w:cs="Arial"/>
                <w:color w:val="000000"/>
                <w:sz w:val="22"/>
                <w:szCs w:val="22"/>
                <w:lang w:eastAsia="es-MX"/>
              </w:rPr>
              <w:t>“</w:t>
            </w:r>
            <w:r w:rsidRPr="00E778C2">
              <w:rPr>
                <w:rFonts w:ascii="Arial" w:hAnsi="Arial" w:cs="Arial"/>
                <w:color w:val="000000"/>
                <w:sz w:val="22"/>
                <w:szCs w:val="22"/>
                <w:lang w:eastAsia="es-MX"/>
              </w:rPr>
              <w:t>Isidro Espinosa de los Reyes</w:t>
            </w:r>
            <w:r w:rsidR="00E778C2">
              <w:rPr>
                <w:rFonts w:ascii="Arial" w:hAnsi="Arial" w:cs="Arial"/>
                <w:color w:val="000000"/>
                <w:sz w:val="22"/>
                <w:szCs w:val="22"/>
                <w:lang w:eastAsia="es-MX"/>
              </w:rPr>
              <w:t>”</w:t>
            </w:r>
          </w:p>
        </w:tc>
      </w:tr>
      <w:tr w:rsidR="00877DB0" w:rsidRPr="00E778C2" w14:paraId="0863BBC5" w14:textId="77777777" w:rsidTr="0044532B">
        <w:trPr>
          <w:trHeight w:val="284"/>
        </w:trPr>
        <w:tc>
          <w:tcPr>
            <w:tcW w:w="851" w:type="dxa"/>
            <w:tcBorders>
              <w:top w:val="nil"/>
              <w:left w:val="nil"/>
              <w:bottom w:val="nil"/>
              <w:right w:val="nil"/>
            </w:tcBorders>
            <w:shd w:val="clear" w:color="auto" w:fill="auto"/>
            <w:hideMark/>
          </w:tcPr>
          <w:p w14:paraId="5B1C5BAA"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12295</w:t>
            </w:r>
          </w:p>
        </w:tc>
        <w:tc>
          <w:tcPr>
            <w:tcW w:w="7938" w:type="dxa"/>
            <w:tcBorders>
              <w:top w:val="nil"/>
              <w:left w:val="nil"/>
              <w:bottom w:val="nil"/>
              <w:right w:val="nil"/>
            </w:tcBorders>
            <w:shd w:val="clear" w:color="auto" w:fill="auto"/>
            <w:hideMark/>
          </w:tcPr>
          <w:p w14:paraId="69F573AE" w14:textId="068AF380"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Instituto Nacional de Psiquiatría </w:t>
            </w:r>
            <w:r w:rsidR="00E778C2">
              <w:rPr>
                <w:rFonts w:ascii="Arial" w:hAnsi="Arial" w:cs="Arial"/>
                <w:color w:val="000000"/>
                <w:sz w:val="22"/>
                <w:szCs w:val="22"/>
                <w:lang w:eastAsia="es-MX"/>
              </w:rPr>
              <w:t>“</w:t>
            </w:r>
            <w:r w:rsidRPr="00E778C2">
              <w:rPr>
                <w:rFonts w:ascii="Arial" w:hAnsi="Arial" w:cs="Arial"/>
                <w:color w:val="000000"/>
                <w:sz w:val="22"/>
                <w:szCs w:val="22"/>
                <w:lang w:eastAsia="es-MX"/>
              </w:rPr>
              <w:t>Ramón de la Fuente Muñiz</w:t>
            </w:r>
            <w:r w:rsidR="00E778C2">
              <w:rPr>
                <w:rFonts w:ascii="Arial" w:hAnsi="Arial" w:cs="Arial"/>
                <w:color w:val="000000"/>
                <w:sz w:val="22"/>
                <w:szCs w:val="22"/>
                <w:lang w:eastAsia="es-MX"/>
              </w:rPr>
              <w:t>”</w:t>
            </w:r>
          </w:p>
        </w:tc>
      </w:tr>
      <w:tr w:rsidR="00877DB0" w:rsidRPr="00E778C2" w14:paraId="3B352CBD" w14:textId="77777777" w:rsidTr="0044532B">
        <w:trPr>
          <w:trHeight w:val="284"/>
        </w:trPr>
        <w:tc>
          <w:tcPr>
            <w:tcW w:w="851" w:type="dxa"/>
            <w:tcBorders>
              <w:top w:val="nil"/>
              <w:left w:val="nil"/>
              <w:bottom w:val="nil"/>
              <w:right w:val="nil"/>
            </w:tcBorders>
            <w:shd w:val="clear" w:color="auto" w:fill="auto"/>
            <w:hideMark/>
          </w:tcPr>
          <w:p w14:paraId="75273B12"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12329</w:t>
            </w:r>
          </w:p>
        </w:tc>
        <w:tc>
          <w:tcPr>
            <w:tcW w:w="7938" w:type="dxa"/>
            <w:tcBorders>
              <w:top w:val="nil"/>
              <w:left w:val="nil"/>
              <w:bottom w:val="nil"/>
              <w:right w:val="nil"/>
            </w:tcBorders>
            <w:shd w:val="clear" w:color="auto" w:fill="auto"/>
            <w:hideMark/>
          </w:tcPr>
          <w:p w14:paraId="7D121ED1" w14:textId="44168D29"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Instituto Nacional de Rehabilitación </w:t>
            </w:r>
            <w:r w:rsidR="00E778C2">
              <w:rPr>
                <w:rFonts w:ascii="Arial" w:hAnsi="Arial" w:cs="Arial"/>
                <w:color w:val="000000"/>
                <w:sz w:val="22"/>
                <w:szCs w:val="22"/>
                <w:lang w:eastAsia="es-MX"/>
              </w:rPr>
              <w:t>“</w:t>
            </w:r>
            <w:r w:rsidRPr="00E778C2">
              <w:rPr>
                <w:rFonts w:ascii="Arial" w:hAnsi="Arial" w:cs="Arial"/>
                <w:color w:val="000000"/>
                <w:sz w:val="22"/>
                <w:szCs w:val="22"/>
                <w:lang w:eastAsia="es-MX"/>
              </w:rPr>
              <w:t>Luis Guillermo Ibarra Ibarra</w:t>
            </w:r>
            <w:r w:rsidR="00E778C2">
              <w:rPr>
                <w:rFonts w:ascii="Arial" w:hAnsi="Arial" w:cs="Arial"/>
                <w:color w:val="000000"/>
                <w:sz w:val="22"/>
                <w:szCs w:val="22"/>
                <w:lang w:eastAsia="es-MX"/>
              </w:rPr>
              <w:t>”</w:t>
            </w:r>
          </w:p>
        </w:tc>
      </w:tr>
      <w:tr w:rsidR="00877DB0" w:rsidRPr="00E778C2" w14:paraId="5A3AE751" w14:textId="77777777" w:rsidTr="0044532B">
        <w:trPr>
          <w:trHeight w:val="284"/>
        </w:trPr>
        <w:tc>
          <w:tcPr>
            <w:tcW w:w="851" w:type="dxa"/>
            <w:tcBorders>
              <w:top w:val="nil"/>
              <w:left w:val="nil"/>
              <w:bottom w:val="nil"/>
              <w:right w:val="nil"/>
            </w:tcBorders>
            <w:shd w:val="clear" w:color="auto" w:fill="auto"/>
            <w:hideMark/>
          </w:tcPr>
          <w:p w14:paraId="02022F66"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12270</w:t>
            </w:r>
          </w:p>
        </w:tc>
        <w:tc>
          <w:tcPr>
            <w:tcW w:w="7938" w:type="dxa"/>
            <w:tcBorders>
              <w:top w:val="nil"/>
              <w:left w:val="nil"/>
              <w:bottom w:val="nil"/>
              <w:right w:val="nil"/>
            </w:tcBorders>
            <w:shd w:val="clear" w:color="auto" w:fill="auto"/>
            <w:hideMark/>
          </w:tcPr>
          <w:p w14:paraId="28E0FC47"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 Salud Pública</w:t>
            </w:r>
          </w:p>
        </w:tc>
      </w:tr>
      <w:tr w:rsidR="00877DB0" w:rsidRPr="00E778C2" w14:paraId="194A7B55" w14:textId="77777777" w:rsidTr="0044532B">
        <w:trPr>
          <w:trHeight w:val="284"/>
        </w:trPr>
        <w:tc>
          <w:tcPr>
            <w:tcW w:w="851" w:type="dxa"/>
            <w:tcBorders>
              <w:top w:val="nil"/>
              <w:left w:val="nil"/>
              <w:bottom w:val="nil"/>
              <w:right w:val="nil"/>
            </w:tcBorders>
            <w:shd w:val="clear" w:color="auto" w:fill="auto"/>
            <w:hideMark/>
          </w:tcPr>
          <w:p w14:paraId="20C8EFC3"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12360</w:t>
            </w:r>
          </w:p>
        </w:tc>
        <w:tc>
          <w:tcPr>
            <w:tcW w:w="7938" w:type="dxa"/>
            <w:tcBorders>
              <w:top w:val="nil"/>
              <w:left w:val="nil"/>
              <w:bottom w:val="nil"/>
              <w:right w:val="nil"/>
            </w:tcBorders>
            <w:shd w:val="clear" w:color="auto" w:fill="auto"/>
            <w:hideMark/>
          </w:tcPr>
          <w:p w14:paraId="57A2BD71"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Sistema Nacional para el Desarrollo Integral de la Familia</w:t>
            </w:r>
          </w:p>
        </w:tc>
      </w:tr>
      <w:tr w:rsidR="00877DB0" w:rsidRPr="00E778C2" w14:paraId="2C170E9A" w14:textId="77777777" w:rsidTr="0044532B">
        <w:trPr>
          <w:trHeight w:val="284"/>
        </w:trPr>
        <w:tc>
          <w:tcPr>
            <w:tcW w:w="851" w:type="dxa"/>
            <w:tcBorders>
              <w:top w:val="nil"/>
              <w:left w:val="nil"/>
              <w:bottom w:val="nil"/>
              <w:right w:val="nil"/>
            </w:tcBorders>
            <w:shd w:val="clear" w:color="auto" w:fill="auto"/>
            <w:hideMark/>
          </w:tcPr>
          <w:p w14:paraId="596A3934" w14:textId="77777777" w:rsidR="00877DB0" w:rsidRPr="00E778C2" w:rsidRDefault="00877DB0" w:rsidP="00877DB0">
            <w:pPr>
              <w:rPr>
                <w:rFonts w:ascii="Arial" w:hAnsi="Arial" w:cs="Arial"/>
                <w:color w:val="000000"/>
                <w:sz w:val="22"/>
                <w:szCs w:val="22"/>
                <w:lang w:eastAsia="es-MX"/>
              </w:rPr>
            </w:pPr>
          </w:p>
        </w:tc>
        <w:tc>
          <w:tcPr>
            <w:tcW w:w="7938" w:type="dxa"/>
            <w:tcBorders>
              <w:top w:val="nil"/>
              <w:left w:val="nil"/>
              <w:bottom w:val="nil"/>
              <w:right w:val="nil"/>
            </w:tcBorders>
            <w:shd w:val="clear" w:color="auto" w:fill="auto"/>
            <w:hideMark/>
          </w:tcPr>
          <w:p w14:paraId="5B216B1D" w14:textId="77777777" w:rsidR="00877DB0" w:rsidRPr="00E778C2" w:rsidRDefault="00877DB0" w:rsidP="00877DB0">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Ramo: Trabajo y Previsión Social</w:t>
            </w:r>
          </w:p>
        </w:tc>
      </w:tr>
      <w:tr w:rsidR="00877DB0" w:rsidRPr="00E778C2" w14:paraId="104BFAFA" w14:textId="77777777" w:rsidTr="0044532B">
        <w:trPr>
          <w:trHeight w:val="284"/>
        </w:trPr>
        <w:tc>
          <w:tcPr>
            <w:tcW w:w="851" w:type="dxa"/>
            <w:tcBorders>
              <w:top w:val="nil"/>
              <w:left w:val="nil"/>
              <w:bottom w:val="nil"/>
              <w:right w:val="nil"/>
            </w:tcBorders>
            <w:shd w:val="clear" w:color="auto" w:fill="auto"/>
            <w:hideMark/>
          </w:tcPr>
          <w:p w14:paraId="0B980656"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14075</w:t>
            </w:r>
          </w:p>
        </w:tc>
        <w:tc>
          <w:tcPr>
            <w:tcW w:w="7938" w:type="dxa"/>
            <w:tcBorders>
              <w:top w:val="nil"/>
              <w:left w:val="nil"/>
              <w:bottom w:val="nil"/>
              <w:right w:val="nil"/>
            </w:tcBorders>
            <w:shd w:val="clear" w:color="auto" w:fill="auto"/>
            <w:hideMark/>
          </w:tcPr>
          <w:p w14:paraId="6237C34B"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Comisión Nacional de los Salarios Mínimos</w:t>
            </w:r>
          </w:p>
        </w:tc>
      </w:tr>
      <w:tr w:rsidR="00877DB0" w:rsidRPr="00E778C2" w14:paraId="7511F4E7" w14:textId="77777777" w:rsidTr="0044532B">
        <w:trPr>
          <w:trHeight w:val="284"/>
        </w:trPr>
        <w:tc>
          <w:tcPr>
            <w:tcW w:w="851" w:type="dxa"/>
            <w:tcBorders>
              <w:top w:val="nil"/>
              <w:left w:val="nil"/>
              <w:bottom w:val="nil"/>
              <w:right w:val="nil"/>
            </w:tcBorders>
            <w:shd w:val="clear" w:color="auto" w:fill="auto"/>
            <w:hideMark/>
          </w:tcPr>
          <w:p w14:paraId="4DE7FD6B"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14120</w:t>
            </w:r>
          </w:p>
        </w:tc>
        <w:tc>
          <w:tcPr>
            <w:tcW w:w="7938" w:type="dxa"/>
            <w:tcBorders>
              <w:top w:val="nil"/>
              <w:left w:val="nil"/>
              <w:bottom w:val="nil"/>
              <w:right w:val="nil"/>
            </w:tcBorders>
            <w:shd w:val="clear" w:color="auto" w:fill="auto"/>
            <w:hideMark/>
          </w:tcPr>
          <w:p w14:paraId="57F1DF57"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del Fondo Nacional para el Consumo de los Trabajadores</w:t>
            </w:r>
          </w:p>
        </w:tc>
      </w:tr>
      <w:tr w:rsidR="00877DB0" w:rsidRPr="00E778C2" w14:paraId="601122D4" w14:textId="77777777" w:rsidTr="0044532B">
        <w:trPr>
          <w:trHeight w:val="284"/>
        </w:trPr>
        <w:tc>
          <w:tcPr>
            <w:tcW w:w="851" w:type="dxa"/>
            <w:tcBorders>
              <w:top w:val="nil"/>
              <w:left w:val="nil"/>
              <w:bottom w:val="nil"/>
              <w:right w:val="nil"/>
            </w:tcBorders>
            <w:shd w:val="clear" w:color="auto" w:fill="auto"/>
            <w:hideMark/>
          </w:tcPr>
          <w:p w14:paraId="4CED3C20" w14:textId="77777777" w:rsidR="00877DB0" w:rsidRPr="00E778C2" w:rsidRDefault="00877DB0" w:rsidP="00877DB0">
            <w:pPr>
              <w:rPr>
                <w:rFonts w:ascii="Arial" w:hAnsi="Arial" w:cs="Arial"/>
                <w:color w:val="000000"/>
                <w:sz w:val="22"/>
                <w:szCs w:val="22"/>
                <w:lang w:eastAsia="es-MX"/>
              </w:rPr>
            </w:pPr>
          </w:p>
        </w:tc>
        <w:tc>
          <w:tcPr>
            <w:tcW w:w="7938" w:type="dxa"/>
            <w:tcBorders>
              <w:top w:val="nil"/>
              <w:left w:val="nil"/>
              <w:bottom w:val="nil"/>
              <w:right w:val="nil"/>
            </w:tcBorders>
            <w:shd w:val="clear" w:color="auto" w:fill="auto"/>
            <w:hideMark/>
          </w:tcPr>
          <w:p w14:paraId="44287B5B" w14:textId="77777777" w:rsidR="00877DB0" w:rsidRPr="00E778C2" w:rsidRDefault="00877DB0" w:rsidP="00877DB0">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Ramo: Desarrollo Agrario, Territorial y Urbano</w:t>
            </w:r>
          </w:p>
        </w:tc>
      </w:tr>
      <w:tr w:rsidR="00877DB0" w:rsidRPr="00E778C2" w14:paraId="084EDE90" w14:textId="77777777" w:rsidTr="0044532B">
        <w:trPr>
          <w:trHeight w:val="284"/>
        </w:trPr>
        <w:tc>
          <w:tcPr>
            <w:tcW w:w="851" w:type="dxa"/>
            <w:tcBorders>
              <w:top w:val="nil"/>
              <w:left w:val="nil"/>
              <w:bottom w:val="nil"/>
              <w:right w:val="nil"/>
            </w:tcBorders>
            <w:shd w:val="clear" w:color="auto" w:fill="auto"/>
            <w:hideMark/>
          </w:tcPr>
          <w:p w14:paraId="0C7217E1"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20120</w:t>
            </w:r>
          </w:p>
        </w:tc>
        <w:tc>
          <w:tcPr>
            <w:tcW w:w="7938" w:type="dxa"/>
            <w:tcBorders>
              <w:top w:val="nil"/>
              <w:left w:val="nil"/>
              <w:bottom w:val="nil"/>
              <w:right w:val="nil"/>
            </w:tcBorders>
            <w:shd w:val="clear" w:color="auto" w:fill="auto"/>
            <w:hideMark/>
          </w:tcPr>
          <w:p w14:paraId="100AC5B1"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Comisión Nacional de Vivienda</w:t>
            </w:r>
          </w:p>
        </w:tc>
      </w:tr>
      <w:tr w:rsidR="00877DB0" w:rsidRPr="00E778C2" w14:paraId="6ADA5F04" w14:textId="77777777" w:rsidTr="0044532B">
        <w:trPr>
          <w:trHeight w:val="284"/>
        </w:trPr>
        <w:tc>
          <w:tcPr>
            <w:tcW w:w="851" w:type="dxa"/>
            <w:tcBorders>
              <w:top w:val="nil"/>
              <w:left w:val="nil"/>
              <w:bottom w:val="nil"/>
              <w:right w:val="nil"/>
            </w:tcBorders>
            <w:shd w:val="clear" w:color="auto" w:fill="auto"/>
            <w:hideMark/>
          </w:tcPr>
          <w:p w14:paraId="54BCE3D2"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15075</w:t>
            </w:r>
          </w:p>
        </w:tc>
        <w:tc>
          <w:tcPr>
            <w:tcW w:w="7938" w:type="dxa"/>
            <w:tcBorders>
              <w:top w:val="nil"/>
              <w:left w:val="nil"/>
              <w:bottom w:val="nil"/>
              <w:right w:val="nil"/>
            </w:tcBorders>
            <w:shd w:val="clear" w:color="auto" w:fill="auto"/>
            <w:hideMark/>
          </w:tcPr>
          <w:p w14:paraId="6D7CE141" w14:textId="77777777" w:rsidR="00877DB0" w:rsidRPr="00E778C2" w:rsidRDefault="00740205"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del Suelo Sustentable</w:t>
            </w:r>
          </w:p>
        </w:tc>
      </w:tr>
      <w:tr w:rsidR="00877DB0" w:rsidRPr="00E778C2" w14:paraId="5B128E53" w14:textId="77777777" w:rsidTr="0044532B">
        <w:trPr>
          <w:trHeight w:val="284"/>
        </w:trPr>
        <w:tc>
          <w:tcPr>
            <w:tcW w:w="851" w:type="dxa"/>
            <w:tcBorders>
              <w:top w:val="nil"/>
              <w:left w:val="nil"/>
              <w:bottom w:val="nil"/>
              <w:right w:val="nil"/>
            </w:tcBorders>
            <w:shd w:val="clear" w:color="auto" w:fill="auto"/>
            <w:hideMark/>
          </w:tcPr>
          <w:p w14:paraId="567C0594"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15105</w:t>
            </w:r>
          </w:p>
        </w:tc>
        <w:tc>
          <w:tcPr>
            <w:tcW w:w="7938" w:type="dxa"/>
            <w:tcBorders>
              <w:top w:val="nil"/>
              <w:left w:val="nil"/>
              <w:bottom w:val="nil"/>
              <w:right w:val="nil"/>
            </w:tcBorders>
            <w:shd w:val="clear" w:color="auto" w:fill="auto"/>
            <w:hideMark/>
          </w:tcPr>
          <w:p w14:paraId="6EEED29C"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Procuraduría Agraria</w:t>
            </w:r>
          </w:p>
        </w:tc>
      </w:tr>
      <w:tr w:rsidR="00877DB0" w:rsidRPr="00E778C2" w14:paraId="7DA308A6" w14:textId="77777777" w:rsidTr="0044532B">
        <w:trPr>
          <w:trHeight w:val="284"/>
        </w:trPr>
        <w:tc>
          <w:tcPr>
            <w:tcW w:w="851" w:type="dxa"/>
            <w:tcBorders>
              <w:top w:val="nil"/>
              <w:left w:val="nil"/>
              <w:bottom w:val="nil"/>
              <w:right w:val="nil"/>
            </w:tcBorders>
            <w:shd w:val="clear" w:color="auto" w:fill="auto"/>
            <w:hideMark/>
          </w:tcPr>
          <w:p w14:paraId="71EAF678" w14:textId="77777777" w:rsidR="00877DB0" w:rsidRPr="00E778C2" w:rsidRDefault="00877DB0" w:rsidP="00877DB0">
            <w:pPr>
              <w:rPr>
                <w:rFonts w:ascii="Arial" w:hAnsi="Arial" w:cs="Arial"/>
                <w:color w:val="000000"/>
                <w:sz w:val="22"/>
                <w:szCs w:val="22"/>
                <w:lang w:eastAsia="es-MX"/>
              </w:rPr>
            </w:pPr>
          </w:p>
        </w:tc>
        <w:tc>
          <w:tcPr>
            <w:tcW w:w="7938" w:type="dxa"/>
            <w:tcBorders>
              <w:top w:val="nil"/>
              <w:left w:val="nil"/>
              <w:bottom w:val="nil"/>
              <w:right w:val="nil"/>
            </w:tcBorders>
            <w:shd w:val="clear" w:color="auto" w:fill="auto"/>
            <w:hideMark/>
          </w:tcPr>
          <w:p w14:paraId="5DFE3E25" w14:textId="77777777" w:rsidR="00877DB0" w:rsidRPr="00E778C2" w:rsidRDefault="00877DB0" w:rsidP="00877DB0">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Ramo: Consejo Nacional de Ciencia y Tecnología</w:t>
            </w:r>
          </w:p>
        </w:tc>
      </w:tr>
      <w:tr w:rsidR="00877DB0" w:rsidRPr="00E778C2" w14:paraId="6B64A34E" w14:textId="77777777" w:rsidTr="0044532B">
        <w:trPr>
          <w:trHeight w:val="284"/>
        </w:trPr>
        <w:tc>
          <w:tcPr>
            <w:tcW w:w="851" w:type="dxa"/>
            <w:tcBorders>
              <w:top w:val="nil"/>
              <w:left w:val="nil"/>
              <w:bottom w:val="nil"/>
              <w:right w:val="nil"/>
            </w:tcBorders>
            <w:shd w:val="clear" w:color="auto" w:fill="auto"/>
            <w:hideMark/>
          </w:tcPr>
          <w:p w14:paraId="728FC821"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11121</w:t>
            </w:r>
          </w:p>
        </w:tc>
        <w:tc>
          <w:tcPr>
            <w:tcW w:w="7938" w:type="dxa"/>
            <w:tcBorders>
              <w:top w:val="nil"/>
              <w:left w:val="nil"/>
              <w:bottom w:val="nil"/>
              <w:right w:val="nil"/>
            </w:tcBorders>
            <w:shd w:val="clear" w:color="auto" w:fill="auto"/>
            <w:hideMark/>
          </w:tcPr>
          <w:p w14:paraId="10FD95B3"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Centro de Ingeniería y Desarrollo Industrial</w:t>
            </w:r>
          </w:p>
        </w:tc>
      </w:tr>
      <w:tr w:rsidR="00877DB0" w:rsidRPr="00E778C2" w14:paraId="74A87D81" w14:textId="77777777" w:rsidTr="0044532B">
        <w:trPr>
          <w:trHeight w:val="284"/>
        </w:trPr>
        <w:tc>
          <w:tcPr>
            <w:tcW w:w="851" w:type="dxa"/>
            <w:tcBorders>
              <w:top w:val="nil"/>
              <w:left w:val="nil"/>
              <w:bottom w:val="nil"/>
              <w:right w:val="nil"/>
            </w:tcBorders>
            <w:shd w:val="clear" w:color="auto" w:fill="auto"/>
            <w:hideMark/>
          </w:tcPr>
          <w:p w14:paraId="0ED9D8C8"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11101</w:t>
            </w:r>
          </w:p>
        </w:tc>
        <w:tc>
          <w:tcPr>
            <w:tcW w:w="7938" w:type="dxa"/>
            <w:tcBorders>
              <w:top w:val="nil"/>
              <w:left w:val="nil"/>
              <w:bottom w:val="nil"/>
              <w:right w:val="nil"/>
            </w:tcBorders>
            <w:shd w:val="clear" w:color="auto" w:fill="auto"/>
            <w:hideMark/>
          </w:tcPr>
          <w:p w14:paraId="565E246E"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Centro de Investigación Científica y de Educación Superior de Ensenada, Baja California</w:t>
            </w:r>
          </w:p>
        </w:tc>
      </w:tr>
      <w:tr w:rsidR="00877DB0" w:rsidRPr="00E778C2" w14:paraId="637FB9E0" w14:textId="77777777" w:rsidTr="0044532B">
        <w:trPr>
          <w:trHeight w:val="284"/>
        </w:trPr>
        <w:tc>
          <w:tcPr>
            <w:tcW w:w="851" w:type="dxa"/>
            <w:tcBorders>
              <w:top w:val="nil"/>
              <w:left w:val="nil"/>
              <w:bottom w:val="nil"/>
              <w:right w:val="nil"/>
            </w:tcBorders>
            <w:shd w:val="clear" w:color="auto" w:fill="auto"/>
            <w:hideMark/>
          </w:tcPr>
          <w:p w14:paraId="7EE3AD21"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11111</w:t>
            </w:r>
          </w:p>
        </w:tc>
        <w:tc>
          <w:tcPr>
            <w:tcW w:w="7938" w:type="dxa"/>
            <w:tcBorders>
              <w:top w:val="nil"/>
              <w:left w:val="nil"/>
              <w:bottom w:val="nil"/>
              <w:right w:val="nil"/>
            </w:tcBorders>
            <w:shd w:val="clear" w:color="auto" w:fill="auto"/>
            <w:hideMark/>
          </w:tcPr>
          <w:p w14:paraId="7F75C126"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Centro de Investigación en Química Aplicada</w:t>
            </w:r>
          </w:p>
        </w:tc>
      </w:tr>
      <w:tr w:rsidR="00877DB0" w:rsidRPr="00E778C2" w14:paraId="2441E75A" w14:textId="77777777" w:rsidTr="0044532B">
        <w:trPr>
          <w:trHeight w:val="284"/>
        </w:trPr>
        <w:tc>
          <w:tcPr>
            <w:tcW w:w="851" w:type="dxa"/>
            <w:tcBorders>
              <w:top w:val="nil"/>
              <w:left w:val="nil"/>
              <w:bottom w:val="nil"/>
              <w:right w:val="nil"/>
            </w:tcBorders>
            <w:shd w:val="clear" w:color="auto" w:fill="auto"/>
            <w:hideMark/>
          </w:tcPr>
          <w:p w14:paraId="360AB5F2"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11100</w:t>
            </w:r>
          </w:p>
        </w:tc>
        <w:tc>
          <w:tcPr>
            <w:tcW w:w="7938" w:type="dxa"/>
            <w:tcBorders>
              <w:top w:val="nil"/>
              <w:left w:val="nil"/>
              <w:bottom w:val="nil"/>
              <w:right w:val="nil"/>
            </w:tcBorders>
            <w:shd w:val="clear" w:color="auto" w:fill="auto"/>
            <w:hideMark/>
          </w:tcPr>
          <w:p w14:paraId="53F2CA26"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Centro de Investigaciones y Estudios Superiores en Antropología Social</w:t>
            </w:r>
          </w:p>
        </w:tc>
      </w:tr>
      <w:tr w:rsidR="00877DB0" w:rsidRPr="00E778C2" w14:paraId="131476CB" w14:textId="77777777" w:rsidTr="0044532B">
        <w:trPr>
          <w:trHeight w:val="284"/>
        </w:trPr>
        <w:tc>
          <w:tcPr>
            <w:tcW w:w="851" w:type="dxa"/>
            <w:tcBorders>
              <w:top w:val="nil"/>
              <w:left w:val="nil"/>
              <w:bottom w:val="nil"/>
              <w:right w:val="nil"/>
            </w:tcBorders>
            <w:shd w:val="clear" w:color="auto" w:fill="auto"/>
            <w:hideMark/>
          </w:tcPr>
          <w:p w14:paraId="0F552F7B"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11109</w:t>
            </w:r>
          </w:p>
        </w:tc>
        <w:tc>
          <w:tcPr>
            <w:tcW w:w="7938" w:type="dxa"/>
            <w:tcBorders>
              <w:top w:val="nil"/>
              <w:left w:val="nil"/>
              <w:bottom w:val="nil"/>
              <w:right w:val="nil"/>
            </w:tcBorders>
            <w:shd w:val="clear" w:color="auto" w:fill="auto"/>
            <w:hideMark/>
          </w:tcPr>
          <w:p w14:paraId="520B359C"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El Colegio de la Frontera Sur</w:t>
            </w:r>
          </w:p>
        </w:tc>
      </w:tr>
      <w:tr w:rsidR="00877DB0" w:rsidRPr="00E778C2" w14:paraId="57434062" w14:textId="77777777" w:rsidTr="0044532B">
        <w:trPr>
          <w:trHeight w:val="284"/>
        </w:trPr>
        <w:tc>
          <w:tcPr>
            <w:tcW w:w="851" w:type="dxa"/>
            <w:tcBorders>
              <w:top w:val="nil"/>
              <w:left w:val="nil"/>
              <w:bottom w:val="nil"/>
              <w:right w:val="nil"/>
            </w:tcBorders>
            <w:shd w:val="clear" w:color="auto" w:fill="auto"/>
            <w:hideMark/>
          </w:tcPr>
          <w:p w14:paraId="131E0A6A"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11280</w:t>
            </w:r>
          </w:p>
        </w:tc>
        <w:tc>
          <w:tcPr>
            <w:tcW w:w="7938" w:type="dxa"/>
            <w:tcBorders>
              <w:top w:val="nil"/>
              <w:left w:val="nil"/>
              <w:bottom w:val="nil"/>
              <w:right w:val="nil"/>
            </w:tcBorders>
            <w:shd w:val="clear" w:color="auto" w:fill="auto"/>
            <w:hideMark/>
          </w:tcPr>
          <w:p w14:paraId="02822E9F"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de Investigaciones "Dr. José María Luis Mora"</w:t>
            </w:r>
          </w:p>
        </w:tc>
      </w:tr>
      <w:tr w:rsidR="00877DB0" w:rsidRPr="00E778C2" w14:paraId="7593B69A" w14:textId="77777777" w:rsidTr="0044532B">
        <w:trPr>
          <w:trHeight w:val="284"/>
        </w:trPr>
        <w:tc>
          <w:tcPr>
            <w:tcW w:w="851" w:type="dxa"/>
            <w:tcBorders>
              <w:top w:val="nil"/>
              <w:left w:val="nil"/>
              <w:bottom w:val="nil"/>
              <w:right w:val="nil"/>
            </w:tcBorders>
            <w:shd w:val="clear" w:color="auto" w:fill="auto"/>
            <w:hideMark/>
          </w:tcPr>
          <w:p w14:paraId="4A09D967"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11290</w:t>
            </w:r>
          </w:p>
        </w:tc>
        <w:tc>
          <w:tcPr>
            <w:tcW w:w="7938" w:type="dxa"/>
            <w:tcBorders>
              <w:top w:val="nil"/>
              <w:left w:val="nil"/>
              <w:bottom w:val="nil"/>
              <w:right w:val="nil"/>
            </w:tcBorders>
            <w:shd w:val="clear" w:color="auto" w:fill="auto"/>
            <w:hideMark/>
          </w:tcPr>
          <w:p w14:paraId="76E6212D"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 Astrofísica, Óptica y Electrónica</w:t>
            </w:r>
          </w:p>
        </w:tc>
      </w:tr>
      <w:tr w:rsidR="00877DB0" w:rsidRPr="00E778C2" w14:paraId="5269A9BB" w14:textId="77777777" w:rsidTr="0044532B">
        <w:trPr>
          <w:trHeight w:val="284"/>
        </w:trPr>
        <w:tc>
          <w:tcPr>
            <w:tcW w:w="851" w:type="dxa"/>
            <w:tcBorders>
              <w:top w:val="nil"/>
              <w:left w:val="nil"/>
              <w:bottom w:val="nil"/>
              <w:right w:val="nil"/>
            </w:tcBorders>
            <w:shd w:val="clear" w:color="auto" w:fill="auto"/>
            <w:hideMark/>
          </w:tcPr>
          <w:p w14:paraId="3ED12A81" w14:textId="77777777" w:rsidR="00877DB0" w:rsidRPr="00E778C2" w:rsidRDefault="00877DB0" w:rsidP="00877DB0">
            <w:pPr>
              <w:rPr>
                <w:rFonts w:ascii="Arial" w:hAnsi="Arial" w:cs="Arial"/>
                <w:color w:val="000000"/>
                <w:sz w:val="22"/>
                <w:szCs w:val="22"/>
                <w:lang w:eastAsia="es-MX"/>
              </w:rPr>
            </w:pPr>
          </w:p>
        </w:tc>
        <w:tc>
          <w:tcPr>
            <w:tcW w:w="7938" w:type="dxa"/>
            <w:tcBorders>
              <w:top w:val="nil"/>
              <w:left w:val="nil"/>
              <w:bottom w:val="nil"/>
              <w:right w:val="nil"/>
            </w:tcBorders>
            <w:shd w:val="clear" w:color="auto" w:fill="auto"/>
            <w:hideMark/>
          </w:tcPr>
          <w:p w14:paraId="79587ABD" w14:textId="77777777" w:rsidR="00877DB0" w:rsidRPr="00E778C2" w:rsidRDefault="00877DB0" w:rsidP="00877DB0">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Organismos Descentralizados No Sectorizados</w:t>
            </w:r>
          </w:p>
        </w:tc>
      </w:tr>
      <w:tr w:rsidR="00877DB0" w:rsidRPr="00E778C2" w14:paraId="0F91791A" w14:textId="77777777" w:rsidTr="0044532B">
        <w:trPr>
          <w:trHeight w:val="284"/>
        </w:trPr>
        <w:tc>
          <w:tcPr>
            <w:tcW w:w="851" w:type="dxa"/>
            <w:tcBorders>
              <w:top w:val="nil"/>
              <w:left w:val="nil"/>
              <w:bottom w:val="nil"/>
              <w:right w:val="nil"/>
            </w:tcBorders>
            <w:shd w:val="clear" w:color="auto" w:fill="auto"/>
            <w:hideMark/>
          </w:tcPr>
          <w:p w14:paraId="3AA15B8D"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00633</w:t>
            </w:r>
          </w:p>
        </w:tc>
        <w:tc>
          <w:tcPr>
            <w:tcW w:w="7938" w:type="dxa"/>
            <w:tcBorders>
              <w:top w:val="nil"/>
              <w:left w:val="nil"/>
              <w:bottom w:val="nil"/>
              <w:right w:val="nil"/>
            </w:tcBorders>
            <w:shd w:val="clear" w:color="auto" w:fill="auto"/>
            <w:hideMark/>
          </w:tcPr>
          <w:p w14:paraId="5B420A49"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Comisión Ejecutiva de Atención a Víctimas</w:t>
            </w:r>
          </w:p>
        </w:tc>
      </w:tr>
      <w:tr w:rsidR="00060E7F" w:rsidRPr="00E778C2" w14:paraId="28976A29" w14:textId="77777777" w:rsidTr="0044532B">
        <w:trPr>
          <w:trHeight w:val="284"/>
        </w:trPr>
        <w:tc>
          <w:tcPr>
            <w:tcW w:w="851" w:type="dxa"/>
            <w:tcBorders>
              <w:top w:val="nil"/>
              <w:left w:val="nil"/>
              <w:bottom w:val="nil"/>
              <w:right w:val="nil"/>
            </w:tcBorders>
            <w:shd w:val="clear" w:color="auto" w:fill="auto"/>
          </w:tcPr>
          <w:p w14:paraId="4458F6AF" w14:textId="15532D6D" w:rsidR="00060E7F" w:rsidRPr="00E778C2" w:rsidRDefault="00060E7F" w:rsidP="00060E7F">
            <w:pPr>
              <w:rPr>
                <w:rFonts w:ascii="Arial" w:hAnsi="Arial" w:cs="Arial"/>
                <w:color w:val="000000"/>
                <w:sz w:val="22"/>
                <w:szCs w:val="22"/>
                <w:lang w:eastAsia="es-MX"/>
              </w:rPr>
            </w:pPr>
            <w:r w:rsidRPr="00E778C2">
              <w:rPr>
                <w:rFonts w:ascii="Arial" w:hAnsi="Arial" w:cs="Arial"/>
                <w:color w:val="000000"/>
                <w:sz w:val="22"/>
                <w:szCs w:val="22"/>
                <w:lang w:eastAsia="es-MX"/>
              </w:rPr>
              <w:t>11323</w:t>
            </w:r>
          </w:p>
        </w:tc>
        <w:tc>
          <w:tcPr>
            <w:tcW w:w="7938" w:type="dxa"/>
            <w:tcBorders>
              <w:top w:val="nil"/>
              <w:left w:val="nil"/>
              <w:bottom w:val="nil"/>
              <w:right w:val="nil"/>
            </w:tcBorders>
            <w:shd w:val="clear" w:color="auto" w:fill="auto"/>
          </w:tcPr>
          <w:p w14:paraId="23FC7EC1" w14:textId="330263CC" w:rsidR="00060E7F" w:rsidRPr="00E778C2" w:rsidRDefault="00060E7F" w:rsidP="00060E7F">
            <w:pPr>
              <w:jc w:val="both"/>
              <w:rPr>
                <w:rFonts w:ascii="Arial" w:hAnsi="Arial" w:cs="Arial"/>
                <w:color w:val="000000"/>
                <w:sz w:val="22"/>
                <w:szCs w:val="22"/>
                <w:lang w:eastAsia="es-MX"/>
              </w:rPr>
            </w:pPr>
            <w:r w:rsidRPr="00E778C2">
              <w:rPr>
                <w:rFonts w:ascii="Arial" w:hAnsi="Arial" w:cs="Arial"/>
                <w:color w:val="000000"/>
                <w:sz w:val="22"/>
                <w:szCs w:val="22"/>
                <w:lang w:eastAsia="es-MX"/>
              </w:rPr>
              <w:t>Comisión Nacional para la Mejora Continua de la Educación</w:t>
            </w:r>
          </w:p>
        </w:tc>
      </w:tr>
      <w:tr w:rsidR="00826C11" w:rsidRPr="00E778C2" w14:paraId="30A4F77D" w14:textId="77777777" w:rsidTr="0044532B">
        <w:trPr>
          <w:trHeight w:val="284"/>
        </w:trPr>
        <w:tc>
          <w:tcPr>
            <w:tcW w:w="851" w:type="dxa"/>
            <w:tcBorders>
              <w:top w:val="nil"/>
              <w:left w:val="nil"/>
              <w:bottom w:val="nil"/>
              <w:right w:val="nil"/>
            </w:tcBorders>
            <w:shd w:val="clear" w:color="auto" w:fill="auto"/>
          </w:tcPr>
          <w:p w14:paraId="18F5CE8A" w14:textId="77777777" w:rsidR="00826C11" w:rsidRPr="00E778C2" w:rsidRDefault="00826C11" w:rsidP="00826C11">
            <w:pPr>
              <w:rPr>
                <w:rFonts w:ascii="Arial" w:hAnsi="Arial" w:cs="Arial"/>
                <w:color w:val="000000"/>
                <w:sz w:val="22"/>
                <w:szCs w:val="22"/>
                <w:lang w:eastAsia="es-MX"/>
              </w:rPr>
            </w:pPr>
            <w:r w:rsidRPr="00E778C2">
              <w:rPr>
                <w:rFonts w:ascii="Arial" w:hAnsi="Arial" w:cs="Arial"/>
                <w:color w:val="000000"/>
                <w:sz w:val="22"/>
                <w:szCs w:val="22"/>
                <w:lang w:eastAsia="es-MX"/>
              </w:rPr>
              <w:t>11112</w:t>
            </w:r>
          </w:p>
        </w:tc>
        <w:tc>
          <w:tcPr>
            <w:tcW w:w="7938" w:type="dxa"/>
            <w:tcBorders>
              <w:top w:val="nil"/>
              <w:left w:val="nil"/>
              <w:bottom w:val="nil"/>
              <w:right w:val="nil"/>
            </w:tcBorders>
            <w:shd w:val="clear" w:color="auto" w:fill="auto"/>
          </w:tcPr>
          <w:p w14:paraId="29014446" w14:textId="77777777" w:rsidR="00826C11" w:rsidRPr="00E778C2" w:rsidRDefault="00826C11" w:rsidP="00826C11">
            <w:pPr>
              <w:jc w:val="both"/>
              <w:rPr>
                <w:rFonts w:ascii="Arial" w:hAnsi="Arial" w:cs="Arial"/>
                <w:color w:val="000000"/>
                <w:sz w:val="22"/>
                <w:szCs w:val="22"/>
                <w:lang w:eastAsia="es-MX"/>
              </w:rPr>
            </w:pPr>
            <w:r w:rsidRPr="00E778C2">
              <w:rPr>
                <w:rFonts w:ascii="Arial" w:hAnsi="Arial" w:cs="Arial"/>
                <w:color w:val="000000"/>
                <w:sz w:val="22"/>
                <w:szCs w:val="22"/>
                <w:lang w:eastAsia="es-MX"/>
              </w:rPr>
              <w:t>Consejo Nacional de Ciencia y Tecnología</w:t>
            </w:r>
          </w:p>
        </w:tc>
      </w:tr>
      <w:tr w:rsidR="00E959B7" w:rsidRPr="00E778C2" w14:paraId="0C2D420D" w14:textId="77777777" w:rsidTr="0044532B">
        <w:trPr>
          <w:trHeight w:val="284"/>
        </w:trPr>
        <w:tc>
          <w:tcPr>
            <w:tcW w:w="851" w:type="dxa"/>
            <w:tcBorders>
              <w:top w:val="nil"/>
              <w:left w:val="nil"/>
              <w:bottom w:val="nil"/>
              <w:right w:val="nil"/>
            </w:tcBorders>
            <w:shd w:val="clear" w:color="auto" w:fill="auto"/>
          </w:tcPr>
          <w:p w14:paraId="305BCC0C" w14:textId="551DB3FD" w:rsidR="00E959B7" w:rsidRPr="00E778C2" w:rsidRDefault="00C77451" w:rsidP="00826C11">
            <w:pPr>
              <w:rPr>
                <w:rFonts w:ascii="Arial" w:hAnsi="Arial" w:cs="Arial"/>
                <w:color w:val="000000"/>
                <w:sz w:val="22"/>
                <w:szCs w:val="22"/>
                <w:lang w:eastAsia="es-MX"/>
              </w:rPr>
            </w:pPr>
            <w:r w:rsidRPr="00E778C2">
              <w:rPr>
                <w:rFonts w:ascii="Arial" w:hAnsi="Arial" w:cs="Arial"/>
                <w:color w:val="000000"/>
                <w:sz w:val="22"/>
                <w:szCs w:val="22"/>
                <w:lang w:eastAsia="es-MX"/>
              </w:rPr>
              <w:t>09008</w:t>
            </w:r>
          </w:p>
        </w:tc>
        <w:tc>
          <w:tcPr>
            <w:tcW w:w="7938" w:type="dxa"/>
            <w:tcBorders>
              <w:top w:val="nil"/>
              <w:left w:val="nil"/>
              <w:bottom w:val="nil"/>
              <w:right w:val="nil"/>
            </w:tcBorders>
            <w:shd w:val="clear" w:color="auto" w:fill="auto"/>
          </w:tcPr>
          <w:p w14:paraId="4CAFB7DC" w14:textId="4A6C58DB" w:rsidR="00E959B7" w:rsidRPr="00E778C2" w:rsidRDefault="00E959B7" w:rsidP="00E959B7">
            <w:pPr>
              <w:jc w:val="both"/>
              <w:rPr>
                <w:rFonts w:ascii="Arial" w:hAnsi="Arial" w:cs="Arial"/>
                <w:color w:val="000000"/>
                <w:sz w:val="22"/>
                <w:szCs w:val="22"/>
                <w:lang w:eastAsia="es-MX"/>
              </w:rPr>
            </w:pPr>
            <w:r w:rsidRPr="00E778C2">
              <w:rPr>
                <w:rFonts w:ascii="Arial" w:hAnsi="Arial" w:cs="Arial"/>
                <w:color w:val="000000"/>
                <w:sz w:val="22"/>
                <w:szCs w:val="22"/>
              </w:rPr>
              <w:t>Corredor Interoceánico del Istmo de Tehuantepec</w:t>
            </w:r>
          </w:p>
        </w:tc>
      </w:tr>
      <w:tr w:rsidR="00877DB0" w:rsidRPr="00E778C2" w14:paraId="5960A66B" w14:textId="77777777" w:rsidTr="0044532B">
        <w:trPr>
          <w:trHeight w:val="284"/>
        </w:trPr>
        <w:tc>
          <w:tcPr>
            <w:tcW w:w="851" w:type="dxa"/>
            <w:tcBorders>
              <w:top w:val="nil"/>
              <w:left w:val="nil"/>
              <w:bottom w:val="nil"/>
              <w:right w:val="nil"/>
            </w:tcBorders>
            <w:shd w:val="clear" w:color="auto" w:fill="auto"/>
            <w:hideMark/>
          </w:tcPr>
          <w:p w14:paraId="43B749E1"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00637</w:t>
            </w:r>
          </w:p>
        </w:tc>
        <w:tc>
          <w:tcPr>
            <w:tcW w:w="7938" w:type="dxa"/>
            <w:tcBorders>
              <w:top w:val="nil"/>
              <w:left w:val="nil"/>
              <w:bottom w:val="nil"/>
              <w:right w:val="nil"/>
            </w:tcBorders>
            <w:shd w:val="clear" w:color="auto" w:fill="auto"/>
            <w:hideMark/>
          </w:tcPr>
          <w:p w14:paraId="699A23EA"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de Seguridad y Servicios Sociales de los Trabajadores del Estado</w:t>
            </w:r>
          </w:p>
        </w:tc>
      </w:tr>
      <w:tr w:rsidR="00877DB0" w:rsidRPr="00E778C2" w14:paraId="6E8C095B" w14:textId="77777777" w:rsidTr="0044532B">
        <w:trPr>
          <w:trHeight w:val="284"/>
        </w:trPr>
        <w:tc>
          <w:tcPr>
            <w:tcW w:w="851" w:type="dxa"/>
            <w:tcBorders>
              <w:top w:val="nil"/>
              <w:left w:val="nil"/>
              <w:bottom w:val="nil"/>
              <w:right w:val="nil"/>
            </w:tcBorders>
            <w:shd w:val="clear" w:color="auto" w:fill="auto"/>
            <w:hideMark/>
          </w:tcPr>
          <w:p w14:paraId="6BDD2B9D" w14:textId="77777777" w:rsidR="00877DB0" w:rsidRPr="00E778C2" w:rsidRDefault="00877DB0" w:rsidP="00877DB0">
            <w:pPr>
              <w:rPr>
                <w:rFonts w:ascii="Arial" w:hAnsi="Arial" w:cs="Arial"/>
                <w:color w:val="000000"/>
                <w:sz w:val="22"/>
                <w:szCs w:val="22"/>
                <w:lang w:eastAsia="es-MX"/>
              </w:rPr>
            </w:pPr>
            <w:r w:rsidRPr="00E778C2">
              <w:rPr>
                <w:rFonts w:ascii="Arial" w:hAnsi="Arial" w:cs="Arial"/>
                <w:color w:val="000000"/>
                <w:sz w:val="22"/>
                <w:szCs w:val="22"/>
                <w:lang w:eastAsia="es-MX"/>
              </w:rPr>
              <w:t>00641</w:t>
            </w:r>
          </w:p>
        </w:tc>
        <w:tc>
          <w:tcPr>
            <w:tcW w:w="7938" w:type="dxa"/>
            <w:tcBorders>
              <w:top w:val="nil"/>
              <w:left w:val="nil"/>
              <w:bottom w:val="nil"/>
              <w:right w:val="nil"/>
            </w:tcBorders>
            <w:shd w:val="clear" w:color="auto" w:fill="auto"/>
            <w:hideMark/>
          </w:tcPr>
          <w:p w14:paraId="1EDF1096" w14:textId="77777777" w:rsidR="00877DB0" w:rsidRPr="00E778C2" w:rsidRDefault="00877DB0" w:rsidP="00877DB0">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Mexicano del Seguro Social</w:t>
            </w:r>
          </w:p>
        </w:tc>
      </w:tr>
      <w:tr w:rsidR="002C2DE1" w:rsidRPr="00E778C2" w14:paraId="46105001" w14:textId="77777777" w:rsidTr="0044532B">
        <w:trPr>
          <w:trHeight w:val="284"/>
        </w:trPr>
        <w:tc>
          <w:tcPr>
            <w:tcW w:w="851" w:type="dxa"/>
            <w:tcBorders>
              <w:top w:val="nil"/>
              <w:left w:val="nil"/>
              <w:bottom w:val="nil"/>
              <w:right w:val="nil"/>
            </w:tcBorders>
            <w:shd w:val="clear" w:color="auto" w:fill="auto"/>
          </w:tcPr>
          <w:p w14:paraId="0D4FD11D" w14:textId="77777777" w:rsidR="002C2DE1" w:rsidRPr="00E778C2" w:rsidRDefault="002C2DE1" w:rsidP="002C2DE1">
            <w:pPr>
              <w:rPr>
                <w:rFonts w:ascii="Arial" w:hAnsi="Arial" w:cs="Arial"/>
                <w:color w:val="000000"/>
                <w:sz w:val="22"/>
                <w:szCs w:val="22"/>
                <w:lang w:eastAsia="es-MX"/>
              </w:rPr>
            </w:pPr>
            <w:r w:rsidRPr="00E778C2">
              <w:rPr>
                <w:rFonts w:ascii="Arial" w:hAnsi="Arial" w:cs="Arial"/>
                <w:color w:val="000000"/>
                <w:sz w:val="22"/>
                <w:szCs w:val="22"/>
                <w:lang w:eastAsia="es-MX"/>
              </w:rPr>
              <w:t>17110</w:t>
            </w:r>
          </w:p>
        </w:tc>
        <w:tc>
          <w:tcPr>
            <w:tcW w:w="7938" w:type="dxa"/>
            <w:tcBorders>
              <w:top w:val="nil"/>
              <w:left w:val="nil"/>
              <w:bottom w:val="nil"/>
              <w:right w:val="nil"/>
            </w:tcBorders>
            <w:shd w:val="clear" w:color="auto" w:fill="auto"/>
          </w:tcPr>
          <w:p w14:paraId="4A15EC1F" w14:textId="77777777" w:rsidR="002C2DE1" w:rsidRPr="00E778C2" w:rsidRDefault="002C2DE1" w:rsidP="002C2DE1">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 Ciencias Penales</w:t>
            </w:r>
          </w:p>
        </w:tc>
      </w:tr>
      <w:tr w:rsidR="002C2DE1" w:rsidRPr="00E778C2" w14:paraId="69441BAD" w14:textId="77777777" w:rsidTr="0044532B">
        <w:trPr>
          <w:trHeight w:val="284"/>
        </w:trPr>
        <w:tc>
          <w:tcPr>
            <w:tcW w:w="851" w:type="dxa"/>
            <w:tcBorders>
              <w:top w:val="nil"/>
              <w:left w:val="nil"/>
              <w:bottom w:val="nil"/>
              <w:right w:val="nil"/>
            </w:tcBorders>
            <w:shd w:val="clear" w:color="auto" w:fill="auto"/>
            <w:hideMark/>
          </w:tcPr>
          <w:p w14:paraId="7ADA2208" w14:textId="77777777" w:rsidR="002C2DE1" w:rsidRPr="00E778C2" w:rsidRDefault="002C2DE1" w:rsidP="002C2DE1">
            <w:pPr>
              <w:rPr>
                <w:rFonts w:ascii="Arial" w:hAnsi="Arial" w:cs="Arial"/>
                <w:color w:val="000000"/>
                <w:sz w:val="22"/>
                <w:szCs w:val="22"/>
                <w:lang w:eastAsia="es-MX"/>
              </w:rPr>
            </w:pPr>
            <w:r w:rsidRPr="00E778C2">
              <w:rPr>
                <w:rFonts w:ascii="Arial" w:hAnsi="Arial" w:cs="Arial"/>
                <w:color w:val="000000"/>
                <w:sz w:val="22"/>
                <w:szCs w:val="22"/>
                <w:lang w:eastAsia="es-MX"/>
              </w:rPr>
              <w:t>06104</w:t>
            </w:r>
          </w:p>
        </w:tc>
        <w:tc>
          <w:tcPr>
            <w:tcW w:w="7938" w:type="dxa"/>
            <w:tcBorders>
              <w:top w:val="nil"/>
              <w:left w:val="nil"/>
              <w:bottom w:val="nil"/>
              <w:right w:val="nil"/>
            </w:tcBorders>
            <w:shd w:val="clear" w:color="auto" w:fill="auto"/>
            <w:hideMark/>
          </w:tcPr>
          <w:p w14:paraId="1D588DC9" w14:textId="77777777" w:rsidR="002C2DE1" w:rsidRPr="00E778C2" w:rsidRDefault="002C2DE1" w:rsidP="002C2DE1">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 las Mujeres</w:t>
            </w:r>
          </w:p>
        </w:tc>
      </w:tr>
      <w:tr w:rsidR="00060E7F" w:rsidRPr="00E778C2" w14:paraId="66AC68F4" w14:textId="77777777" w:rsidTr="0044532B">
        <w:trPr>
          <w:trHeight w:val="284"/>
        </w:trPr>
        <w:tc>
          <w:tcPr>
            <w:tcW w:w="851" w:type="dxa"/>
            <w:tcBorders>
              <w:top w:val="nil"/>
              <w:left w:val="nil"/>
              <w:bottom w:val="nil"/>
              <w:right w:val="nil"/>
            </w:tcBorders>
            <w:shd w:val="clear" w:color="auto" w:fill="auto"/>
          </w:tcPr>
          <w:p w14:paraId="6937C9EB" w14:textId="3E3E953F" w:rsidR="00060E7F" w:rsidRPr="00E778C2" w:rsidRDefault="00060E7F" w:rsidP="00060E7F">
            <w:pPr>
              <w:rPr>
                <w:rFonts w:ascii="Arial" w:hAnsi="Arial" w:cs="Arial"/>
                <w:color w:val="000000"/>
                <w:sz w:val="22"/>
                <w:szCs w:val="22"/>
                <w:lang w:eastAsia="es-MX"/>
              </w:rPr>
            </w:pPr>
            <w:r w:rsidRPr="00E778C2">
              <w:rPr>
                <w:rFonts w:ascii="Arial" w:hAnsi="Arial" w:cs="Arial"/>
                <w:color w:val="000000"/>
                <w:sz w:val="22"/>
                <w:szCs w:val="22"/>
                <w:lang w:eastAsia="es-MX"/>
              </w:rPr>
              <w:t>00625</w:t>
            </w:r>
          </w:p>
        </w:tc>
        <w:tc>
          <w:tcPr>
            <w:tcW w:w="7938" w:type="dxa"/>
            <w:tcBorders>
              <w:top w:val="nil"/>
              <w:left w:val="nil"/>
              <w:bottom w:val="nil"/>
              <w:right w:val="nil"/>
            </w:tcBorders>
            <w:shd w:val="clear" w:color="auto" w:fill="auto"/>
          </w:tcPr>
          <w:p w14:paraId="1C4A3A54" w14:textId="01F06AC1" w:rsidR="00060E7F" w:rsidRPr="00E778C2" w:rsidRDefault="00060E7F" w:rsidP="00060E7F">
            <w:pPr>
              <w:jc w:val="both"/>
              <w:rPr>
                <w:rFonts w:ascii="Arial" w:hAnsi="Arial" w:cs="Arial"/>
                <w:color w:val="000000"/>
                <w:sz w:val="22"/>
                <w:szCs w:val="22"/>
                <w:lang w:eastAsia="es-MX"/>
              </w:rPr>
            </w:pPr>
            <w:r w:rsidRPr="00E778C2">
              <w:rPr>
                <w:rFonts w:ascii="Arial" w:hAnsi="Arial" w:cs="Arial"/>
                <w:color w:val="000000"/>
                <w:sz w:val="22"/>
                <w:szCs w:val="22"/>
                <w:lang w:eastAsia="es-MX"/>
              </w:rPr>
              <w:t>Instituto Nacional de los Pueblos Indígenas</w:t>
            </w:r>
          </w:p>
        </w:tc>
      </w:tr>
      <w:tr w:rsidR="00060E7F" w:rsidRPr="00E778C2" w14:paraId="438D58F4" w14:textId="77777777" w:rsidTr="0044532B">
        <w:trPr>
          <w:trHeight w:val="284"/>
        </w:trPr>
        <w:tc>
          <w:tcPr>
            <w:tcW w:w="851" w:type="dxa"/>
            <w:tcBorders>
              <w:top w:val="nil"/>
              <w:left w:val="nil"/>
              <w:bottom w:val="nil"/>
              <w:right w:val="nil"/>
            </w:tcBorders>
            <w:shd w:val="clear" w:color="auto" w:fill="auto"/>
            <w:hideMark/>
          </w:tcPr>
          <w:p w14:paraId="74E6BCDF" w14:textId="77777777" w:rsidR="00060E7F" w:rsidRPr="00E778C2" w:rsidRDefault="00060E7F" w:rsidP="00060E7F">
            <w:pPr>
              <w:rPr>
                <w:rFonts w:ascii="Arial" w:hAnsi="Arial" w:cs="Arial"/>
                <w:color w:val="000000"/>
                <w:sz w:val="22"/>
                <w:szCs w:val="22"/>
                <w:lang w:eastAsia="es-MX"/>
              </w:rPr>
            </w:pPr>
            <w:r w:rsidRPr="00E778C2">
              <w:rPr>
                <w:rFonts w:ascii="Arial" w:hAnsi="Arial" w:cs="Arial"/>
                <w:color w:val="000000"/>
                <w:sz w:val="22"/>
                <w:szCs w:val="22"/>
                <w:lang w:eastAsia="es-MX"/>
              </w:rPr>
              <w:t>06630</w:t>
            </w:r>
          </w:p>
        </w:tc>
        <w:tc>
          <w:tcPr>
            <w:tcW w:w="7938" w:type="dxa"/>
            <w:tcBorders>
              <w:top w:val="nil"/>
              <w:left w:val="nil"/>
              <w:bottom w:val="nil"/>
              <w:right w:val="nil"/>
            </w:tcBorders>
            <w:shd w:val="clear" w:color="auto" w:fill="auto"/>
            <w:hideMark/>
          </w:tcPr>
          <w:p w14:paraId="52E8AEF9" w14:textId="77777777" w:rsidR="00060E7F" w:rsidRPr="00E778C2" w:rsidRDefault="00060E7F" w:rsidP="00060E7F">
            <w:pPr>
              <w:jc w:val="both"/>
              <w:rPr>
                <w:rFonts w:ascii="Arial" w:hAnsi="Arial" w:cs="Arial"/>
                <w:color w:val="000000"/>
                <w:sz w:val="22"/>
                <w:szCs w:val="22"/>
                <w:lang w:eastAsia="es-MX"/>
              </w:rPr>
            </w:pPr>
            <w:r w:rsidRPr="00E778C2">
              <w:rPr>
                <w:rFonts w:ascii="Arial" w:hAnsi="Arial" w:cs="Arial"/>
                <w:color w:val="000000"/>
                <w:sz w:val="22"/>
                <w:szCs w:val="22"/>
                <w:lang w:eastAsia="es-MX"/>
              </w:rPr>
              <w:t>Notimex, Agencia de Noticias del Estado Mexicano</w:t>
            </w:r>
          </w:p>
        </w:tc>
      </w:tr>
      <w:tr w:rsidR="00060E7F" w:rsidRPr="00E778C2" w14:paraId="4698C937" w14:textId="77777777" w:rsidTr="0044532B">
        <w:trPr>
          <w:trHeight w:val="284"/>
        </w:trPr>
        <w:tc>
          <w:tcPr>
            <w:tcW w:w="851" w:type="dxa"/>
            <w:tcBorders>
              <w:top w:val="nil"/>
              <w:left w:val="nil"/>
              <w:bottom w:val="nil"/>
              <w:right w:val="nil"/>
            </w:tcBorders>
            <w:shd w:val="clear" w:color="auto" w:fill="auto"/>
            <w:hideMark/>
          </w:tcPr>
          <w:p w14:paraId="209A61F5" w14:textId="77777777" w:rsidR="00060E7F" w:rsidRPr="00E778C2" w:rsidRDefault="00060E7F" w:rsidP="00060E7F">
            <w:pPr>
              <w:rPr>
                <w:rFonts w:ascii="Arial" w:hAnsi="Arial" w:cs="Arial"/>
                <w:color w:val="000000"/>
                <w:sz w:val="22"/>
                <w:szCs w:val="22"/>
                <w:lang w:eastAsia="es-MX"/>
              </w:rPr>
            </w:pPr>
            <w:r w:rsidRPr="00E778C2">
              <w:rPr>
                <w:rFonts w:ascii="Arial" w:hAnsi="Arial" w:cs="Arial"/>
                <w:color w:val="000000"/>
                <w:sz w:val="22"/>
                <w:szCs w:val="22"/>
                <w:lang w:eastAsia="es-MX"/>
              </w:rPr>
              <w:t>00632</w:t>
            </w:r>
          </w:p>
        </w:tc>
        <w:tc>
          <w:tcPr>
            <w:tcW w:w="7938" w:type="dxa"/>
            <w:tcBorders>
              <w:top w:val="nil"/>
              <w:left w:val="nil"/>
              <w:bottom w:val="nil"/>
              <w:right w:val="nil"/>
            </w:tcBorders>
            <w:shd w:val="clear" w:color="auto" w:fill="auto"/>
            <w:hideMark/>
          </w:tcPr>
          <w:p w14:paraId="5DACBB42" w14:textId="77777777" w:rsidR="00060E7F" w:rsidRPr="00E778C2" w:rsidRDefault="00060E7F" w:rsidP="00060E7F">
            <w:pPr>
              <w:jc w:val="both"/>
              <w:rPr>
                <w:rFonts w:ascii="Arial" w:hAnsi="Arial" w:cs="Arial"/>
                <w:color w:val="000000"/>
                <w:sz w:val="22"/>
                <w:szCs w:val="22"/>
                <w:lang w:eastAsia="es-MX"/>
              </w:rPr>
            </w:pPr>
            <w:r w:rsidRPr="00E778C2">
              <w:rPr>
                <w:rFonts w:ascii="Arial" w:hAnsi="Arial" w:cs="Arial"/>
                <w:color w:val="000000"/>
                <w:sz w:val="22"/>
                <w:szCs w:val="22"/>
                <w:lang w:eastAsia="es-MX"/>
              </w:rPr>
              <w:t>Procuraduría de la Defensa del Contribuyente</w:t>
            </w:r>
          </w:p>
        </w:tc>
      </w:tr>
      <w:tr w:rsidR="00060E7F" w:rsidRPr="00E778C2" w14:paraId="1C69A088" w14:textId="77777777" w:rsidTr="0044532B">
        <w:trPr>
          <w:trHeight w:val="284"/>
        </w:trPr>
        <w:tc>
          <w:tcPr>
            <w:tcW w:w="851" w:type="dxa"/>
            <w:tcBorders>
              <w:top w:val="nil"/>
              <w:left w:val="nil"/>
              <w:bottom w:val="nil"/>
              <w:right w:val="nil"/>
            </w:tcBorders>
            <w:shd w:val="clear" w:color="auto" w:fill="auto"/>
          </w:tcPr>
          <w:p w14:paraId="6E6C0E95" w14:textId="77777777" w:rsidR="00060E7F" w:rsidRPr="00E778C2" w:rsidRDefault="00060E7F" w:rsidP="00060E7F">
            <w:pPr>
              <w:rPr>
                <w:rFonts w:ascii="Arial" w:hAnsi="Arial" w:cs="Arial"/>
                <w:color w:val="000000"/>
                <w:sz w:val="22"/>
                <w:szCs w:val="22"/>
                <w:lang w:eastAsia="es-MX"/>
              </w:rPr>
            </w:pPr>
            <w:r w:rsidRPr="00E778C2">
              <w:rPr>
                <w:rFonts w:ascii="Arial" w:hAnsi="Arial" w:cs="Arial"/>
                <w:color w:val="000000"/>
                <w:sz w:val="22"/>
                <w:szCs w:val="22"/>
                <w:lang w:eastAsia="es-MX"/>
              </w:rPr>
              <w:t>47001</w:t>
            </w:r>
          </w:p>
        </w:tc>
        <w:tc>
          <w:tcPr>
            <w:tcW w:w="7938" w:type="dxa"/>
            <w:tcBorders>
              <w:top w:val="nil"/>
              <w:left w:val="nil"/>
              <w:bottom w:val="nil"/>
              <w:right w:val="nil"/>
            </w:tcBorders>
            <w:shd w:val="clear" w:color="auto" w:fill="auto"/>
          </w:tcPr>
          <w:p w14:paraId="42784E88" w14:textId="77777777" w:rsidR="00060E7F" w:rsidRPr="00E778C2" w:rsidRDefault="00060E7F" w:rsidP="00060E7F">
            <w:pPr>
              <w:jc w:val="both"/>
              <w:rPr>
                <w:rFonts w:ascii="Arial" w:hAnsi="Arial" w:cs="Arial"/>
                <w:color w:val="000000"/>
                <w:sz w:val="22"/>
                <w:szCs w:val="22"/>
                <w:lang w:eastAsia="es-MX"/>
              </w:rPr>
            </w:pPr>
            <w:r w:rsidRPr="00E778C2">
              <w:rPr>
                <w:rFonts w:ascii="Arial" w:hAnsi="Arial" w:cs="Arial"/>
                <w:color w:val="000000"/>
                <w:sz w:val="22"/>
                <w:szCs w:val="22"/>
                <w:lang w:eastAsia="es-MX"/>
              </w:rPr>
              <w:t>Secretaría Ejecutiva del Sistema Nacional Anticorrupción</w:t>
            </w:r>
          </w:p>
        </w:tc>
      </w:tr>
      <w:tr w:rsidR="00046F92" w:rsidRPr="00E778C2" w14:paraId="3C7B61C0" w14:textId="77777777" w:rsidTr="0044532B">
        <w:trPr>
          <w:trHeight w:val="284"/>
        </w:trPr>
        <w:tc>
          <w:tcPr>
            <w:tcW w:w="851" w:type="dxa"/>
            <w:tcBorders>
              <w:top w:val="nil"/>
              <w:left w:val="nil"/>
              <w:bottom w:val="nil"/>
              <w:right w:val="nil"/>
            </w:tcBorders>
            <w:shd w:val="clear" w:color="auto" w:fill="auto"/>
          </w:tcPr>
          <w:p w14:paraId="35ADFA50" w14:textId="2DAD5607" w:rsidR="00046F92" w:rsidRPr="00E778C2" w:rsidRDefault="00C77451" w:rsidP="00060E7F">
            <w:pPr>
              <w:rPr>
                <w:rFonts w:ascii="Arial" w:hAnsi="Arial" w:cs="Arial"/>
                <w:color w:val="000000"/>
                <w:sz w:val="22"/>
                <w:szCs w:val="22"/>
                <w:lang w:eastAsia="es-MX"/>
              </w:rPr>
            </w:pPr>
            <w:r w:rsidRPr="00E778C2">
              <w:rPr>
                <w:rFonts w:ascii="Arial" w:hAnsi="Arial" w:cs="Arial"/>
                <w:color w:val="000000"/>
                <w:sz w:val="22"/>
                <w:szCs w:val="22"/>
                <w:lang w:eastAsia="es-MX"/>
              </w:rPr>
              <w:t>47002</w:t>
            </w:r>
          </w:p>
        </w:tc>
        <w:tc>
          <w:tcPr>
            <w:tcW w:w="7938" w:type="dxa"/>
            <w:tcBorders>
              <w:top w:val="nil"/>
              <w:left w:val="nil"/>
              <w:bottom w:val="nil"/>
              <w:right w:val="nil"/>
            </w:tcBorders>
            <w:shd w:val="clear" w:color="auto" w:fill="auto"/>
          </w:tcPr>
          <w:p w14:paraId="6E689079" w14:textId="4A9D7904" w:rsidR="00046F92" w:rsidRPr="00E778C2" w:rsidRDefault="00046F92" w:rsidP="00060E7F">
            <w:pPr>
              <w:jc w:val="both"/>
              <w:rPr>
                <w:rFonts w:ascii="Arial" w:hAnsi="Arial" w:cs="Arial"/>
                <w:color w:val="000000"/>
                <w:sz w:val="22"/>
                <w:szCs w:val="22"/>
                <w:lang w:eastAsia="es-MX"/>
              </w:rPr>
            </w:pPr>
            <w:r w:rsidRPr="00E778C2">
              <w:rPr>
                <w:rFonts w:ascii="Arial" w:hAnsi="Arial" w:cs="Arial"/>
                <w:color w:val="000000"/>
                <w:sz w:val="22"/>
                <w:szCs w:val="22"/>
                <w:lang w:eastAsia="es-MX"/>
              </w:rPr>
              <w:t>Comité de Participación Ciudadana del Sistema Nacional Anticorrupción</w:t>
            </w:r>
            <w:r w:rsidR="008E5D67">
              <w:rPr>
                <w:rFonts w:ascii="Arial" w:hAnsi="Arial" w:cs="Arial"/>
                <w:color w:val="000000"/>
                <w:sz w:val="22"/>
                <w:szCs w:val="22"/>
                <w:lang w:eastAsia="es-MX"/>
              </w:rPr>
              <w:t xml:space="preserve"> (*)</w:t>
            </w:r>
          </w:p>
        </w:tc>
      </w:tr>
      <w:tr w:rsidR="00060E7F" w:rsidRPr="00E778C2" w14:paraId="29733332" w14:textId="77777777" w:rsidTr="0044532B">
        <w:trPr>
          <w:trHeight w:val="284"/>
        </w:trPr>
        <w:tc>
          <w:tcPr>
            <w:tcW w:w="851" w:type="dxa"/>
            <w:tcBorders>
              <w:top w:val="nil"/>
              <w:left w:val="nil"/>
              <w:bottom w:val="nil"/>
              <w:right w:val="nil"/>
            </w:tcBorders>
            <w:shd w:val="clear" w:color="auto" w:fill="auto"/>
            <w:hideMark/>
          </w:tcPr>
          <w:p w14:paraId="1B40552E" w14:textId="77777777" w:rsidR="00060E7F" w:rsidRPr="00E778C2" w:rsidRDefault="00060E7F" w:rsidP="00060E7F">
            <w:pPr>
              <w:rPr>
                <w:rFonts w:ascii="Arial" w:hAnsi="Arial" w:cs="Arial"/>
                <w:color w:val="000000"/>
                <w:sz w:val="22"/>
                <w:szCs w:val="22"/>
                <w:lang w:eastAsia="es-MX"/>
              </w:rPr>
            </w:pPr>
            <w:r w:rsidRPr="00E778C2">
              <w:rPr>
                <w:rFonts w:ascii="Arial" w:hAnsi="Arial" w:cs="Arial"/>
                <w:color w:val="000000"/>
                <w:sz w:val="22"/>
                <w:szCs w:val="22"/>
                <w:lang w:eastAsia="es-MX"/>
              </w:rPr>
              <w:t>04430</w:t>
            </w:r>
          </w:p>
        </w:tc>
        <w:tc>
          <w:tcPr>
            <w:tcW w:w="7938" w:type="dxa"/>
            <w:tcBorders>
              <w:top w:val="nil"/>
              <w:left w:val="nil"/>
              <w:bottom w:val="nil"/>
              <w:right w:val="nil"/>
            </w:tcBorders>
            <w:shd w:val="clear" w:color="auto" w:fill="auto"/>
            <w:hideMark/>
          </w:tcPr>
          <w:p w14:paraId="0E107C0A" w14:textId="77777777" w:rsidR="00060E7F" w:rsidRPr="00E778C2" w:rsidRDefault="00060E7F" w:rsidP="00060E7F">
            <w:pPr>
              <w:jc w:val="both"/>
              <w:rPr>
                <w:rFonts w:ascii="Arial" w:hAnsi="Arial" w:cs="Arial"/>
                <w:color w:val="000000"/>
                <w:sz w:val="22"/>
                <w:szCs w:val="22"/>
                <w:lang w:eastAsia="es-MX"/>
              </w:rPr>
            </w:pPr>
            <w:r w:rsidRPr="00E778C2">
              <w:rPr>
                <w:rFonts w:ascii="Arial" w:hAnsi="Arial" w:cs="Arial"/>
                <w:color w:val="000000"/>
                <w:sz w:val="22"/>
                <w:szCs w:val="22"/>
                <w:lang w:eastAsia="es-MX"/>
              </w:rPr>
              <w:t>Sistema Público de Radiodifusión del Estado Mexicano</w:t>
            </w:r>
          </w:p>
        </w:tc>
      </w:tr>
      <w:tr w:rsidR="00060E7F" w:rsidRPr="00E778C2" w14:paraId="766986E7" w14:textId="77777777" w:rsidTr="0044532B">
        <w:trPr>
          <w:trHeight w:val="284"/>
        </w:trPr>
        <w:tc>
          <w:tcPr>
            <w:tcW w:w="851" w:type="dxa"/>
            <w:tcBorders>
              <w:top w:val="nil"/>
              <w:left w:val="nil"/>
              <w:bottom w:val="nil"/>
              <w:right w:val="nil"/>
            </w:tcBorders>
            <w:shd w:val="clear" w:color="auto" w:fill="auto"/>
            <w:hideMark/>
          </w:tcPr>
          <w:p w14:paraId="437FDB68" w14:textId="77777777" w:rsidR="00060E7F" w:rsidRPr="00E778C2" w:rsidRDefault="00060E7F" w:rsidP="00060E7F">
            <w:pPr>
              <w:rPr>
                <w:rFonts w:ascii="Arial" w:hAnsi="Arial" w:cs="Arial"/>
                <w:color w:val="000000"/>
                <w:sz w:val="22"/>
                <w:szCs w:val="22"/>
                <w:lang w:eastAsia="es-MX"/>
              </w:rPr>
            </w:pPr>
          </w:p>
        </w:tc>
        <w:tc>
          <w:tcPr>
            <w:tcW w:w="7938" w:type="dxa"/>
            <w:tcBorders>
              <w:top w:val="nil"/>
              <w:left w:val="nil"/>
              <w:bottom w:val="nil"/>
              <w:right w:val="nil"/>
            </w:tcBorders>
            <w:shd w:val="clear" w:color="auto" w:fill="auto"/>
            <w:hideMark/>
          </w:tcPr>
          <w:p w14:paraId="1B11013F" w14:textId="372599F6" w:rsidR="00060E7F" w:rsidRPr="00E778C2" w:rsidRDefault="00060E7F" w:rsidP="005E3561">
            <w:pPr>
              <w:jc w:val="right"/>
              <w:rPr>
                <w:rFonts w:ascii="Arial" w:hAnsi="Arial" w:cs="Arial"/>
                <w:b/>
                <w:bCs/>
                <w:color w:val="000000"/>
                <w:sz w:val="22"/>
                <w:szCs w:val="22"/>
                <w:lang w:eastAsia="es-MX"/>
              </w:rPr>
            </w:pPr>
            <w:r w:rsidRPr="00E778C2">
              <w:rPr>
                <w:rFonts w:ascii="Arial" w:hAnsi="Arial" w:cs="Arial"/>
                <w:b/>
                <w:bCs/>
                <w:color w:val="000000" w:themeColor="text1"/>
                <w:sz w:val="22"/>
                <w:szCs w:val="22"/>
                <w:lang w:eastAsia="es-MX"/>
              </w:rPr>
              <w:t>SUBTOTAL: 10</w:t>
            </w:r>
            <w:r w:rsidR="00670F40">
              <w:rPr>
                <w:rFonts w:ascii="Arial" w:hAnsi="Arial" w:cs="Arial"/>
                <w:b/>
                <w:bCs/>
                <w:color w:val="000000" w:themeColor="text1"/>
                <w:sz w:val="22"/>
                <w:szCs w:val="22"/>
                <w:lang w:eastAsia="es-MX"/>
              </w:rPr>
              <w:t>5</w:t>
            </w:r>
          </w:p>
        </w:tc>
      </w:tr>
    </w:tbl>
    <w:p w14:paraId="496954E3" w14:textId="50D6129C" w:rsidR="00AB5D95" w:rsidRPr="00E778C2" w:rsidRDefault="00AB5D95" w:rsidP="004234FE">
      <w:pPr>
        <w:pStyle w:val="Texto"/>
        <w:numPr>
          <w:ilvl w:val="0"/>
          <w:numId w:val="30"/>
        </w:numPr>
        <w:spacing w:before="240" w:after="240" w:line="240" w:lineRule="auto"/>
        <w:rPr>
          <w:b/>
          <w:color w:val="000000" w:themeColor="text1"/>
          <w:sz w:val="22"/>
          <w:lang w:val="es-MX"/>
        </w:rPr>
      </w:pPr>
      <w:r w:rsidRPr="00E778C2">
        <w:rPr>
          <w:b/>
          <w:color w:val="000000" w:themeColor="text1"/>
          <w:sz w:val="22"/>
          <w:lang w:val="es-MX"/>
        </w:rPr>
        <w:t>Empresas de Participación Estatal</w:t>
      </w:r>
      <w:r w:rsidR="00E164A6" w:rsidRPr="00E778C2">
        <w:rPr>
          <w:b/>
          <w:color w:val="000000" w:themeColor="text1"/>
          <w:sz w:val="22"/>
          <w:lang w:val="es-MX"/>
        </w:rPr>
        <w:t xml:space="preserve"> Mayoritaria</w:t>
      </w:r>
      <w:r w:rsidRPr="00E778C2">
        <w:rPr>
          <w:b/>
          <w:color w:val="000000" w:themeColor="text1"/>
          <w:sz w:val="22"/>
          <w:lang w:val="es-MX"/>
        </w:rPr>
        <w:t>, Instituciones Nacionales de Crédito, Organizaciones Auxiliares Nacionales de Crédito e Instituciones Nacionales de Seguros y de Fianzas:</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938"/>
      </w:tblGrid>
      <w:tr w:rsidR="004D1CF6" w:rsidRPr="00E778C2" w14:paraId="3C2197EE" w14:textId="77777777" w:rsidTr="0044532B">
        <w:trPr>
          <w:trHeight w:val="301"/>
        </w:trPr>
        <w:tc>
          <w:tcPr>
            <w:tcW w:w="851" w:type="dxa"/>
            <w:tcBorders>
              <w:top w:val="nil"/>
              <w:left w:val="nil"/>
              <w:bottom w:val="nil"/>
              <w:right w:val="nil"/>
            </w:tcBorders>
            <w:shd w:val="clear" w:color="auto" w:fill="auto"/>
            <w:hideMark/>
          </w:tcPr>
          <w:p w14:paraId="68EA63CD"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09176</w:t>
            </w:r>
          </w:p>
        </w:tc>
        <w:tc>
          <w:tcPr>
            <w:tcW w:w="7938" w:type="dxa"/>
            <w:tcBorders>
              <w:top w:val="nil"/>
              <w:left w:val="nil"/>
              <w:bottom w:val="nil"/>
              <w:right w:val="nil"/>
            </w:tcBorders>
            <w:shd w:val="clear" w:color="auto" w:fill="auto"/>
            <w:hideMark/>
          </w:tcPr>
          <w:p w14:paraId="0303996D"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Administración Portuaria Integral de Altamira, S.A. de C.V.</w:t>
            </w:r>
          </w:p>
        </w:tc>
      </w:tr>
      <w:tr w:rsidR="004D1CF6" w:rsidRPr="00E778C2" w14:paraId="68FDF1CA" w14:textId="77777777" w:rsidTr="0044532B">
        <w:trPr>
          <w:trHeight w:val="301"/>
        </w:trPr>
        <w:tc>
          <w:tcPr>
            <w:tcW w:w="851" w:type="dxa"/>
            <w:tcBorders>
              <w:top w:val="nil"/>
              <w:left w:val="nil"/>
              <w:bottom w:val="nil"/>
              <w:right w:val="nil"/>
            </w:tcBorders>
            <w:shd w:val="clear" w:color="auto" w:fill="auto"/>
            <w:hideMark/>
          </w:tcPr>
          <w:p w14:paraId="6FCE5B2E"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09183</w:t>
            </w:r>
          </w:p>
        </w:tc>
        <w:tc>
          <w:tcPr>
            <w:tcW w:w="7938" w:type="dxa"/>
            <w:tcBorders>
              <w:top w:val="nil"/>
              <w:left w:val="nil"/>
              <w:bottom w:val="nil"/>
              <w:right w:val="nil"/>
            </w:tcBorders>
            <w:shd w:val="clear" w:color="auto" w:fill="auto"/>
            <w:hideMark/>
          </w:tcPr>
          <w:p w14:paraId="5A8CDCC2"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Administración Portuaria Integral de Coatzacoalcos, S.A. de C.V.</w:t>
            </w:r>
          </w:p>
        </w:tc>
      </w:tr>
      <w:tr w:rsidR="004D1CF6" w:rsidRPr="00E778C2" w14:paraId="2C3F4233" w14:textId="77777777" w:rsidTr="0044532B">
        <w:trPr>
          <w:trHeight w:val="301"/>
        </w:trPr>
        <w:tc>
          <w:tcPr>
            <w:tcW w:w="851" w:type="dxa"/>
            <w:tcBorders>
              <w:top w:val="nil"/>
              <w:left w:val="nil"/>
              <w:bottom w:val="nil"/>
              <w:right w:val="nil"/>
            </w:tcBorders>
            <w:shd w:val="clear" w:color="auto" w:fill="auto"/>
            <w:hideMark/>
          </w:tcPr>
          <w:p w14:paraId="7131C120"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09180</w:t>
            </w:r>
          </w:p>
        </w:tc>
        <w:tc>
          <w:tcPr>
            <w:tcW w:w="7938" w:type="dxa"/>
            <w:tcBorders>
              <w:top w:val="nil"/>
              <w:left w:val="nil"/>
              <w:bottom w:val="nil"/>
              <w:right w:val="nil"/>
            </w:tcBorders>
            <w:shd w:val="clear" w:color="auto" w:fill="auto"/>
            <w:hideMark/>
          </w:tcPr>
          <w:p w14:paraId="1CCAD44D"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Administración Portuaria Integral de Dos Bocas, S.A. de C.V.</w:t>
            </w:r>
          </w:p>
        </w:tc>
      </w:tr>
      <w:tr w:rsidR="004D1CF6" w:rsidRPr="00E778C2" w14:paraId="154F7CE0" w14:textId="77777777" w:rsidTr="0044532B">
        <w:trPr>
          <w:trHeight w:val="301"/>
        </w:trPr>
        <w:tc>
          <w:tcPr>
            <w:tcW w:w="851" w:type="dxa"/>
            <w:tcBorders>
              <w:top w:val="nil"/>
              <w:left w:val="nil"/>
              <w:bottom w:val="nil"/>
              <w:right w:val="nil"/>
            </w:tcBorders>
            <w:shd w:val="clear" w:color="auto" w:fill="auto"/>
            <w:hideMark/>
          </w:tcPr>
          <w:p w14:paraId="11DB6929"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09169</w:t>
            </w:r>
          </w:p>
        </w:tc>
        <w:tc>
          <w:tcPr>
            <w:tcW w:w="7938" w:type="dxa"/>
            <w:tcBorders>
              <w:top w:val="nil"/>
              <w:left w:val="nil"/>
              <w:bottom w:val="nil"/>
              <w:right w:val="nil"/>
            </w:tcBorders>
            <w:shd w:val="clear" w:color="auto" w:fill="auto"/>
            <w:hideMark/>
          </w:tcPr>
          <w:p w14:paraId="295DFA13"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Administración Portuaria Integral de Ensenada, S.A. de C.V.</w:t>
            </w:r>
          </w:p>
        </w:tc>
      </w:tr>
      <w:tr w:rsidR="004D1CF6" w:rsidRPr="00E778C2" w14:paraId="56BC5E05" w14:textId="77777777" w:rsidTr="0044532B">
        <w:trPr>
          <w:trHeight w:val="301"/>
        </w:trPr>
        <w:tc>
          <w:tcPr>
            <w:tcW w:w="851" w:type="dxa"/>
            <w:tcBorders>
              <w:top w:val="nil"/>
              <w:left w:val="nil"/>
              <w:bottom w:val="nil"/>
              <w:right w:val="nil"/>
            </w:tcBorders>
            <w:shd w:val="clear" w:color="auto" w:fill="auto"/>
            <w:hideMark/>
          </w:tcPr>
          <w:p w14:paraId="25766C47"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09177</w:t>
            </w:r>
          </w:p>
        </w:tc>
        <w:tc>
          <w:tcPr>
            <w:tcW w:w="7938" w:type="dxa"/>
            <w:tcBorders>
              <w:top w:val="nil"/>
              <w:left w:val="nil"/>
              <w:bottom w:val="nil"/>
              <w:right w:val="nil"/>
            </w:tcBorders>
            <w:shd w:val="clear" w:color="auto" w:fill="auto"/>
            <w:hideMark/>
          </w:tcPr>
          <w:p w14:paraId="4B249D89"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Administración Portuaria Integral de Guaymas, S.A. de C.V.</w:t>
            </w:r>
          </w:p>
        </w:tc>
      </w:tr>
      <w:tr w:rsidR="004D1CF6" w:rsidRPr="00E778C2" w14:paraId="3FA48E95" w14:textId="77777777" w:rsidTr="0044532B">
        <w:trPr>
          <w:trHeight w:val="301"/>
        </w:trPr>
        <w:tc>
          <w:tcPr>
            <w:tcW w:w="851" w:type="dxa"/>
            <w:tcBorders>
              <w:top w:val="nil"/>
              <w:left w:val="nil"/>
              <w:bottom w:val="nil"/>
              <w:right w:val="nil"/>
            </w:tcBorders>
            <w:shd w:val="clear" w:color="auto" w:fill="auto"/>
            <w:hideMark/>
          </w:tcPr>
          <w:p w14:paraId="136FCA13"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09178</w:t>
            </w:r>
          </w:p>
        </w:tc>
        <w:tc>
          <w:tcPr>
            <w:tcW w:w="7938" w:type="dxa"/>
            <w:tcBorders>
              <w:top w:val="nil"/>
              <w:left w:val="nil"/>
              <w:bottom w:val="nil"/>
              <w:right w:val="nil"/>
            </w:tcBorders>
            <w:shd w:val="clear" w:color="auto" w:fill="auto"/>
            <w:hideMark/>
          </w:tcPr>
          <w:p w14:paraId="42A7EFBA"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Administración Portuaria Integral de Lázaro Cárdenas, S.A. de C.V.</w:t>
            </w:r>
          </w:p>
        </w:tc>
      </w:tr>
      <w:tr w:rsidR="004D1CF6" w:rsidRPr="00E778C2" w14:paraId="28461788" w14:textId="77777777" w:rsidTr="0044532B">
        <w:trPr>
          <w:trHeight w:val="301"/>
        </w:trPr>
        <w:tc>
          <w:tcPr>
            <w:tcW w:w="851" w:type="dxa"/>
            <w:tcBorders>
              <w:top w:val="nil"/>
              <w:left w:val="nil"/>
              <w:bottom w:val="nil"/>
              <w:right w:val="nil"/>
            </w:tcBorders>
            <w:shd w:val="clear" w:color="auto" w:fill="auto"/>
            <w:hideMark/>
          </w:tcPr>
          <w:p w14:paraId="26FEC611"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09179</w:t>
            </w:r>
          </w:p>
        </w:tc>
        <w:tc>
          <w:tcPr>
            <w:tcW w:w="7938" w:type="dxa"/>
            <w:tcBorders>
              <w:top w:val="nil"/>
              <w:left w:val="nil"/>
              <w:bottom w:val="nil"/>
              <w:right w:val="nil"/>
            </w:tcBorders>
            <w:shd w:val="clear" w:color="auto" w:fill="auto"/>
            <w:hideMark/>
          </w:tcPr>
          <w:p w14:paraId="17014F26"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Administración Portuaria Integral de Manzanillo, S.A. de C.V.</w:t>
            </w:r>
          </w:p>
        </w:tc>
      </w:tr>
      <w:tr w:rsidR="004D1CF6" w:rsidRPr="00E778C2" w14:paraId="24E0D2FB" w14:textId="77777777" w:rsidTr="0044532B">
        <w:trPr>
          <w:trHeight w:val="301"/>
        </w:trPr>
        <w:tc>
          <w:tcPr>
            <w:tcW w:w="851" w:type="dxa"/>
            <w:tcBorders>
              <w:top w:val="nil"/>
              <w:left w:val="nil"/>
              <w:bottom w:val="nil"/>
              <w:right w:val="nil"/>
            </w:tcBorders>
            <w:shd w:val="clear" w:color="auto" w:fill="auto"/>
            <w:hideMark/>
          </w:tcPr>
          <w:p w14:paraId="24019520"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09171</w:t>
            </w:r>
          </w:p>
        </w:tc>
        <w:tc>
          <w:tcPr>
            <w:tcW w:w="7938" w:type="dxa"/>
            <w:tcBorders>
              <w:top w:val="nil"/>
              <w:left w:val="nil"/>
              <w:bottom w:val="nil"/>
              <w:right w:val="nil"/>
            </w:tcBorders>
            <w:shd w:val="clear" w:color="auto" w:fill="auto"/>
            <w:hideMark/>
          </w:tcPr>
          <w:p w14:paraId="6BC2A27F"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Administración Portuaria Integral de Mazatlán, S.A. de C.V.</w:t>
            </w:r>
          </w:p>
        </w:tc>
      </w:tr>
      <w:tr w:rsidR="004D1CF6" w:rsidRPr="00E778C2" w14:paraId="198B3984" w14:textId="77777777" w:rsidTr="0044532B">
        <w:trPr>
          <w:trHeight w:val="301"/>
        </w:trPr>
        <w:tc>
          <w:tcPr>
            <w:tcW w:w="851" w:type="dxa"/>
            <w:tcBorders>
              <w:top w:val="nil"/>
              <w:left w:val="nil"/>
              <w:bottom w:val="nil"/>
              <w:right w:val="nil"/>
            </w:tcBorders>
            <w:shd w:val="clear" w:color="auto" w:fill="auto"/>
            <w:hideMark/>
          </w:tcPr>
          <w:p w14:paraId="600AAFF0"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09172</w:t>
            </w:r>
          </w:p>
        </w:tc>
        <w:tc>
          <w:tcPr>
            <w:tcW w:w="7938" w:type="dxa"/>
            <w:tcBorders>
              <w:top w:val="nil"/>
              <w:left w:val="nil"/>
              <w:bottom w:val="nil"/>
              <w:right w:val="nil"/>
            </w:tcBorders>
            <w:shd w:val="clear" w:color="auto" w:fill="auto"/>
            <w:hideMark/>
          </w:tcPr>
          <w:p w14:paraId="150C7257"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Administración Portuaria Integral de Progreso, S.A. de C.V.</w:t>
            </w:r>
          </w:p>
        </w:tc>
      </w:tr>
      <w:tr w:rsidR="004D1CF6" w:rsidRPr="00E778C2" w14:paraId="6A1178E3" w14:textId="77777777" w:rsidTr="0044532B">
        <w:trPr>
          <w:trHeight w:val="301"/>
        </w:trPr>
        <w:tc>
          <w:tcPr>
            <w:tcW w:w="851" w:type="dxa"/>
            <w:tcBorders>
              <w:top w:val="nil"/>
              <w:left w:val="nil"/>
              <w:bottom w:val="nil"/>
              <w:right w:val="nil"/>
            </w:tcBorders>
            <w:shd w:val="clear" w:color="auto" w:fill="auto"/>
            <w:hideMark/>
          </w:tcPr>
          <w:p w14:paraId="0D2A427D"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09186</w:t>
            </w:r>
          </w:p>
        </w:tc>
        <w:tc>
          <w:tcPr>
            <w:tcW w:w="7938" w:type="dxa"/>
            <w:tcBorders>
              <w:top w:val="nil"/>
              <w:left w:val="nil"/>
              <w:bottom w:val="nil"/>
              <w:right w:val="nil"/>
            </w:tcBorders>
            <w:shd w:val="clear" w:color="auto" w:fill="auto"/>
            <w:hideMark/>
          </w:tcPr>
          <w:p w14:paraId="29457E78"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Administración Portuaria Integral de Puerto Madero, S.A. de C.V.</w:t>
            </w:r>
          </w:p>
        </w:tc>
      </w:tr>
      <w:tr w:rsidR="004D1CF6" w:rsidRPr="00E778C2" w14:paraId="0A048F4C" w14:textId="77777777" w:rsidTr="0044532B">
        <w:trPr>
          <w:trHeight w:val="301"/>
        </w:trPr>
        <w:tc>
          <w:tcPr>
            <w:tcW w:w="851" w:type="dxa"/>
            <w:tcBorders>
              <w:top w:val="nil"/>
              <w:left w:val="nil"/>
              <w:bottom w:val="nil"/>
              <w:right w:val="nil"/>
            </w:tcBorders>
            <w:shd w:val="clear" w:color="auto" w:fill="auto"/>
            <w:hideMark/>
          </w:tcPr>
          <w:p w14:paraId="3B579E9E"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09173</w:t>
            </w:r>
          </w:p>
        </w:tc>
        <w:tc>
          <w:tcPr>
            <w:tcW w:w="7938" w:type="dxa"/>
            <w:tcBorders>
              <w:top w:val="nil"/>
              <w:left w:val="nil"/>
              <w:bottom w:val="nil"/>
              <w:right w:val="nil"/>
            </w:tcBorders>
            <w:shd w:val="clear" w:color="auto" w:fill="auto"/>
            <w:hideMark/>
          </w:tcPr>
          <w:p w14:paraId="2B6CDA6F"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Administración Portuaria Integral de Puerto Vallarta, S.A. de C.V.</w:t>
            </w:r>
          </w:p>
        </w:tc>
      </w:tr>
      <w:tr w:rsidR="004D1CF6" w:rsidRPr="00E778C2" w14:paraId="66225EF4" w14:textId="77777777" w:rsidTr="0044532B">
        <w:trPr>
          <w:trHeight w:val="301"/>
        </w:trPr>
        <w:tc>
          <w:tcPr>
            <w:tcW w:w="851" w:type="dxa"/>
            <w:tcBorders>
              <w:top w:val="nil"/>
              <w:left w:val="nil"/>
              <w:bottom w:val="nil"/>
              <w:right w:val="nil"/>
            </w:tcBorders>
            <w:shd w:val="clear" w:color="auto" w:fill="auto"/>
            <w:hideMark/>
          </w:tcPr>
          <w:p w14:paraId="6BFA0836"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09184</w:t>
            </w:r>
          </w:p>
        </w:tc>
        <w:tc>
          <w:tcPr>
            <w:tcW w:w="7938" w:type="dxa"/>
            <w:tcBorders>
              <w:top w:val="nil"/>
              <w:left w:val="nil"/>
              <w:bottom w:val="nil"/>
              <w:right w:val="nil"/>
            </w:tcBorders>
            <w:shd w:val="clear" w:color="auto" w:fill="auto"/>
            <w:hideMark/>
          </w:tcPr>
          <w:p w14:paraId="7219E2E5"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Administración Portuaria Integral de Salina Cruz, S.A. de C.V.</w:t>
            </w:r>
          </w:p>
        </w:tc>
      </w:tr>
      <w:tr w:rsidR="004D1CF6" w:rsidRPr="00E778C2" w14:paraId="43C9A4CE" w14:textId="77777777" w:rsidTr="0044532B">
        <w:trPr>
          <w:trHeight w:val="301"/>
        </w:trPr>
        <w:tc>
          <w:tcPr>
            <w:tcW w:w="851" w:type="dxa"/>
            <w:tcBorders>
              <w:top w:val="nil"/>
              <w:left w:val="nil"/>
              <w:bottom w:val="nil"/>
              <w:right w:val="nil"/>
            </w:tcBorders>
            <w:shd w:val="clear" w:color="auto" w:fill="auto"/>
            <w:hideMark/>
          </w:tcPr>
          <w:p w14:paraId="4FA1A8E8"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09181</w:t>
            </w:r>
          </w:p>
        </w:tc>
        <w:tc>
          <w:tcPr>
            <w:tcW w:w="7938" w:type="dxa"/>
            <w:tcBorders>
              <w:top w:val="nil"/>
              <w:left w:val="nil"/>
              <w:bottom w:val="nil"/>
              <w:right w:val="nil"/>
            </w:tcBorders>
            <w:shd w:val="clear" w:color="auto" w:fill="auto"/>
            <w:hideMark/>
          </w:tcPr>
          <w:p w14:paraId="07D9A633"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Administración Portuaria Integral de Tampico, S.A. de C.V.</w:t>
            </w:r>
          </w:p>
        </w:tc>
      </w:tr>
      <w:tr w:rsidR="004D1CF6" w:rsidRPr="00E778C2" w14:paraId="5CDC3E60" w14:textId="77777777" w:rsidTr="0044532B">
        <w:trPr>
          <w:trHeight w:val="301"/>
        </w:trPr>
        <w:tc>
          <w:tcPr>
            <w:tcW w:w="851" w:type="dxa"/>
            <w:tcBorders>
              <w:top w:val="nil"/>
              <w:left w:val="nil"/>
              <w:bottom w:val="nil"/>
              <w:right w:val="nil"/>
            </w:tcBorders>
            <w:shd w:val="clear" w:color="auto" w:fill="auto"/>
            <w:hideMark/>
          </w:tcPr>
          <w:p w14:paraId="29C4481B"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09174</w:t>
            </w:r>
          </w:p>
        </w:tc>
        <w:tc>
          <w:tcPr>
            <w:tcW w:w="7938" w:type="dxa"/>
            <w:tcBorders>
              <w:top w:val="nil"/>
              <w:left w:val="nil"/>
              <w:bottom w:val="nil"/>
              <w:right w:val="nil"/>
            </w:tcBorders>
            <w:shd w:val="clear" w:color="auto" w:fill="auto"/>
            <w:hideMark/>
          </w:tcPr>
          <w:p w14:paraId="6A0F0268"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Administración Portuaria Integral de Topolobampo, S.A. de C.V.</w:t>
            </w:r>
          </w:p>
        </w:tc>
      </w:tr>
      <w:tr w:rsidR="004D1CF6" w:rsidRPr="00E778C2" w14:paraId="7A9E0BDE" w14:textId="77777777" w:rsidTr="0044532B">
        <w:trPr>
          <w:trHeight w:val="301"/>
        </w:trPr>
        <w:tc>
          <w:tcPr>
            <w:tcW w:w="851" w:type="dxa"/>
            <w:tcBorders>
              <w:top w:val="nil"/>
              <w:left w:val="nil"/>
              <w:bottom w:val="nil"/>
              <w:right w:val="nil"/>
            </w:tcBorders>
            <w:shd w:val="clear" w:color="auto" w:fill="auto"/>
            <w:hideMark/>
          </w:tcPr>
          <w:p w14:paraId="0851C69D"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09175</w:t>
            </w:r>
          </w:p>
        </w:tc>
        <w:tc>
          <w:tcPr>
            <w:tcW w:w="7938" w:type="dxa"/>
            <w:tcBorders>
              <w:top w:val="nil"/>
              <w:left w:val="nil"/>
              <w:bottom w:val="nil"/>
              <w:right w:val="nil"/>
            </w:tcBorders>
            <w:shd w:val="clear" w:color="auto" w:fill="auto"/>
            <w:hideMark/>
          </w:tcPr>
          <w:p w14:paraId="443D316D"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Administración Portuaria Integral de Tuxpan, S.A. de C.V.</w:t>
            </w:r>
          </w:p>
        </w:tc>
      </w:tr>
      <w:tr w:rsidR="004D1CF6" w:rsidRPr="00E778C2" w14:paraId="2033338F" w14:textId="77777777" w:rsidTr="0044532B">
        <w:trPr>
          <w:trHeight w:val="301"/>
        </w:trPr>
        <w:tc>
          <w:tcPr>
            <w:tcW w:w="851" w:type="dxa"/>
            <w:tcBorders>
              <w:top w:val="nil"/>
              <w:left w:val="nil"/>
              <w:bottom w:val="nil"/>
              <w:right w:val="nil"/>
            </w:tcBorders>
            <w:shd w:val="clear" w:color="auto" w:fill="auto"/>
            <w:hideMark/>
          </w:tcPr>
          <w:p w14:paraId="1C3A4BB9"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09182</w:t>
            </w:r>
          </w:p>
        </w:tc>
        <w:tc>
          <w:tcPr>
            <w:tcW w:w="7938" w:type="dxa"/>
            <w:tcBorders>
              <w:top w:val="nil"/>
              <w:left w:val="nil"/>
              <w:bottom w:val="nil"/>
              <w:right w:val="nil"/>
            </w:tcBorders>
            <w:shd w:val="clear" w:color="auto" w:fill="auto"/>
            <w:hideMark/>
          </w:tcPr>
          <w:p w14:paraId="0377A64B"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Administración Portuaria Integral de Veracruz, S.A. de C.V.</w:t>
            </w:r>
          </w:p>
        </w:tc>
      </w:tr>
      <w:tr w:rsidR="004D1CF6" w:rsidRPr="00E778C2" w14:paraId="733E4F00" w14:textId="77777777" w:rsidTr="0044532B">
        <w:trPr>
          <w:trHeight w:val="301"/>
        </w:trPr>
        <w:tc>
          <w:tcPr>
            <w:tcW w:w="851" w:type="dxa"/>
            <w:tcBorders>
              <w:top w:val="nil"/>
              <w:left w:val="nil"/>
              <w:bottom w:val="nil"/>
              <w:right w:val="nil"/>
            </w:tcBorders>
            <w:shd w:val="clear" w:color="auto" w:fill="auto"/>
            <w:hideMark/>
          </w:tcPr>
          <w:p w14:paraId="674DC425"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09451</w:t>
            </w:r>
          </w:p>
        </w:tc>
        <w:tc>
          <w:tcPr>
            <w:tcW w:w="7938" w:type="dxa"/>
            <w:tcBorders>
              <w:top w:val="nil"/>
              <w:left w:val="nil"/>
              <w:bottom w:val="nil"/>
              <w:right w:val="nil"/>
            </w:tcBorders>
            <w:shd w:val="clear" w:color="auto" w:fill="auto"/>
            <w:hideMark/>
          </w:tcPr>
          <w:p w14:paraId="2D6ABF6C"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Aeropuerto Internacional de la Ciudad de México, S.A. de C.V.</w:t>
            </w:r>
          </w:p>
        </w:tc>
      </w:tr>
      <w:tr w:rsidR="004D1CF6" w:rsidRPr="00E778C2" w14:paraId="52D9610A" w14:textId="77777777" w:rsidTr="0044532B">
        <w:trPr>
          <w:trHeight w:val="301"/>
        </w:trPr>
        <w:tc>
          <w:tcPr>
            <w:tcW w:w="851" w:type="dxa"/>
            <w:tcBorders>
              <w:top w:val="nil"/>
              <w:left w:val="nil"/>
              <w:bottom w:val="nil"/>
              <w:right w:val="nil"/>
            </w:tcBorders>
            <w:shd w:val="clear" w:color="auto" w:fill="auto"/>
            <w:hideMark/>
          </w:tcPr>
          <w:p w14:paraId="386998C1"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11063</w:t>
            </w:r>
          </w:p>
        </w:tc>
        <w:tc>
          <w:tcPr>
            <w:tcW w:w="7938" w:type="dxa"/>
            <w:tcBorders>
              <w:top w:val="nil"/>
              <w:left w:val="nil"/>
              <w:bottom w:val="nil"/>
              <w:right w:val="nil"/>
            </w:tcBorders>
            <w:shd w:val="clear" w:color="auto" w:fill="auto"/>
            <w:hideMark/>
          </w:tcPr>
          <w:p w14:paraId="4615F15D"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Centro de Capacitación Cinematográfica, A.C.</w:t>
            </w:r>
          </w:p>
        </w:tc>
      </w:tr>
      <w:tr w:rsidR="004D1CF6" w:rsidRPr="00E778C2" w14:paraId="706878E8" w14:textId="77777777" w:rsidTr="0044532B">
        <w:trPr>
          <w:trHeight w:val="301"/>
        </w:trPr>
        <w:tc>
          <w:tcPr>
            <w:tcW w:w="851" w:type="dxa"/>
            <w:tcBorders>
              <w:top w:val="nil"/>
              <w:left w:val="nil"/>
              <w:bottom w:val="nil"/>
              <w:right w:val="nil"/>
            </w:tcBorders>
            <w:shd w:val="clear" w:color="auto" w:fill="auto"/>
            <w:hideMark/>
          </w:tcPr>
          <w:p w14:paraId="786C97D1"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11108</w:t>
            </w:r>
          </w:p>
        </w:tc>
        <w:tc>
          <w:tcPr>
            <w:tcW w:w="7938" w:type="dxa"/>
            <w:tcBorders>
              <w:top w:val="nil"/>
              <w:left w:val="nil"/>
              <w:bottom w:val="nil"/>
              <w:right w:val="nil"/>
            </w:tcBorders>
            <w:shd w:val="clear" w:color="auto" w:fill="auto"/>
            <w:hideMark/>
          </w:tcPr>
          <w:p w14:paraId="79092F4C"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Centro de Investigación Científica de Yucatán, A.C.</w:t>
            </w:r>
          </w:p>
        </w:tc>
      </w:tr>
      <w:tr w:rsidR="004D1CF6" w:rsidRPr="00E778C2" w14:paraId="1D1C1D2E" w14:textId="77777777" w:rsidTr="0044532B">
        <w:trPr>
          <w:trHeight w:val="301"/>
        </w:trPr>
        <w:tc>
          <w:tcPr>
            <w:tcW w:w="851" w:type="dxa"/>
            <w:tcBorders>
              <w:top w:val="nil"/>
              <w:left w:val="nil"/>
              <w:bottom w:val="nil"/>
              <w:right w:val="nil"/>
            </w:tcBorders>
            <w:shd w:val="clear" w:color="auto" w:fill="auto"/>
            <w:hideMark/>
          </w:tcPr>
          <w:p w14:paraId="72F357AF"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11083</w:t>
            </w:r>
          </w:p>
        </w:tc>
        <w:tc>
          <w:tcPr>
            <w:tcW w:w="7938" w:type="dxa"/>
            <w:tcBorders>
              <w:top w:val="nil"/>
              <w:left w:val="nil"/>
              <w:bottom w:val="nil"/>
              <w:right w:val="nil"/>
            </w:tcBorders>
            <w:shd w:val="clear" w:color="auto" w:fill="auto"/>
            <w:hideMark/>
          </w:tcPr>
          <w:p w14:paraId="7C77DB11"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Centro de Investigación en Alimentación y Desarrollo, A.C.</w:t>
            </w:r>
          </w:p>
        </w:tc>
      </w:tr>
      <w:tr w:rsidR="004D1CF6" w:rsidRPr="00E778C2" w14:paraId="377E7B41" w14:textId="77777777" w:rsidTr="0044532B">
        <w:trPr>
          <w:trHeight w:val="301"/>
        </w:trPr>
        <w:tc>
          <w:tcPr>
            <w:tcW w:w="851" w:type="dxa"/>
            <w:tcBorders>
              <w:top w:val="nil"/>
              <w:left w:val="nil"/>
              <w:bottom w:val="nil"/>
              <w:right w:val="nil"/>
            </w:tcBorders>
            <w:shd w:val="clear" w:color="auto" w:fill="auto"/>
            <w:hideMark/>
          </w:tcPr>
          <w:p w14:paraId="5A9826E1"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11080</w:t>
            </w:r>
          </w:p>
        </w:tc>
        <w:tc>
          <w:tcPr>
            <w:tcW w:w="7938" w:type="dxa"/>
            <w:tcBorders>
              <w:top w:val="nil"/>
              <w:left w:val="nil"/>
              <w:bottom w:val="nil"/>
              <w:right w:val="nil"/>
            </w:tcBorders>
            <w:shd w:val="clear" w:color="auto" w:fill="auto"/>
            <w:hideMark/>
          </w:tcPr>
          <w:p w14:paraId="1A187649" w14:textId="77777777" w:rsidR="004D1CF6" w:rsidRPr="00E778C2" w:rsidRDefault="002A0A0A"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Centro de Investigación en Ciencias de Información Geoespacial</w:t>
            </w:r>
          </w:p>
        </w:tc>
      </w:tr>
      <w:tr w:rsidR="004D1CF6" w:rsidRPr="00E778C2" w14:paraId="318DCB55" w14:textId="77777777" w:rsidTr="0044532B">
        <w:trPr>
          <w:trHeight w:val="301"/>
        </w:trPr>
        <w:tc>
          <w:tcPr>
            <w:tcW w:w="851" w:type="dxa"/>
            <w:tcBorders>
              <w:top w:val="nil"/>
              <w:left w:val="nil"/>
              <w:bottom w:val="nil"/>
              <w:right w:val="nil"/>
            </w:tcBorders>
            <w:shd w:val="clear" w:color="auto" w:fill="auto"/>
            <w:hideMark/>
          </w:tcPr>
          <w:p w14:paraId="0A4B30F4"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11102</w:t>
            </w:r>
          </w:p>
        </w:tc>
        <w:tc>
          <w:tcPr>
            <w:tcW w:w="7938" w:type="dxa"/>
            <w:tcBorders>
              <w:top w:val="nil"/>
              <w:left w:val="nil"/>
              <w:bottom w:val="nil"/>
              <w:right w:val="nil"/>
            </w:tcBorders>
            <w:shd w:val="clear" w:color="auto" w:fill="auto"/>
            <w:hideMark/>
          </w:tcPr>
          <w:p w14:paraId="01A1A6EF"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Centro de Investigación en Matemáticas, A.C.</w:t>
            </w:r>
          </w:p>
        </w:tc>
      </w:tr>
      <w:tr w:rsidR="004D1CF6" w:rsidRPr="00E778C2" w14:paraId="5AB59865" w14:textId="77777777" w:rsidTr="0044532B">
        <w:trPr>
          <w:trHeight w:val="301"/>
        </w:trPr>
        <w:tc>
          <w:tcPr>
            <w:tcW w:w="851" w:type="dxa"/>
            <w:tcBorders>
              <w:top w:val="nil"/>
              <w:left w:val="nil"/>
              <w:bottom w:val="nil"/>
              <w:right w:val="nil"/>
            </w:tcBorders>
            <w:shd w:val="clear" w:color="auto" w:fill="auto"/>
            <w:hideMark/>
          </w:tcPr>
          <w:p w14:paraId="27BE51AD"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11088</w:t>
            </w:r>
          </w:p>
        </w:tc>
        <w:tc>
          <w:tcPr>
            <w:tcW w:w="7938" w:type="dxa"/>
            <w:tcBorders>
              <w:top w:val="nil"/>
              <w:left w:val="nil"/>
              <w:bottom w:val="nil"/>
              <w:right w:val="nil"/>
            </w:tcBorders>
            <w:shd w:val="clear" w:color="auto" w:fill="auto"/>
            <w:hideMark/>
          </w:tcPr>
          <w:p w14:paraId="4B501800"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Centro de Investigación en Materiales Avanzados, S.C.</w:t>
            </w:r>
          </w:p>
        </w:tc>
      </w:tr>
      <w:tr w:rsidR="004D1CF6" w:rsidRPr="00E778C2" w14:paraId="5596AB7C" w14:textId="77777777" w:rsidTr="0044532B">
        <w:trPr>
          <w:trHeight w:val="301"/>
        </w:trPr>
        <w:tc>
          <w:tcPr>
            <w:tcW w:w="851" w:type="dxa"/>
            <w:tcBorders>
              <w:top w:val="nil"/>
              <w:left w:val="nil"/>
              <w:bottom w:val="nil"/>
              <w:right w:val="nil"/>
            </w:tcBorders>
            <w:shd w:val="clear" w:color="auto" w:fill="auto"/>
            <w:hideMark/>
          </w:tcPr>
          <w:p w14:paraId="03A43B81"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11103</w:t>
            </w:r>
          </w:p>
        </w:tc>
        <w:tc>
          <w:tcPr>
            <w:tcW w:w="7938" w:type="dxa"/>
            <w:tcBorders>
              <w:top w:val="nil"/>
              <w:left w:val="nil"/>
              <w:bottom w:val="nil"/>
              <w:right w:val="nil"/>
            </w:tcBorders>
            <w:shd w:val="clear" w:color="auto" w:fill="auto"/>
            <w:hideMark/>
          </w:tcPr>
          <w:p w14:paraId="4E8B6B0D"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Centro de Investigación y Asistencia en Tecnología y Diseño del Estado de Jalisco, A.C.</w:t>
            </w:r>
          </w:p>
        </w:tc>
      </w:tr>
      <w:tr w:rsidR="004D1CF6" w:rsidRPr="00E778C2" w14:paraId="5C8AC535" w14:textId="77777777" w:rsidTr="0044532B">
        <w:trPr>
          <w:trHeight w:val="301"/>
        </w:trPr>
        <w:tc>
          <w:tcPr>
            <w:tcW w:w="851" w:type="dxa"/>
            <w:tcBorders>
              <w:top w:val="nil"/>
              <w:left w:val="nil"/>
              <w:bottom w:val="nil"/>
              <w:right w:val="nil"/>
            </w:tcBorders>
            <w:shd w:val="clear" w:color="auto" w:fill="auto"/>
            <w:hideMark/>
          </w:tcPr>
          <w:p w14:paraId="103DA51E"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11106</w:t>
            </w:r>
          </w:p>
        </w:tc>
        <w:tc>
          <w:tcPr>
            <w:tcW w:w="7938" w:type="dxa"/>
            <w:tcBorders>
              <w:top w:val="nil"/>
              <w:left w:val="nil"/>
              <w:bottom w:val="nil"/>
              <w:right w:val="nil"/>
            </w:tcBorders>
            <w:shd w:val="clear" w:color="auto" w:fill="auto"/>
            <w:hideMark/>
          </w:tcPr>
          <w:p w14:paraId="27F4270C"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Centro de Investigación y Desarrollo Tecnológico en Electroquímica, S.C.</w:t>
            </w:r>
          </w:p>
        </w:tc>
      </w:tr>
      <w:tr w:rsidR="004D1CF6" w:rsidRPr="00E778C2" w14:paraId="59AA0927" w14:textId="77777777" w:rsidTr="0044532B">
        <w:trPr>
          <w:trHeight w:val="301"/>
        </w:trPr>
        <w:tc>
          <w:tcPr>
            <w:tcW w:w="851" w:type="dxa"/>
            <w:tcBorders>
              <w:top w:val="nil"/>
              <w:left w:val="nil"/>
              <w:bottom w:val="nil"/>
              <w:right w:val="nil"/>
            </w:tcBorders>
            <w:shd w:val="clear" w:color="auto" w:fill="auto"/>
            <w:hideMark/>
          </w:tcPr>
          <w:p w14:paraId="52BC77E4"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11090</w:t>
            </w:r>
          </w:p>
        </w:tc>
        <w:tc>
          <w:tcPr>
            <w:tcW w:w="7938" w:type="dxa"/>
            <w:tcBorders>
              <w:top w:val="nil"/>
              <w:left w:val="nil"/>
              <w:bottom w:val="nil"/>
              <w:right w:val="nil"/>
            </w:tcBorders>
            <w:shd w:val="clear" w:color="auto" w:fill="auto"/>
            <w:hideMark/>
          </w:tcPr>
          <w:p w14:paraId="2350466A"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Centro de Investigación y Docencia Económicas, A.C.</w:t>
            </w:r>
          </w:p>
        </w:tc>
      </w:tr>
      <w:tr w:rsidR="004D1CF6" w:rsidRPr="00E778C2" w14:paraId="65E1CDA9" w14:textId="77777777" w:rsidTr="0044532B">
        <w:trPr>
          <w:trHeight w:val="301"/>
        </w:trPr>
        <w:tc>
          <w:tcPr>
            <w:tcW w:w="851" w:type="dxa"/>
            <w:tcBorders>
              <w:top w:val="nil"/>
              <w:left w:val="nil"/>
              <w:bottom w:val="nil"/>
              <w:right w:val="nil"/>
            </w:tcBorders>
            <w:shd w:val="clear" w:color="auto" w:fill="auto"/>
            <w:hideMark/>
          </w:tcPr>
          <w:p w14:paraId="6B2E034B"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11107</w:t>
            </w:r>
          </w:p>
        </w:tc>
        <w:tc>
          <w:tcPr>
            <w:tcW w:w="7938" w:type="dxa"/>
            <w:tcBorders>
              <w:top w:val="nil"/>
              <w:left w:val="nil"/>
              <w:bottom w:val="nil"/>
              <w:right w:val="nil"/>
            </w:tcBorders>
            <w:shd w:val="clear" w:color="auto" w:fill="auto"/>
            <w:hideMark/>
          </w:tcPr>
          <w:p w14:paraId="5F414430"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Centro de Investigaciones Biológicas del Noroeste, S.C.</w:t>
            </w:r>
          </w:p>
        </w:tc>
      </w:tr>
      <w:tr w:rsidR="004D1CF6" w:rsidRPr="00E778C2" w14:paraId="25C696EC" w14:textId="77777777" w:rsidTr="0044532B">
        <w:trPr>
          <w:trHeight w:val="301"/>
        </w:trPr>
        <w:tc>
          <w:tcPr>
            <w:tcW w:w="851" w:type="dxa"/>
            <w:tcBorders>
              <w:top w:val="nil"/>
              <w:left w:val="nil"/>
              <w:bottom w:val="nil"/>
              <w:right w:val="nil"/>
            </w:tcBorders>
            <w:shd w:val="clear" w:color="auto" w:fill="auto"/>
            <w:hideMark/>
          </w:tcPr>
          <w:p w14:paraId="229BBFA3"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11110</w:t>
            </w:r>
          </w:p>
        </w:tc>
        <w:tc>
          <w:tcPr>
            <w:tcW w:w="7938" w:type="dxa"/>
            <w:tcBorders>
              <w:top w:val="nil"/>
              <w:left w:val="nil"/>
              <w:bottom w:val="nil"/>
              <w:right w:val="nil"/>
            </w:tcBorders>
            <w:shd w:val="clear" w:color="auto" w:fill="auto"/>
            <w:hideMark/>
          </w:tcPr>
          <w:p w14:paraId="4C1391A0"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Centro de Investigaciones en Óptica, A.C.</w:t>
            </w:r>
          </w:p>
        </w:tc>
      </w:tr>
      <w:tr w:rsidR="004D1CF6" w:rsidRPr="00E778C2" w14:paraId="4DBB83D6" w14:textId="77777777" w:rsidTr="0044532B">
        <w:trPr>
          <w:trHeight w:val="301"/>
        </w:trPr>
        <w:tc>
          <w:tcPr>
            <w:tcW w:w="851" w:type="dxa"/>
            <w:tcBorders>
              <w:top w:val="nil"/>
              <w:left w:val="nil"/>
              <w:bottom w:val="nil"/>
              <w:right w:val="nil"/>
            </w:tcBorders>
            <w:shd w:val="clear" w:color="auto" w:fill="auto"/>
            <w:hideMark/>
          </w:tcPr>
          <w:p w14:paraId="4E988F82"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12100</w:t>
            </w:r>
          </w:p>
        </w:tc>
        <w:tc>
          <w:tcPr>
            <w:tcW w:w="7938" w:type="dxa"/>
            <w:tcBorders>
              <w:top w:val="nil"/>
              <w:left w:val="nil"/>
              <w:bottom w:val="nil"/>
              <w:right w:val="nil"/>
            </w:tcBorders>
            <w:shd w:val="clear" w:color="auto" w:fill="auto"/>
            <w:hideMark/>
          </w:tcPr>
          <w:p w14:paraId="4DC65BC5"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Centros de Integración Juvenil, A.C.</w:t>
            </w:r>
          </w:p>
        </w:tc>
      </w:tr>
      <w:tr w:rsidR="004D1CF6" w:rsidRPr="00E778C2" w14:paraId="58113D9F" w14:textId="77777777" w:rsidTr="0044532B">
        <w:trPr>
          <w:trHeight w:val="301"/>
        </w:trPr>
        <w:tc>
          <w:tcPr>
            <w:tcW w:w="851" w:type="dxa"/>
            <w:tcBorders>
              <w:top w:val="nil"/>
              <w:left w:val="nil"/>
              <w:bottom w:val="nil"/>
              <w:right w:val="nil"/>
            </w:tcBorders>
            <w:shd w:val="clear" w:color="auto" w:fill="auto"/>
            <w:hideMark/>
          </w:tcPr>
          <w:p w14:paraId="2DBD7878"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11105</w:t>
            </w:r>
          </w:p>
        </w:tc>
        <w:tc>
          <w:tcPr>
            <w:tcW w:w="7938" w:type="dxa"/>
            <w:tcBorders>
              <w:top w:val="nil"/>
              <w:left w:val="nil"/>
              <w:bottom w:val="nil"/>
              <w:right w:val="nil"/>
            </w:tcBorders>
            <w:shd w:val="clear" w:color="auto" w:fill="auto"/>
            <w:hideMark/>
          </w:tcPr>
          <w:p w14:paraId="58C35142"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CIATEC, A.C. "Centro de Innovación Aplicada en Tecnologías Competitivas"</w:t>
            </w:r>
          </w:p>
        </w:tc>
      </w:tr>
      <w:tr w:rsidR="004D1CF6" w:rsidRPr="00E778C2" w14:paraId="4A0BFC94" w14:textId="77777777" w:rsidTr="0044532B">
        <w:trPr>
          <w:trHeight w:val="301"/>
        </w:trPr>
        <w:tc>
          <w:tcPr>
            <w:tcW w:w="851" w:type="dxa"/>
            <w:tcBorders>
              <w:top w:val="nil"/>
              <w:left w:val="nil"/>
              <w:bottom w:val="nil"/>
              <w:right w:val="nil"/>
            </w:tcBorders>
            <w:shd w:val="clear" w:color="auto" w:fill="auto"/>
            <w:hideMark/>
          </w:tcPr>
          <w:p w14:paraId="2875E523"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11104</w:t>
            </w:r>
          </w:p>
        </w:tc>
        <w:tc>
          <w:tcPr>
            <w:tcW w:w="7938" w:type="dxa"/>
            <w:tcBorders>
              <w:top w:val="nil"/>
              <w:left w:val="nil"/>
              <w:bottom w:val="nil"/>
              <w:right w:val="nil"/>
            </w:tcBorders>
            <w:shd w:val="clear" w:color="auto" w:fill="auto"/>
            <w:hideMark/>
          </w:tcPr>
          <w:p w14:paraId="4DE44A87"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CIATEQ, A.C. Centro de Tecnología Avanzada</w:t>
            </w:r>
          </w:p>
        </w:tc>
      </w:tr>
      <w:tr w:rsidR="004D1CF6" w:rsidRPr="00E778C2" w14:paraId="30376D6D" w14:textId="77777777" w:rsidTr="0044532B">
        <w:trPr>
          <w:trHeight w:val="301"/>
        </w:trPr>
        <w:tc>
          <w:tcPr>
            <w:tcW w:w="851" w:type="dxa"/>
            <w:tcBorders>
              <w:top w:val="nil"/>
              <w:left w:val="nil"/>
              <w:bottom w:val="nil"/>
              <w:right w:val="nil"/>
            </w:tcBorders>
            <w:shd w:val="clear" w:color="auto" w:fill="auto"/>
            <w:hideMark/>
          </w:tcPr>
          <w:p w14:paraId="48E583F2"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18200</w:t>
            </w:r>
          </w:p>
        </w:tc>
        <w:tc>
          <w:tcPr>
            <w:tcW w:w="7938" w:type="dxa"/>
            <w:tcBorders>
              <w:top w:val="nil"/>
              <w:left w:val="nil"/>
              <w:bottom w:val="nil"/>
              <w:right w:val="nil"/>
            </w:tcBorders>
            <w:shd w:val="clear" w:color="auto" w:fill="auto"/>
            <w:hideMark/>
          </w:tcPr>
          <w:p w14:paraId="2803AE03"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Compañía Mexicana de Exploraciones, S.A. de C.V.</w:t>
            </w:r>
          </w:p>
        </w:tc>
      </w:tr>
      <w:tr w:rsidR="004D1CF6" w:rsidRPr="00E778C2" w14:paraId="0528D00F" w14:textId="77777777" w:rsidTr="0044532B">
        <w:trPr>
          <w:trHeight w:val="301"/>
        </w:trPr>
        <w:tc>
          <w:tcPr>
            <w:tcW w:w="851" w:type="dxa"/>
            <w:tcBorders>
              <w:top w:val="nil"/>
              <w:left w:val="nil"/>
              <w:bottom w:val="nil"/>
              <w:right w:val="nil"/>
            </w:tcBorders>
            <w:shd w:val="clear" w:color="auto" w:fill="auto"/>
            <w:hideMark/>
          </w:tcPr>
          <w:p w14:paraId="596DBB40"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11148</w:t>
            </w:r>
          </w:p>
        </w:tc>
        <w:tc>
          <w:tcPr>
            <w:tcW w:w="7938" w:type="dxa"/>
            <w:tcBorders>
              <w:top w:val="nil"/>
              <w:left w:val="nil"/>
              <w:bottom w:val="nil"/>
              <w:right w:val="nil"/>
            </w:tcBorders>
            <w:shd w:val="clear" w:color="auto" w:fill="auto"/>
            <w:hideMark/>
          </w:tcPr>
          <w:p w14:paraId="61B5591E"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Compañía Operadora del Centro Cultural y Turístico de Tijuana, S.A. de C.V.</w:t>
            </w:r>
          </w:p>
        </w:tc>
      </w:tr>
      <w:tr w:rsidR="004D1CF6" w:rsidRPr="00E778C2" w14:paraId="2D02C529" w14:textId="77777777" w:rsidTr="0044532B">
        <w:trPr>
          <w:trHeight w:val="301"/>
        </w:trPr>
        <w:tc>
          <w:tcPr>
            <w:tcW w:w="851" w:type="dxa"/>
            <w:tcBorders>
              <w:top w:val="nil"/>
              <w:left w:val="nil"/>
              <w:bottom w:val="nil"/>
              <w:right w:val="nil"/>
            </w:tcBorders>
            <w:shd w:val="clear" w:color="auto" w:fill="auto"/>
            <w:hideMark/>
          </w:tcPr>
          <w:p w14:paraId="09C2821B"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11163</w:t>
            </w:r>
          </w:p>
        </w:tc>
        <w:tc>
          <w:tcPr>
            <w:tcW w:w="7938" w:type="dxa"/>
            <w:tcBorders>
              <w:top w:val="nil"/>
              <w:left w:val="nil"/>
              <w:bottom w:val="nil"/>
              <w:right w:val="nil"/>
            </w:tcBorders>
            <w:shd w:val="clear" w:color="auto" w:fill="auto"/>
            <w:hideMark/>
          </w:tcPr>
          <w:p w14:paraId="0605F132"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Corporación Mexicana de Investigación en Materiales, S.A. de C.V.</w:t>
            </w:r>
          </w:p>
        </w:tc>
      </w:tr>
      <w:tr w:rsidR="004D1CF6" w:rsidRPr="00E778C2" w14:paraId="4C465672" w14:textId="77777777" w:rsidTr="0044532B">
        <w:trPr>
          <w:trHeight w:val="301"/>
        </w:trPr>
        <w:tc>
          <w:tcPr>
            <w:tcW w:w="851" w:type="dxa"/>
            <w:tcBorders>
              <w:top w:val="nil"/>
              <w:left w:val="nil"/>
              <w:bottom w:val="nil"/>
              <w:right w:val="nil"/>
            </w:tcBorders>
            <w:shd w:val="clear" w:color="auto" w:fill="auto"/>
            <w:hideMark/>
          </w:tcPr>
          <w:p w14:paraId="5E527FFF"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20150</w:t>
            </w:r>
          </w:p>
        </w:tc>
        <w:tc>
          <w:tcPr>
            <w:tcW w:w="7938" w:type="dxa"/>
            <w:tcBorders>
              <w:top w:val="nil"/>
              <w:left w:val="nil"/>
              <w:bottom w:val="nil"/>
              <w:right w:val="nil"/>
            </w:tcBorders>
            <w:shd w:val="clear" w:color="auto" w:fill="auto"/>
            <w:hideMark/>
          </w:tcPr>
          <w:p w14:paraId="1E054C21"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Diconsa, S.A. de C.V.</w:t>
            </w:r>
          </w:p>
        </w:tc>
      </w:tr>
      <w:tr w:rsidR="004D1CF6" w:rsidRPr="00E778C2" w14:paraId="5B3E33B3" w14:textId="77777777" w:rsidTr="0044532B">
        <w:trPr>
          <w:trHeight w:val="301"/>
        </w:trPr>
        <w:tc>
          <w:tcPr>
            <w:tcW w:w="851" w:type="dxa"/>
            <w:tcBorders>
              <w:top w:val="nil"/>
              <w:left w:val="nil"/>
              <w:bottom w:val="nil"/>
              <w:right w:val="nil"/>
            </w:tcBorders>
            <w:shd w:val="clear" w:color="auto" w:fill="auto"/>
            <w:hideMark/>
          </w:tcPr>
          <w:p w14:paraId="416F1FB1"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11186</w:t>
            </w:r>
          </w:p>
        </w:tc>
        <w:tc>
          <w:tcPr>
            <w:tcW w:w="7938" w:type="dxa"/>
            <w:tcBorders>
              <w:top w:val="nil"/>
              <w:left w:val="nil"/>
              <w:bottom w:val="nil"/>
              <w:right w:val="nil"/>
            </w:tcBorders>
            <w:shd w:val="clear" w:color="auto" w:fill="auto"/>
            <w:hideMark/>
          </w:tcPr>
          <w:p w14:paraId="5F1F9FB1"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Educal, S.A. de C.V.</w:t>
            </w:r>
          </w:p>
        </w:tc>
      </w:tr>
      <w:tr w:rsidR="004D1CF6" w:rsidRPr="00E778C2" w14:paraId="29654844" w14:textId="77777777" w:rsidTr="0044532B">
        <w:trPr>
          <w:trHeight w:val="301"/>
        </w:trPr>
        <w:tc>
          <w:tcPr>
            <w:tcW w:w="851" w:type="dxa"/>
            <w:tcBorders>
              <w:top w:val="nil"/>
              <w:left w:val="nil"/>
              <w:bottom w:val="nil"/>
              <w:right w:val="nil"/>
            </w:tcBorders>
            <w:shd w:val="clear" w:color="auto" w:fill="auto"/>
            <w:hideMark/>
          </w:tcPr>
          <w:p w14:paraId="7C52312A"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11075</w:t>
            </w:r>
          </w:p>
        </w:tc>
        <w:tc>
          <w:tcPr>
            <w:tcW w:w="7938" w:type="dxa"/>
            <w:tcBorders>
              <w:top w:val="nil"/>
              <w:left w:val="nil"/>
              <w:bottom w:val="nil"/>
              <w:right w:val="nil"/>
            </w:tcBorders>
            <w:shd w:val="clear" w:color="auto" w:fill="auto"/>
            <w:hideMark/>
          </w:tcPr>
          <w:p w14:paraId="783521F9"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El Colegio de la Frontera Norte, A.C.</w:t>
            </w:r>
          </w:p>
        </w:tc>
      </w:tr>
      <w:tr w:rsidR="004D1CF6" w:rsidRPr="00E778C2" w14:paraId="38EEA331" w14:textId="77777777" w:rsidTr="0044532B">
        <w:trPr>
          <w:trHeight w:val="301"/>
        </w:trPr>
        <w:tc>
          <w:tcPr>
            <w:tcW w:w="851" w:type="dxa"/>
            <w:tcBorders>
              <w:top w:val="nil"/>
              <w:left w:val="nil"/>
              <w:bottom w:val="nil"/>
              <w:right w:val="nil"/>
            </w:tcBorders>
            <w:shd w:val="clear" w:color="auto" w:fill="auto"/>
            <w:hideMark/>
          </w:tcPr>
          <w:p w14:paraId="2D922774"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11120</w:t>
            </w:r>
          </w:p>
        </w:tc>
        <w:tc>
          <w:tcPr>
            <w:tcW w:w="7938" w:type="dxa"/>
            <w:tcBorders>
              <w:top w:val="nil"/>
              <w:left w:val="nil"/>
              <w:bottom w:val="nil"/>
              <w:right w:val="nil"/>
            </w:tcBorders>
            <w:shd w:val="clear" w:color="auto" w:fill="auto"/>
            <w:hideMark/>
          </w:tcPr>
          <w:p w14:paraId="5B00634F"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El Colegio de México, A.C.</w:t>
            </w:r>
          </w:p>
        </w:tc>
      </w:tr>
      <w:tr w:rsidR="004D1CF6" w:rsidRPr="00E778C2" w14:paraId="352E2589" w14:textId="77777777" w:rsidTr="0044532B">
        <w:trPr>
          <w:trHeight w:val="301"/>
        </w:trPr>
        <w:tc>
          <w:tcPr>
            <w:tcW w:w="851" w:type="dxa"/>
            <w:tcBorders>
              <w:top w:val="nil"/>
              <w:left w:val="nil"/>
              <w:bottom w:val="nil"/>
              <w:right w:val="nil"/>
            </w:tcBorders>
            <w:shd w:val="clear" w:color="auto" w:fill="auto"/>
            <w:hideMark/>
          </w:tcPr>
          <w:p w14:paraId="35F7724E"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11187</w:t>
            </w:r>
          </w:p>
        </w:tc>
        <w:tc>
          <w:tcPr>
            <w:tcW w:w="7938" w:type="dxa"/>
            <w:tcBorders>
              <w:top w:val="nil"/>
              <w:left w:val="nil"/>
              <w:bottom w:val="nil"/>
              <w:right w:val="nil"/>
            </w:tcBorders>
            <w:shd w:val="clear" w:color="auto" w:fill="auto"/>
            <w:hideMark/>
          </w:tcPr>
          <w:p w14:paraId="70E8FC90"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El Colegio de Michoacán, A.C.</w:t>
            </w:r>
          </w:p>
        </w:tc>
      </w:tr>
      <w:tr w:rsidR="004D1CF6" w:rsidRPr="00E778C2" w14:paraId="1FCCCF8C" w14:textId="77777777" w:rsidTr="0044532B">
        <w:trPr>
          <w:trHeight w:val="301"/>
        </w:trPr>
        <w:tc>
          <w:tcPr>
            <w:tcW w:w="851" w:type="dxa"/>
            <w:tcBorders>
              <w:top w:val="nil"/>
              <w:left w:val="nil"/>
              <w:bottom w:val="nil"/>
              <w:right w:val="nil"/>
            </w:tcBorders>
            <w:shd w:val="clear" w:color="auto" w:fill="auto"/>
            <w:hideMark/>
          </w:tcPr>
          <w:p w14:paraId="4662D11C"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53123</w:t>
            </w:r>
          </w:p>
        </w:tc>
        <w:tc>
          <w:tcPr>
            <w:tcW w:w="7938" w:type="dxa"/>
            <w:tcBorders>
              <w:top w:val="nil"/>
              <w:left w:val="nil"/>
              <w:bottom w:val="nil"/>
              <w:right w:val="nil"/>
            </w:tcBorders>
            <w:shd w:val="clear" w:color="auto" w:fill="auto"/>
            <w:hideMark/>
          </w:tcPr>
          <w:p w14:paraId="57FCFEEE"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El Colegio de San Luis, A.C.</w:t>
            </w:r>
          </w:p>
        </w:tc>
      </w:tr>
      <w:tr w:rsidR="004D1CF6" w:rsidRPr="00E778C2" w14:paraId="338E454C" w14:textId="77777777" w:rsidTr="0044532B">
        <w:trPr>
          <w:trHeight w:val="301"/>
        </w:trPr>
        <w:tc>
          <w:tcPr>
            <w:tcW w:w="851" w:type="dxa"/>
            <w:tcBorders>
              <w:top w:val="nil"/>
              <w:left w:val="nil"/>
              <w:bottom w:val="nil"/>
              <w:right w:val="nil"/>
            </w:tcBorders>
            <w:shd w:val="clear" w:color="auto" w:fill="auto"/>
            <w:hideMark/>
          </w:tcPr>
          <w:p w14:paraId="0F42F498"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11195</w:t>
            </w:r>
          </w:p>
        </w:tc>
        <w:tc>
          <w:tcPr>
            <w:tcW w:w="7938" w:type="dxa"/>
            <w:tcBorders>
              <w:top w:val="nil"/>
              <w:left w:val="nil"/>
              <w:bottom w:val="nil"/>
              <w:right w:val="nil"/>
            </w:tcBorders>
            <w:shd w:val="clear" w:color="auto" w:fill="auto"/>
            <w:hideMark/>
          </w:tcPr>
          <w:p w14:paraId="16AE30AE"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Estudios Churubusco Azteca, S.A.</w:t>
            </w:r>
          </w:p>
        </w:tc>
      </w:tr>
      <w:tr w:rsidR="004D1CF6" w:rsidRPr="00E778C2" w14:paraId="48DEE494" w14:textId="77777777" w:rsidTr="0044532B">
        <w:trPr>
          <w:trHeight w:val="301"/>
        </w:trPr>
        <w:tc>
          <w:tcPr>
            <w:tcW w:w="851" w:type="dxa"/>
            <w:tcBorders>
              <w:top w:val="nil"/>
              <w:left w:val="nil"/>
              <w:bottom w:val="nil"/>
              <w:right w:val="nil"/>
            </w:tcBorders>
            <w:shd w:val="clear" w:color="auto" w:fill="auto"/>
            <w:hideMark/>
          </w:tcPr>
          <w:p w14:paraId="74055663"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10101</w:t>
            </w:r>
          </w:p>
        </w:tc>
        <w:tc>
          <w:tcPr>
            <w:tcW w:w="7938" w:type="dxa"/>
            <w:tcBorders>
              <w:top w:val="nil"/>
              <w:left w:val="nil"/>
              <w:bottom w:val="nil"/>
              <w:right w:val="nil"/>
            </w:tcBorders>
            <w:shd w:val="clear" w:color="auto" w:fill="auto"/>
            <w:hideMark/>
          </w:tcPr>
          <w:p w14:paraId="0BD015BF"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Exportadora de Sal, S.A. de C.V.</w:t>
            </w:r>
          </w:p>
        </w:tc>
      </w:tr>
      <w:tr w:rsidR="004D1CF6" w:rsidRPr="00E778C2" w14:paraId="2B63BD8E" w14:textId="77777777" w:rsidTr="0044532B">
        <w:trPr>
          <w:trHeight w:val="301"/>
        </w:trPr>
        <w:tc>
          <w:tcPr>
            <w:tcW w:w="851" w:type="dxa"/>
            <w:tcBorders>
              <w:top w:val="nil"/>
              <w:left w:val="nil"/>
              <w:bottom w:val="nil"/>
              <w:right w:val="nil"/>
            </w:tcBorders>
            <w:shd w:val="clear" w:color="auto" w:fill="auto"/>
            <w:hideMark/>
          </w:tcPr>
          <w:p w14:paraId="29F3D157"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09189</w:t>
            </w:r>
          </w:p>
        </w:tc>
        <w:tc>
          <w:tcPr>
            <w:tcW w:w="7938" w:type="dxa"/>
            <w:tcBorders>
              <w:top w:val="nil"/>
              <w:left w:val="nil"/>
              <w:bottom w:val="nil"/>
              <w:right w:val="nil"/>
            </w:tcBorders>
            <w:shd w:val="clear" w:color="auto" w:fill="auto"/>
            <w:hideMark/>
          </w:tcPr>
          <w:p w14:paraId="09B2CCB4"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Ferrocarril del Istmo de Tehuantepec, S.A. de C.V.</w:t>
            </w:r>
          </w:p>
        </w:tc>
      </w:tr>
      <w:tr w:rsidR="004D1CF6" w:rsidRPr="00E778C2" w14:paraId="29044952" w14:textId="77777777" w:rsidTr="0044532B">
        <w:trPr>
          <w:trHeight w:val="301"/>
        </w:trPr>
        <w:tc>
          <w:tcPr>
            <w:tcW w:w="851" w:type="dxa"/>
            <w:tcBorders>
              <w:top w:val="nil"/>
              <w:left w:val="nil"/>
              <w:bottom w:val="nil"/>
              <w:right w:val="nil"/>
            </w:tcBorders>
            <w:shd w:val="clear" w:color="auto" w:fill="auto"/>
            <w:hideMark/>
          </w:tcPr>
          <w:p w14:paraId="2C6BB1DA"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21068</w:t>
            </w:r>
          </w:p>
        </w:tc>
        <w:tc>
          <w:tcPr>
            <w:tcW w:w="7938" w:type="dxa"/>
            <w:tcBorders>
              <w:top w:val="nil"/>
              <w:left w:val="nil"/>
              <w:bottom w:val="nil"/>
              <w:right w:val="nil"/>
            </w:tcBorders>
            <w:shd w:val="clear" w:color="auto" w:fill="auto"/>
            <w:hideMark/>
          </w:tcPr>
          <w:p w14:paraId="3A92B3B0"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FONATUR Constructora, S.A. de C.V.</w:t>
            </w:r>
          </w:p>
        </w:tc>
      </w:tr>
      <w:tr w:rsidR="004D1CF6" w:rsidRPr="00E778C2" w14:paraId="25DEAE9B" w14:textId="77777777" w:rsidTr="0044532B">
        <w:trPr>
          <w:trHeight w:val="301"/>
        </w:trPr>
        <w:tc>
          <w:tcPr>
            <w:tcW w:w="851" w:type="dxa"/>
            <w:tcBorders>
              <w:top w:val="nil"/>
              <w:left w:val="nil"/>
              <w:bottom w:val="nil"/>
              <w:right w:val="nil"/>
            </w:tcBorders>
            <w:shd w:val="clear" w:color="auto" w:fill="auto"/>
            <w:hideMark/>
          </w:tcPr>
          <w:p w14:paraId="247D9539"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21364</w:t>
            </w:r>
          </w:p>
        </w:tc>
        <w:tc>
          <w:tcPr>
            <w:tcW w:w="7938" w:type="dxa"/>
            <w:tcBorders>
              <w:top w:val="nil"/>
              <w:left w:val="nil"/>
              <w:bottom w:val="nil"/>
              <w:right w:val="nil"/>
            </w:tcBorders>
            <w:shd w:val="clear" w:color="auto" w:fill="auto"/>
            <w:hideMark/>
          </w:tcPr>
          <w:p w14:paraId="00D27BA9" w14:textId="77777777" w:rsidR="004D1CF6" w:rsidRPr="00E778C2" w:rsidRDefault="006C7787"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FONATUR Infraestructura</w:t>
            </w:r>
            <w:r w:rsidR="004D1CF6" w:rsidRPr="00E778C2">
              <w:rPr>
                <w:rFonts w:ascii="Arial" w:hAnsi="Arial" w:cs="Arial"/>
                <w:bCs/>
                <w:color w:val="000000"/>
                <w:sz w:val="22"/>
                <w:szCs w:val="22"/>
                <w:lang w:eastAsia="es-MX"/>
              </w:rPr>
              <w:t>, S.A. de C.V.</w:t>
            </w:r>
          </w:p>
        </w:tc>
      </w:tr>
      <w:tr w:rsidR="004D1CF6" w:rsidRPr="00E778C2" w14:paraId="2E38D97A" w14:textId="77777777" w:rsidTr="0044532B">
        <w:trPr>
          <w:trHeight w:val="301"/>
        </w:trPr>
        <w:tc>
          <w:tcPr>
            <w:tcW w:w="851" w:type="dxa"/>
            <w:tcBorders>
              <w:top w:val="nil"/>
              <w:left w:val="nil"/>
              <w:bottom w:val="nil"/>
              <w:right w:val="nil"/>
            </w:tcBorders>
            <w:shd w:val="clear" w:color="auto" w:fill="auto"/>
            <w:hideMark/>
          </w:tcPr>
          <w:p w14:paraId="6ADD2A3A"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21372</w:t>
            </w:r>
          </w:p>
        </w:tc>
        <w:tc>
          <w:tcPr>
            <w:tcW w:w="7938" w:type="dxa"/>
            <w:tcBorders>
              <w:top w:val="nil"/>
              <w:left w:val="nil"/>
              <w:bottom w:val="nil"/>
              <w:right w:val="nil"/>
            </w:tcBorders>
            <w:shd w:val="clear" w:color="auto" w:fill="auto"/>
            <w:hideMark/>
          </w:tcPr>
          <w:p w14:paraId="41A9E812" w14:textId="77777777" w:rsidR="004D1CF6" w:rsidRPr="00E778C2" w:rsidRDefault="009348E5"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FONATUR Tren Maya</w:t>
            </w:r>
            <w:r w:rsidR="004D1CF6" w:rsidRPr="00E778C2">
              <w:rPr>
                <w:rFonts w:ascii="Arial" w:hAnsi="Arial" w:cs="Arial"/>
                <w:bCs/>
                <w:color w:val="000000"/>
                <w:sz w:val="22"/>
                <w:szCs w:val="22"/>
                <w:lang w:eastAsia="es-MX"/>
              </w:rPr>
              <w:t>, S.A. de C.V.</w:t>
            </w:r>
          </w:p>
        </w:tc>
      </w:tr>
      <w:tr w:rsidR="004D1CF6" w:rsidRPr="00E778C2" w14:paraId="1B6D7749" w14:textId="77777777" w:rsidTr="0044532B">
        <w:trPr>
          <w:trHeight w:val="301"/>
        </w:trPr>
        <w:tc>
          <w:tcPr>
            <w:tcW w:w="851" w:type="dxa"/>
            <w:tcBorders>
              <w:top w:val="nil"/>
              <w:left w:val="nil"/>
              <w:bottom w:val="nil"/>
              <w:right w:val="nil"/>
            </w:tcBorders>
            <w:shd w:val="clear" w:color="auto" w:fill="auto"/>
            <w:hideMark/>
          </w:tcPr>
          <w:p w14:paraId="55FBD61D"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09450</w:t>
            </w:r>
          </w:p>
        </w:tc>
        <w:tc>
          <w:tcPr>
            <w:tcW w:w="7938" w:type="dxa"/>
            <w:tcBorders>
              <w:top w:val="nil"/>
              <w:left w:val="nil"/>
              <w:bottom w:val="nil"/>
              <w:right w:val="nil"/>
            </w:tcBorders>
            <w:shd w:val="clear" w:color="auto" w:fill="auto"/>
            <w:hideMark/>
          </w:tcPr>
          <w:p w14:paraId="39520A9A"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Grupo Aeroportuario de la Ciudad de México, S.A. de C.V.</w:t>
            </w:r>
          </w:p>
        </w:tc>
      </w:tr>
      <w:tr w:rsidR="004D1CF6" w:rsidRPr="00E778C2" w14:paraId="2FD6A039" w14:textId="77777777" w:rsidTr="0044532B">
        <w:trPr>
          <w:trHeight w:val="301"/>
        </w:trPr>
        <w:tc>
          <w:tcPr>
            <w:tcW w:w="851" w:type="dxa"/>
            <w:tcBorders>
              <w:top w:val="nil"/>
              <w:left w:val="nil"/>
              <w:bottom w:val="nil"/>
              <w:right w:val="nil"/>
            </w:tcBorders>
            <w:shd w:val="clear" w:color="auto" w:fill="auto"/>
            <w:hideMark/>
          </w:tcPr>
          <w:p w14:paraId="5185EDFB"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11190</w:t>
            </w:r>
          </w:p>
        </w:tc>
        <w:tc>
          <w:tcPr>
            <w:tcW w:w="7938" w:type="dxa"/>
            <w:tcBorders>
              <w:top w:val="nil"/>
              <w:left w:val="nil"/>
              <w:bottom w:val="nil"/>
              <w:right w:val="nil"/>
            </w:tcBorders>
            <w:shd w:val="clear" w:color="auto" w:fill="auto"/>
            <w:hideMark/>
          </w:tcPr>
          <w:p w14:paraId="1A079472"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Impresora y Encuadernadora Progreso, S.A. de C.V.</w:t>
            </w:r>
          </w:p>
        </w:tc>
      </w:tr>
      <w:tr w:rsidR="004D1CF6" w:rsidRPr="00E778C2" w14:paraId="0644F05F" w14:textId="77777777" w:rsidTr="0044532B">
        <w:trPr>
          <w:trHeight w:val="301"/>
        </w:trPr>
        <w:tc>
          <w:tcPr>
            <w:tcW w:w="851" w:type="dxa"/>
            <w:tcBorders>
              <w:top w:val="nil"/>
              <w:left w:val="nil"/>
              <w:bottom w:val="nil"/>
              <w:right w:val="nil"/>
            </w:tcBorders>
            <w:shd w:val="clear" w:color="auto" w:fill="auto"/>
            <w:hideMark/>
          </w:tcPr>
          <w:p w14:paraId="57CD7722"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11279</w:t>
            </w:r>
          </w:p>
        </w:tc>
        <w:tc>
          <w:tcPr>
            <w:tcW w:w="7938" w:type="dxa"/>
            <w:tcBorders>
              <w:top w:val="nil"/>
              <w:left w:val="nil"/>
              <w:bottom w:val="nil"/>
              <w:right w:val="nil"/>
            </w:tcBorders>
            <w:shd w:val="clear" w:color="auto" w:fill="auto"/>
            <w:hideMark/>
          </w:tcPr>
          <w:p w14:paraId="006037AF"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Instituto de Ecología, A.C.</w:t>
            </w:r>
          </w:p>
        </w:tc>
      </w:tr>
      <w:tr w:rsidR="004D1CF6" w:rsidRPr="00E778C2" w14:paraId="19C50F8E" w14:textId="77777777" w:rsidTr="0044532B">
        <w:trPr>
          <w:trHeight w:val="301"/>
        </w:trPr>
        <w:tc>
          <w:tcPr>
            <w:tcW w:w="851" w:type="dxa"/>
            <w:tcBorders>
              <w:top w:val="nil"/>
              <w:left w:val="nil"/>
              <w:bottom w:val="nil"/>
              <w:right w:val="nil"/>
            </w:tcBorders>
            <w:shd w:val="clear" w:color="auto" w:fill="auto"/>
            <w:hideMark/>
          </w:tcPr>
          <w:p w14:paraId="1DC61E0B"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08162</w:t>
            </w:r>
          </w:p>
        </w:tc>
        <w:tc>
          <w:tcPr>
            <w:tcW w:w="7938" w:type="dxa"/>
            <w:tcBorders>
              <w:top w:val="nil"/>
              <w:left w:val="nil"/>
              <w:bottom w:val="nil"/>
              <w:right w:val="nil"/>
            </w:tcBorders>
            <w:shd w:val="clear" w:color="auto" w:fill="auto"/>
            <w:hideMark/>
          </w:tcPr>
          <w:p w14:paraId="547B5051"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Instituto Nacional para el Desarrollo de Capacidades del Sector Rural, A.C.</w:t>
            </w:r>
          </w:p>
        </w:tc>
      </w:tr>
      <w:tr w:rsidR="004D1CF6" w:rsidRPr="00E778C2" w14:paraId="55E3F72B" w14:textId="77777777" w:rsidTr="0044532B">
        <w:trPr>
          <w:trHeight w:val="301"/>
        </w:trPr>
        <w:tc>
          <w:tcPr>
            <w:tcW w:w="851" w:type="dxa"/>
            <w:tcBorders>
              <w:top w:val="nil"/>
              <w:left w:val="nil"/>
              <w:bottom w:val="nil"/>
              <w:right w:val="nil"/>
            </w:tcBorders>
            <w:shd w:val="clear" w:color="auto" w:fill="auto"/>
            <w:hideMark/>
          </w:tcPr>
          <w:p w14:paraId="37F26765"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53110</w:t>
            </w:r>
          </w:p>
        </w:tc>
        <w:tc>
          <w:tcPr>
            <w:tcW w:w="7938" w:type="dxa"/>
            <w:tcBorders>
              <w:top w:val="nil"/>
              <w:left w:val="nil"/>
              <w:bottom w:val="nil"/>
              <w:right w:val="nil"/>
            </w:tcBorders>
            <w:shd w:val="clear" w:color="auto" w:fill="auto"/>
            <w:hideMark/>
          </w:tcPr>
          <w:p w14:paraId="697558FE"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Instituto Potosino de Investigación Científica y Tecnológica, A.C.</w:t>
            </w:r>
          </w:p>
        </w:tc>
      </w:tr>
      <w:tr w:rsidR="004D1CF6" w:rsidRPr="00E778C2" w14:paraId="64F25724" w14:textId="77777777" w:rsidTr="0044532B">
        <w:trPr>
          <w:trHeight w:val="301"/>
        </w:trPr>
        <w:tc>
          <w:tcPr>
            <w:tcW w:w="851" w:type="dxa"/>
            <w:tcBorders>
              <w:top w:val="nil"/>
              <w:left w:val="nil"/>
              <w:bottom w:val="nil"/>
              <w:right w:val="nil"/>
            </w:tcBorders>
            <w:shd w:val="clear" w:color="auto" w:fill="auto"/>
            <w:hideMark/>
          </w:tcPr>
          <w:p w14:paraId="258DFFDE"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12277</w:t>
            </w:r>
          </w:p>
        </w:tc>
        <w:tc>
          <w:tcPr>
            <w:tcW w:w="7938" w:type="dxa"/>
            <w:tcBorders>
              <w:top w:val="nil"/>
              <w:left w:val="nil"/>
              <w:bottom w:val="nil"/>
              <w:right w:val="nil"/>
            </w:tcBorders>
            <w:shd w:val="clear" w:color="auto" w:fill="auto"/>
            <w:hideMark/>
          </w:tcPr>
          <w:p w14:paraId="539DB9EB"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Laboratorios de Biológicos y Reactivos de México, S.A. de C.V.</w:t>
            </w:r>
          </w:p>
        </w:tc>
      </w:tr>
      <w:tr w:rsidR="004D1CF6" w:rsidRPr="00E778C2" w14:paraId="65A3987A" w14:textId="77777777" w:rsidTr="0044532B">
        <w:trPr>
          <w:trHeight w:val="301"/>
        </w:trPr>
        <w:tc>
          <w:tcPr>
            <w:tcW w:w="851" w:type="dxa"/>
            <w:tcBorders>
              <w:top w:val="nil"/>
              <w:left w:val="nil"/>
              <w:bottom w:val="nil"/>
              <w:right w:val="nil"/>
            </w:tcBorders>
            <w:shd w:val="clear" w:color="auto" w:fill="auto"/>
            <w:hideMark/>
          </w:tcPr>
          <w:p w14:paraId="4005FA10"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20143</w:t>
            </w:r>
          </w:p>
        </w:tc>
        <w:tc>
          <w:tcPr>
            <w:tcW w:w="7938" w:type="dxa"/>
            <w:tcBorders>
              <w:top w:val="nil"/>
              <w:left w:val="nil"/>
              <w:bottom w:val="nil"/>
              <w:right w:val="nil"/>
            </w:tcBorders>
            <w:shd w:val="clear" w:color="auto" w:fill="auto"/>
            <w:hideMark/>
          </w:tcPr>
          <w:p w14:paraId="40570690"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Liconsa, S.A. de C.V.</w:t>
            </w:r>
          </w:p>
        </w:tc>
      </w:tr>
      <w:tr w:rsidR="004D1CF6" w:rsidRPr="00E778C2" w14:paraId="0AE7666E" w14:textId="77777777" w:rsidTr="0044532B">
        <w:trPr>
          <w:trHeight w:val="301"/>
        </w:trPr>
        <w:tc>
          <w:tcPr>
            <w:tcW w:w="851" w:type="dxa"/>
            <w:tcBorders>
              <w:top w:val="nil"/>
              <w:left w:val="nil"/>
              <w:bottom w:val="nil"/>
              <w:right w:val="nil"/>
            </w:tcBorders>
            <w:shd w:val="clear" w:color="auto" w:fill="auto"/>
            <w:hideMark/>
          </w:tcPr>
          <w:p w14:paraId="501D7C2D"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09448</w:t>
            </w:r>
          </w:p>
        </w:tc>
        <w:tc>
          <w:tcPr>
            <w:tcW w:w="7938" w:type="dxa"/>
            <w:tcBorders>
              <w:top w:val="nil"/>
              <w:left w:val="nil"/>
              <w:bottom w:val="nil"/>
              <w:right w:val="nil"/>
            </w:tcBorders>
            <w:shd w:val="clear" w:color="auto" w:fill="auto"/>
            <w:hideMark/>
          </w:tcPr>
          <w:p w14:paraId="1631ADDB"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Servicios Aeroportuarios de la Ciudad de México, S.A. de C.V.</w:t>
            </w:r>
          </w:p>
        </w:tc>
      </w:tr>
      <w:tr w:rsidR="004D1CF6" w:rsidRPr="00E778C2" w14:paraId="2CF7307D" w14:textId="77777777" w:rsidTr="0044532B">
        <w:trPr>
          <w:trHeight w:val="301"/>
        </w:trPr>
        <w:tc>
          <w:tcPr>
            <w:tcW w:w="851" w:type="dxa"/>
            <w:tcBorders>
              <w:top w:val="nil"/>
              <w:left w:val="nil"/>
              <w:bottom w:val="nil"/>
              <w:right w:val="nil"/>
            </w:tcBorders>
            <w:shd w:val="clear" w:color="auto" w:fill="auto"/>
            <w:hideMark/>
          </w:tcPr>
          <w:p w14:paraId="6A514274"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11425</w:t>
            </w:r>
          </w:p>
        </w:tc>
        <w:tc>
          <w:tcPr>
            <w:tcW w:w="7938" w:type="dxa"/>
            <w:tcBorders>
              <w:top w:val="nil"/>
              <w:left w:val="nil"/>
              <w:bottom w:val="nil"/>
              <w:right w:val="nil"/>
            </w:tcBorders>
            <w:shd w:val="clear" w:color="auto" w:fill="auto"/>
            <w:hideMark/>
          </w:tcPr>
          <w:p w14:paraId="4A6F5AB2"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Televisión Metropolitana, S.A. de C.V.</w:t>
            </w:r>
          </w:p>
        </w:tc>
      </w:tr>
      <w:tr w:rsidR="004D1CF6" w:rsidRPr="00E778C2" w14:paraId="1893986D" w14:textId="77777777" w:rsidTr="0044532B">
        <w:trPr>
          <w:trHeight w:val="301"/>
        </w:trPr>
        <w:tc>
          <w:tcPr>
            <w:tcW w:w="851" w:type="dxa"/>
            <w:tcBorders>
              <w:top w:val="nil"/>
              <w:left w:val="nil"/>
              <w:bottom w:val="nil"/>
              <w:right w:val="nil"/>
            </w:tcBorders>
            <w:shd w:val="clear" w:color="auto" w:fill="auto"/>
            <w:hideMark/>
          </w:tcPr>
          <w:p w14:paraId="220BEC60" w14:textId="77777777" w:rsidR="004D1CF6" w:rsidRPr="00E778C2" w:rsidRDefault="00AC0912" w:rsidP="0040397B">
            <w:pPr>
              <w:rPr>
                <w:rFonts w:ascii="Arial" w:hAnsi="Arial" w:cs="Arial"/>
                <w:color w:val="000000"/>
                <w:sz w:val="22"/>
                <w:szCs w:val="22"/>
                <w:lang w:eastAsia="es-MX"/>
              </w:rPr>
            </w:pPr>
            <w:r w:rsidRPr="00E778C2">
              <w:rPr>
                <w:rFonts w:ascii="Arial" w:hAnsi="Arial" w:cs="Arial"/>
                <w:color w:val="000000"/>
                <w:sz w:val="22"/>
                <w:szCs w:val="22"/>
                <w:lang w:eastAsia="es-MX"/>
              </w:rPr>
              <w:t>21161</w:t>
            </w:r>
          </w:p>
        </w:tc>
        <w:tc>
          <w:tcPr>
            <w:tcW w:w="7938" w:type="dxa"/>
            <w:tcBorders>
              <w:top w:val="nil"/>
              <w:left w:val="nil"/>
              <w:bottom w:val="nil"/>
              <w:right w:val="nil"/>
            </w:tcBorders>
            <w:shd w:val="clear" w:color="auto" w:fill="auto"/>
            <w:hideMark/>
          </w:tcPr>
          <w:p w14:paraId="3E77E4DC" w14:textId="776234B9" w:rsidR="004D1CF6" w:rsidRPr="00E778C2" w:rsidRDefault="00772D66"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Espacios</w:t>
            </w:r>
            <w:r w:rsidR="00DF5C2A" w:rsidRPr="00E778C2">
              <w:rPr>
                <w:rFonts w:ascii="Arial" w:hAnsi="Arial" w:cs="Arial"/>
                <w:color w:val="000000"/>
                <w:sz w:val="22"/>
                <w:szCs w:val="22"/>
                <w:lang w:eastAsia="es-MX"/>
              </w:rPr>
              <w:t xml:space="preserve"> Públicos y Equipamiento Urbano,</w:t>
            </w:r>
            <w:r w:rsidR="004D1CF6" w:rsidRPr="00E778C2">
              <w:rPr>
                <w:rFonts w:ascii="Arial" w:hAnsi="Arial" w:cs="Arial"/>
                <w:color w:val="000000"/>
                <w:sz w:val="22"/>
                <w:szCs w:val="22"/>
                <w:lang w:eastAsia="es-MX"/>
              </w:rPr>
              <w:t xml:space="preserve"> S.A. de C.V. </w:t>
            </w:r>
          </w:p>
        </w:tc>
      </w:tr>
      <w:tr w:rsidR="004D1CF6" w:rsidRPr="00E778C2" w14:paraId="23390C65" w14:textId="77777777" w:rsidTr="0044532B">
        <w:trPr>
          <w:trHeight w:val="301"/>
        </w:trPr>
        <w:tc>
          <w:tcPr>
            <w:tcW w:w="851" w:type="dxa"/>
            <w:tcBorders>
              <w:top w:val="nil"/>
              <w:left w:val="nil"/>
              <w:bottom w:val="nil"/>
              <w:right w:val="nil"/>
            </w:tcBorders>
            <w:shd w:val="clear" w:color="auto" w:fill="auto"/>
            <w:hideMark/>
          </w:tcPr>
          <w:p w14:paraId="714B5287"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06084</w:t>
            </w:r>
          </w:p>
        </w:tc>
        <w:tc>
          <w:tcPr>
            <w:tcW w:w="7938" w:type="dxa"/>
            <w:tcBorders>
              <w:top w:val="nil"/>
              <w:left w:val="nil"/>
              <w:bottom w:val="nil"/>
              <w:right w:val="nil"/>
            </w:tcBorders>
            <w:shd w:val="clear" w:color="auto" w:fill="auto"/>
            <w:hideMark/>
          </w:tcPr>
          <w:p w14:paraId="71AA0970"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Agroasemex, S.A.</w:t>
            </w:r>
          </w:p>
        </w:tc>
      </w:tr>
      <w:tr w:rsidR="004D1CF6" w:rsidRPr="00E778C2" w14:paraId="6860C6E3" w14:textId="77777777" w:rsidTr="0044532B">
        <w:trPr>
          <w:trHeight w:val="301"/>
        </w:trPr>
        <w:tc>
          <w:tcPr>
            <w:tcW w:w="851" w:type="dxa"/>
            <w:tcBorders>
              <w:top w:val="nil"/>
              <w:left w:val="nil"/>
              <w:bottom w:val="nil"/>
              <w:right w:val="nil"/>
            </w:tcBorders>
            <w:shd w:val="clear" w:color="auto" w:fill="auto"/>
            <w:hideMark/>
          </w:tcPr>
          <w:p w14:paraId="5E9D3829"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06800</w:t>
            </w:r>
          </w:p>
        </w:tc>
        <w:tc>
          <w:tcPr>
            <w:tcW w:w="7938" w:type="dxa"/>
            <w:tcBorders>
              <w:top w:val="nil"/>
              <w:left w:val="nil"/>
              <w:bottom w:val="nil"/>
              <w:right w:val="nil"/>
            </w:tcBorders>
            <w:shd w:val="clear" w:color="auto" w:fill="auto"/>
            <w:hideMark/>
          </w:tcPr>
          <w:p w14:paraId="508062F2" w14:textId="3A0844F8" w:rsidR="004D1CF6" w:rsidRPr="00E778C2" w:rsidRDefault="00537348"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 xml:space="preserve">Banco </w:t>
            </w:r>
            <w:r w:rsidR="00852F21" w:rsidRPr="00E778C2">
              <w:rPr>
                <w:rFonts w:ascii="Arial" w:hAnsi="Arial" w:cs="Arial"/>
                <w:bCs/>
                <w:color w:val="000000"/>
                <w:sz w:val="22"/>
                <w:szCs w:val="22"/>
                <w:lang w:eastAsia="es-MX"/>
              </w:rPr>
              <w:t>del Bienestar</w:t>
            </w:r>
          </w:p>
        </w:tc>
      </w:tr>
      <w:tr w:rsidR="004D1CF6" w:rsidRPr="00E778C2" w14:paraId="09E9E355" w14:textId="77777777" w:rsidTr="0044532B">
        <w:trPr>
          <w:trHeight w:val="301"/>
        </w:trPr>
        <w:tc>
          <w:tcPr>
            <w:tcW w:w="851" w:type="dxa"/>
            <w:tcBorders>
              <w:top w:val="nil"/>
              <w:left w:val="nil"/>
              <w:bottom w:val="nil"/>
              <w:right w:val="nil"/>
            </w:tcBorders>
            <w:shd w:val="clear" w:color="auto" w:fill="auto"/>
            <w:hideMark/>
          </w:tcPr>
          <w:p w14:paraId="63BADEA9"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06305</w:t>
            </w:r>
          </w:p>
        </w:tc>
        <w:tc>
          <w:tcPr>
            <w:tcW w:w="7938" w:type="dxa"/>
            <w:tcBorders>
              <w:top w:val="nil"/>
              <w:left w:val="nil"/>
              <w:bottom w:val="nil"/>
              <w:right w:val="nil"/>
            </w:tcBorders>
            <w:shd w:val="clear" w:color="auto" w:fill="auto"/>
            <w:hideMark/>
          </w:tcPr>
          <w:p w14:paraId="12FCDE53"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Banco Nacional de Comercio Exterior, S.N.C.</w:t>
            </w:r>
          </w:p>
        </w:tc>
      </w:tr>
      <w:tr w:rsidR="004D1CF6" w:rsidRPr="00E778C2" w14:paraId="5436694B" w14:textId="77777777" w:rsidTr="0044532B">
        <w:trPr>
          <w:trHeight w:val="301"/>
        </w:trPr>
        <w:tc>
          <w:tcPr>
            <w:tcW w:w="851" w:type="dxa"/>
            <w:tcBorders>
              <w:top w:val="nil"/>
              <w:left w:val="nil"/>
              <w:bottom w:val="nil"/>
              <w:right w:val="nil"/>
            </w:tcBorders>
            <w:shd w:val="clear" w:color="auto" w:fill="auto"/>
            <w:hideMark/>
          </w:tcPr>
          <w:p w14:paraId="6CC2EACD"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06320</w:t>
            </w:r>
          </w:p>
        </w:tc>
        <w:tc>
          <w:tcPr>
            <w:tcW w:w="7938" w:type="dxa"/>
            <w:tcBorders>
              <w:top w:val="nil"/>
              <w:left w:val="nil"/>
              <w:bottom w:val="nil"/>
              <w:right w:val="nil"/>
            </w:tcBorders>
            <w:shd w:val="clear" w:color="auto" w:fill="auto"/>
            <w:hideMark/>
          </w:tcPr>
          <w:p w14:paraId="0CB699C9"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Banco Nacional de Obras y Servicios Públicos, S.N.C.</w:t>
            </w:r>
          </w:p>
        </w:tc>
      </w:tr>
      <w:tr w:rsidR="004D1CF6" w:rsidRPr="00E778C2" w14:paraId="0CECFDF3" w14:textId="77777777" w:rsidTr="0044532B">
        <w:trPr>
          <w:trHeight w:val="301"/>
        </w:trPr>
        <w:tc>
          <w:tcPr>
            <w:tcW w:w="851" w:type="dxa"/>
            <w:tcBorders>
              <w:top w:val="nil"/>
              <w:left w:val="nil"/>
              <w:bottom w:val="nil"/>
              <w:right w:val="nil"/>
            </w:tcBorders>
            <w:shd w:val="clear" w:color="auto" w:fill="auto"/>
            <w:hideMark/>
          </w:tcPr>
          <w:p w14:paraId="467241B4"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06325</w:t>
            </w:r>
          </w:p>
        </w:tc>
        <w:tc>
          <w:tcPr>
            <w:tcW w:w="7938" w:type="dxa"/>
            <w:tcBorders>
              <w:top w:val="nil"/>
              <w:left w:val="nil"/>
              <w:bottom w:val="nil"/>
              <w:right w:val="nil"/>
            </w:tcBorders>
            <w:shd w:val="clear" w:color="auto" w:fill="auto"/>
            <w:hideMark/>
          </w:tcPr>
          <w:p w14:paraId="284F7FF7"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Banco Nacional del Ejército, Fuerza Aérea y Armada, S.N.C.</w:t>
            </w:r>
          </w:p>
        </w:tc>
      </w:tr>
      <w:tr w:rsidR="004D1CF6" w:rsidRPr="00E778C2" w14:paraId="1C275782" w14:textId="77777777" w:rsidTr="0044532B">
        <w:trPr>
          <w:trHeight w:val="301"/>
        </w:trPr>
        <w:tc>
          <w:tcPr>
            <w:tcW w:w="851" w:type="dxa"/>
            <w:tcBorders>
              <w:top w:val="nil"/>
              <w:left w:val="nil"/>
              <w:bottom w:val="nil"/>
              <w:right w:val="nil"/>
            </w:tcBorders>
            <w:shd w:val="clear" w:color="auto" w:fill="auto"/>
            <w:hideMark/>
          </w:tcPr>
          <w:p w14:paraId="7AD7173C"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06780</w:t>
            </w:r>
          </w:p>
        </w:tc>
        <w:tc>
          <w:tcPr>
            <w:tcW w:w="7938" w:type="dxa"/>
            <w:tcBorders>
              <w:top w:val="nil"/>
              <w:left w:val="nil"/>
              <w:bottom w:val="nil"/>
              <w:right w:val="nil"/>
            </w:tcBorders>
            <w:shd w:val="clear" w:color="auto" w:fill="auto"/>
            <w:hideMark/>
          </w:tcPr>
          <w:p w14:paraId="28A34F56"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Nacional Financiera, S.N.C.</w:t>
            </w:r>
          </w:p>
        </w:tc>
      </w:tr>
      <w:tr w:rsidR="004D1CF6" w:rsidRPr="00E778C2" w14:paraId="560B1180" w14:textId="77777777" w:rsidTr="0044532B">
        <w:trPr>
          <w:trHeight w:val="301"/>
        </w:trPr>
        <w:tc>
          <w:tcPr>
            <w:tcW w:w="851" w:type="dxa"/>
            <w:tcBorders>
              <w:top w:val="nil"/>
              <w:left w:val="nil"/>
              <w:bottom w:val="nil"/>
              <w:right w:val="nil"/>
            </w:tcBorders>
            <w:shd w:val="clear" w:color="auto" w:fill="auto"/>
            <w:hideMark/>
          </w:tcPr>
          <w:p w14:paraId="2C54D1B9" w14:textId="77777777" w:rsidR="004D1CF6" w:rsidRPr="00E778C2" w:rsidRDefault="004D1CF6" w:rsidP="0040397B">
            <w:pPr>
              <w:rPr>
                <w:rFonts w:ascii="Arial" w:hAnsi="Arial" w:cs="Arial"/>
                <w:color w:val="000000"/>
                <w:sz w:val="22"/>
                <w:szCs w:val="22"/>
                <w:lang w:eastAsia="es-MX"/>
              </w:rPr>
            </w:pPr>
            <w:r w:rsidRPr="00E778C2">
              <w:rPr>
                <w:rFonts w:ascii="Arial" w:hAnsi="Arial" w:cs="Arial"/>
                <w:color w:val="000000"/>
                <w:sz w:val="22"/>
                <w:szCs w:val="22"/>
                <w:lang w:eastAsia="es-MX"/>
              </w:rPr>
              <w:t>06820</w:t>
            </w:r>
          </w:p>
        </w:tc>
        <w:tc>
          <w:tcPr>
            <w:tcW w:w="7938" w:type="dxa"/>
            <w:tcBorders>
              <w:top w:val="nil"/>
              <w:left w:val="nil"/>
              <w:bottom w:val="nil"/>
              <w:right w:val="nil"/>
            </w:tcBorders>
            <w:shd w:val="clear" w:color="auto" w:fill="auto"/>
            <w:hideMark/>
          </w:tcPr>
          <w:p w14:paraId="4CFE6239"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bCs/>
                <w:color w:val="000000"/>
                <w:sz w:val="22"/>
                <w:szCs w:val="22"/>
                <w:lang w:eastAsia="es-MX"/>
              </w:rPr>
              <w:t>Sociedad Hipotecaria Federal, S.N.C.</w:t>
            </w:r>
          </w:p>
        </w:tc>
      </w:tr>
      <w:tr w:rsidR="004D1CF6" w:rsidRPr="00E778C2" w14:paraId="3B10D7A3" w14:textId="77777777" w:rsidTr="0044532B">
        <w:trPr>
          <w:trHeight w:val="301"/>
        </w:trPr>
        <w:tc>
          <w:tcPr>
            <w:tcW w:w="851" w:type="dxa"/>
            <w:tcBorders>
              <w:top w:val="nil"/>
              <w:left w:val="nil"/>
              <w:bottom w:val="nil"/>
              <w:right w:val="nil"/>
            </w:tcBorders>
            <w:shd w:val="clear" w:color="auto" w:fill="auto"/>
            <w:hideMark/>
          </w:tcPr>
          <w:p w14:paraId="01AB51D1" w14:textId="77777777" w:rsidR="004D1CF6" w:rsidRPr="00E778C2" w:rsidRDefault="00AC0912" w:rsidP="0040397B">
            <w:pPr>
              <w:rPr>
                <w:rFonts w:ascii="Arial" w:hAnsi="Arial" w:cs="Arial"/>
                <w:color w:val="000000"/>
                <w:sz w:val="22"/>
                <w:szCs w:val="22"/>
                <w:lang w:eastAsia="es-MX"/>
              </w:rPr>
            </w:pPr>
            <w:r w:rsidRPr="00E778C2">
              <w:rPr>
                <w:rFonts w:ascii="Arial" w:hAnsi="Arial" w:cs="Arial"/>
                <w:color w:val="000000"/>
                <w:sz w:val="22"/>
                <w:szCs w:val="22"/>
                <w:lang w:eastAsia="es-MX"/>
              </w:rPr>
              <w:t>06920</w:t>
            </w:r>
          </w:p>
        </w:tc>
        <w:tc>
          <w:tcPr>
            <w:tcW w:w="7938" w:type="dxa"/>
            <w:tcBorders>
              <w:top w:val="nil"/>
              <w:left w:val="nil"/>
              <w:bottom w:val="nil"/>
              <w:right w:val="nil"/>
            </w:tcBorders>
            <w:shd w:val="clear" w:color="auto" w:fill="auto"/>
            <w:hideMark/>
          </w:tcPr>
          <w:p w14:paraId="246E6B23" w14:textId="77777777" w:rsidR="004D1CF6" w:rsidRPr="00E778C2" w:rsidRDefault="004D1CF6"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Seguros de Crédito a la Vivienda SHF, S.A. de C.V. (*)</w:t>
            </w:r>
          </w:p>
        </w:tc>
      </w:tr>
      <w:tr w:rsidR="00AA6B1F" w:rsidRPr="00E778C2" w14:paraId="3266876E" w14:textId="77777777" w:rsidTr="0044532B">
        <w:trPr>
          <w:trHeight w:val="300"/>
        </w:trPr>
        <w:tc>
          <w:tcPr>
            <w:tcW w:w="851" w:type="dxa"/>
            <w:tcBorders>
              <w:top w:val="nil"/>
              <w:left w:val="nil"/>
              <w:bottom w:val="nil"/>
              <w:right w:val="nil"/>
            </w:tcBorders>
          </w:tcPr>
          <w:p w14:paraId="102D625B" w14:textId="77777777" w:rsidR="00AB5D95" w:rsidRPr="00E778C2" w:rsidRDefault="00AB5D95" w:rsidP="0040397B">
            <w:pPr>
              <w:rPr>
                <w:rFonts w:ascii="Arial" w:hAnsi="Arial" w:cs="Arial"/>
                <w:b/>
                <w:bCs/>
                <w:color w:val="000000" w:themeColor="text1"/>
                <w:sz w:val="22"/>
                <w:szCs w:val="22"/>
                <w:lang w:eastAsia="es-MX"/>
              </w:rPr>
            </w:pPr>
          </w:p>
        </w:tc>
        <w:tc>
          <w:tcPr>
            <w:tcW w:w="7938" w:type="dxa"/>
            <w:tcBorders>
              <w:top w:val="nil"/>
              <w:left w:val="nil"/>
              <w:bottom w:val="nil"/>
              <w:right w:val="nil"/>
            </w:tcBorders>
            <w:shd w:val="clear" w:color="auto" w:fill="auto"/>
          </w:tcPr>
          <w:p w14:paraId="3823043E" w14:textId="77777777" w:rsidR="00AB5D95" w:rsidRPr="00E778C2" w:rsidRDefault="00AB5D95" w:rsidP="00606DB1">
            <w:pPr>
              <w:jc w:val="right"/>
              <w:rPr>
                <w:rFonts w:ascii="Arial" w:hAnsi="Arial" w:cs="Arial"/>
                <w:b/>
                <w:color w:val="000000" w:themeColor="text1"/>
                <w:sz w:val="22"/>
                <w:szCs w:val="22"/>
              </w:rPr>
            </w:pPr>
            <w:r w:rsidRPr="00E778C2">
              <w:rPr>
                <w:rFonts w:ascii="Arial" w:hAnsi="Arial" w:cs="Arial"/>
                <w:b/>
                <w:color w:val="000000" w:themeColor="text1"/>
                <w:sz w:val="22"/>
                <w:szCs w:val="22"/>
              </w:rPr>
              <w:t>SUBTOTAL</w:t>
            </w:r>
            <w:r w:rsidR="00B175C4" w:rsidRPr="00E778C2">
              <w:rPr>
                <w:rFonts w:ascii="Arial" w:hAnsi="Arial" w:cs="Arial"/>
                <w:b/>
                <w:color w:val="000000" w:themeColor="text1"/>
                <w:sz w:val="22"/>
                <w:szCs w:val="22"/>
              </w:rPr>
              <w:t>: 64</w:t>
            </w:r>
          </w:p>
        </w:tc>
      </w:tr>
    </w:tbl>
    <w:p w14:paraId="226656B0" w14:textId="603422F6" w:rsidR="004234FE" w:rsidRPr="00E778C2" w:rsidRDefault="0034069A" w:rsidP="0034069A">
      <w:pPr>
        <w:pStyle w:val="Texto"/>
        <w:numPr>
          <w:ilvl w:val="0"/>
          <w:numId w:val="30"/>
        </w:numPr>
        <w:spacing w:before="240" w:after="240" w:line="240" w:lineRule="auto"/>
        <w:rPr>
          <w:b/>
          <w:color w:val="000000" w:themeColor="text1"/>
          <w:sz w:val="22"/>
          <w:lang w:val="es-MX"/>
        </w:rPr>
      </w:pPr>
      <w:r w:rsidRPr="00E778C2">
        <w:rPr>
          <w:b/>
          <w:color w:val="000000" w:themeColor="text1"/>
          <w:sz w:val="22"/>
          <w:lang w:val="es-MX"/>
        </w:rPr>
        <w:t>Empresas de Participación Estatal Mayoritaria y Organismos Descentralizad</w:t>
      </w:r>
      <w:r w:rsidR="00265D04" w:rsidRPr="00E778C2">
        <w:rPr>
          <w:b/>
          <w:color w:val="000000" w:themeColor="text1"/>
          <w:sz w:val="22"/>
          <w:lang w:val="es-MX"/>
        </w:rPr>
        <w:t>os en Proceso de Liquidación,</w:t>
      </w:r>
      <w:r w:rsidRPr="00E778C2">
        <w:rPr>
          <w:b/>
          <w:color w:val="000000" w:themeColor="text1"/>
          <w:sz w:val="22"/>
          <w:lang w:val="es-MX"/>
        </w:rPr>
        <w:t xml:space="preserve"> Desincorporación</w:t>
      </w:r>
      <w:r w:rsidR="00265D04" w:rsidRPr="00E778C2">
        <w:rPr>
          <w:b/>
          <w:color w:val="000000" w:themeColor="text1"/>
          <w:sz w:val="22"/>
          <w:lang w:val="es-MX"/>
        </w:rPr>
        <w:t xml:space="preserve"> o Extinción</w:t>
      </w:r>
      <w:r w:rsidR="004234FE" w:rsidRPr="00E778C2">
        <w:rPr>
          <w:b/>
          <w:color w:val="000000" w:themeColor="text1"/>
          <w:sz w:val="22"/>
          <w:lang w:val="es-MX"/>
        </w:rPr>
        <w:t>:</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7977"/>
      </w:tblGrid>
      <w:tr w:rsidR="00265D04" w:rsidRPr="00E778C2" w14:paraId="2EF3363F" w14:textId="77777777" w:rsidTr="00C769E8">
        <w:trPr>
          <w:trHeight w:val="300"/>
        </w:trPr>
        <w:tc>
          <w:tcPr>
            <w:tcW w:w="851" w:type="dxa"/>
            <w:tcBorders>
              <w:top w:val="nil"/>
              <w:left w:val="nil"/>
              <w:bottom w:val="nil"/>
              <w:right w:val="nil"/>
            </w:tcBorders>
          </w:tcPr>
          <w:p w14:paraId="76D5AEB0" w14:textId="779C3B8B" w:rsidR="00265D04" w:rsidRPr="00E778C2" w:rsidRDefault="00265D04" w:rsidP="0040397B">
            <w:pPr>
              <w:rPr>
                <w:rFonts w:ascii="Arial" w:hAnsi="Arial" w:cs="Arial"/>
                <w:color w:val="000000" w:themeColor="text1"/>
                <w:sz w:val="22"/>
                <w:szCs w:val="22"/>
              </w:rPr>
            </w:pPr>
            <w:r w:rsidRPr="00E778C2">
              <w:rPr>
                <w:rFonts w:ascii="Arial" w:hAnsi="Arial" w:cs="Arial"/>
                <w:color w:val="000000" w:themeColor="text1"/>
                <w:sz w:val="22"/>
                <w:szCs w:val="22"/>
              </w:rPr>
              <w:t>11140</w:t>
            </w:r>
          </w:p>
        </w:tc>
        <w:tc>
          <w:tcPr>
            <w:tcW w:w="7977" w:type="dxa"/>
            <w:tcBorders>
              <w:top w:val="nil"/>
              <w:left w:val="nil"/>
              <w:bottom w:val="nil"/>
              <w:right w:val="nil"/>
            </w:tcBorders>
          </w:tcPr>
          <w:p w14:paraId="7E9B82BB" w14:textId="6788A9FA" w:rsidR="00265D04" w:rsidRPr="00E778C2" w:rsidRDefault="00265D04" w:rsidP="00606DB1">
            <w:pPr>
              <w:jc w:val="both"/>
              <w:rPr>
                <w:rFonts w:ascii="Arial" w:hAnsi="Arial" w:cs="Arial"/>
                <w:color w:val="000000"/>
                <w:sz w:val="22"/>
                <w:szCs w:val="22"/>
                <w:lang w:eastAsia="es-MX"/>
              </w:rPr>
            </w:pPr>
            <w:r w:rsidRPr="00E778C2">
              <w:rPr>
                <w:rFonts w:ascii="Arial" w:hAnsi="Arial" w:cs="Arial"/>
                <w:color w:val="000000"/>
                <w:sz w:val="22"/>
                <w:szCs w:val="22"/>
              </w:rPr>
              <w:t>Instituto Nacional de la Infraestructura Física Educativa</w:t>
            </w:r>
          </w:p>
        </w:tc>
      </w:tr>
      <w:tr w:rsidR="00265D04" w:rsidRPr="00E778C2" w14:paraId="2ECDA6A1" w14:textId="77777777" w:rsidTr="00C769E8">
        <w:trPr>
          <w:trHeight w:val="300"/>
        </w:trPr>
        <w:tc>
          <w:tcPr>
            <w:tcW w:w="851" w:type="dxa"/>
            <w:tcBorders>
              <w:top w:val="nil"/>
              <w:left w:val="nil"/>
              <w:bottom w:val="nil"/>
              <w:right w:val="nil"/>
            </w:tcBorders>
          </w:tcPr>
          <w:p w14:paraId="2A076466" w14:textId="18BB77CB" w:rsidR="00265D04" w:rsidRPr="00E778C2" w:rsidRDefault="00DF31E1" w:rsidP="0040397B">
            <w:pPr>
              <w:rPr>
                <w:rFonts w:ascii="Arial" w:hAnsi="Arial" w:cs="Arial"/>
                <w:color w:val="000000" w:themeColor="text1"/>
                <w:sz w:val="22"/>
                <w:szCs w:val="22"/>
              </w:rPr>
            </w:pPr>
            <w:r w:rsidRPr="00E778C2">
              <w:rPr>
                <w:rFonts w:ascii="Arial" w:hAnsi="Arial" w:cs="Arial"/>
                <w:color w:val="000000" w:themeColor="text1"/>
                <w:sz w:val="22"/>
                <w:szCs w:val="22"/>
              </w:rPr>
              <w:t>06750</w:t>
            </w:r>
          </w:p>
        </w:tc>
        <w:tc>
          <w:tcPr>
            <w:tcW w:w="7977" w:type="dxa"/>
            <w:tcBorders>
              <w:top w:val="nil"/>
              <w:left w:val="nil"/>
              <w:bottom w:val="nil"/>
              <w:right w:val="nil"/>
            </w:tcBorders>
          </w:tcPr>
          <w:p w14:paraId="78A36103" w14:textId="015380C3" w:rsidR="00265D04" w:rsidRPr="00E778C2" w:rsidRDefault="00265D04" w:rsidP="00265D04">
            <w:pPr>
              <w:jc w:val="both"/>
              <w:rPr>
                <w:rFonts w:ascii="Arial" w:hAnsi="Arial" w:cs="Arial"/>
                <w:color w:val="000000" w:themeColor="text1"/>
                <w:sz w:val="22"/>
                <w:szCs w:val="22"/>
              </w:rPr>
            </w:pPr>
            <w:r w:rsidRPr="00E778C2">
              <w:rPr>
                <w:rFonts w:ascii="Arial" w:hAnsi="Arial" w:cs="Arial"/>
                <w:color w:val="000000" w:themeColor="text1"/>
                <w:sz w:val="22"/>
                <w:szCs w:val="22"/>
              </w:rPr>
              <w:t>Lotería Nacional</w:t>
            </w:r>
            <w:r w:rsidR="00DF31E1" w:rsidRPr="00E778C2">
              <w:rPr>
                <w:rFonts w:ascii="Arial" w:hAnsi="Arial" w:cs="Arial"/>
                <w:color w:val="000000" w:themeColor="text1"/>
                <w:sz w:val="22"/>
                <w:szCs w:val="22"/>
              </w:rPr>
              <w:t xml:space="preserve"> para la Asistencia Pública</w:t>
            </w:r>
          </w:p>
        </w:tc>
      </w:tr>
      <w:tr w:rsidR="009B0D50" w:rsidRPr="00E778C2" w14:paraId="2585FC3C" w14:textId="77777777" w:rsidTr="00C769E8">
        <w:trPr>
          <w:trHeight w:val="300"/>
        </w:trPr>
        <w:tc>
          <w:tcPr>
            <w:tcW w:w="851" w:type="dxa"/>
            <w:tcBorders>
              <w:top w:val="nil"/>
              <w:left w:val="nil"/>
              <w:bottom w:val="nil"/>
              <w:right w:val="nil"/>
            </w:tcBorders>
          </w:tcPr>
          <w:p w14:paraId="4B185B9A" w14:textId="77777777" w:rsidR="009B0D50" w:rsidRPr="00E778C2" w:rsidRDefault="009B0D50" w:rsidP="0040397B">
            <w:pPr>
              <w:rPr>
                <w:rFonts w:ascii="Arial" w:hAnsi="Arial" w:cs="Arial"/>
                <w:color w:val="000000" w:themeColor="text1"/>
                <w:sz w:val="22"/>
                <w:szCs w:val="22"/>
              </w:rPr>
            </w:pPr>
          </w:p>
        </w:tc>
        <w:tc>
          <w:tcPr>
            <w:tcW w:w="7977" w:type="dxa"/>
            <w:tcBorders>
              <w:top w:val="nil"/>
              <w:left w:val="nil"/>
              <w:bottom w:val="nil"/>
              <w:right w:val="nil"/>
            </w:tcBorders>
          </w:tcPr>
          <w:p w14:paraId="007F0F98" w14:textId="35DBD980" w:rsidR="009B0D50" w:rsidRPr="00E778C2" w:rsidRDefault="0040543F" w:rsidP="00606DB1">
            <w:pPr>
              <w:jc w:val="both"/>
              <w:rPr>
                <w:rFonts w:ascii="Arial" w:hAnsi="Arial" w:cs="Arial"/>
                <w:b/>
                <w:color w:val="000000" w:themeColor="text1"/>
                <w:sz w:val="22"/>
                <w:szCs w:val="22"/>
              </w:rPr>
            </w:pPr>
            <w:r w:rsidRPr="00E778C2">
              <w:rPr>
                <w:rFonts w:ascii="Arial" w:hAnsi="Arial" w:cs="Arial"/>
                <w:b/>
                <w:color w:val="000000" w:themeColor="text1"/>
                <w:sz w:val="22"/>
                <w:szCs w:val="22"/>
              </w:rPr>
              <w:t>Instituto para Devolver al Pueblo lo Robado</w:t>
            </w:r>
          </w:p>
        </w:tc>
      </w:tr>
      <w:tr w:rsidR="00C4297C" w:rsidRPr="00E778C2" w14:paraId="76C1F38F" w14:textId="77777777" w:rsidTr="00C769E8">
        <w:trPr>
          <w:trHeight w:val="300"/>
        </w:trPr>
        <w:tc>
          <w:tcPr>
            <w:tcW w:w="851" w:type="dxa"/>
            <w:tcBorders>
              <w:top w:val="nil"/>
              <w:left w:val="nil"/>
              <w:bottom w:val="nil"/>
              <w:right w:val="nil"/>
            </w:tcBorders>
          </w:tcPr>
          <w:p w14:paraId="202A3E40" w14:textId="77777777" w:rsidR="00C4297C" w:rsidRPr="00E778C2" w:rsidRDefault="00AC091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06814</w:t>
            </w:r>
          </w:p>
        </w:tc>
        <w:tc>
          <w:tcPr>
            <w:tcW w:w="7977" w:type="dxa"/>
            <w:tcBorders>
              <w:top w:val="nil"/>
              <w:left w:val="nil"/>
              <w:bottom w:val="nil"/>
              <w:right w:val="nil"/>
            </w:tcBorders>
            <w:shd w:val="clear" w:color="auto" w:fill="auto"/>
          </w:tcPr>
          <w:p w14:paraId="0FA2E1ED" w14:textId="3A2783C5" w:rsidR="00C4297C" w:rsidRPr="00E778C2" w:rsidRDefault="00C4297C" w:rsidP="00606DB1">
            <w:pPr>
              <w:jc w:val="both"/>
              <w:rPr>
                <w:rFonts w:ascii="Arial" w:hAnsi="Arial" w:cs="Arial"/>
                <w:color w:val="000000" w:themeColor="text1"/>
                <w:sz w:val="22"/>
                <w:szCs w:val="22"/>
              </w:rPr>
            </w:pPr>
            <w:r w:rsidRPr="00E778C2">
              <w:rPr>
                <w:rFonts w:ascii="Arial" w:hAnsi="Arial" w:cs="Arial"/>
                <w:color w:val="000000"/>
                <w:sz w:val="22"/>
                <w:szCs w:val="22"/>
              </w:rPr>
              <w:t>Ext</w:t>
            </w:r>
            <w:r w:rsidR="00DC0959" w:rsidRPr="00E778C2">
              <w:rPr>
                <w:rFonts w:ascii="Arial" w:hAnsi="Arial" w:cs="Arial"/>
                <w:color w:val="000000"/>
                <w:sz w:val="22"/>
                <w:szCs w:val="22"/>
              </w:rPr>
              <w:t>inta Luz y Fuerza del Centro</w:t>
            </w:r>
            <w:r w:rsidR="000F3FFF">
              <w:rPr>
                <w:rFonts w:ascii="Arial" w:hAnsi="Arial" w:cs="Arial"/>
                <w:color w:val="000000"/>
                <w:sz w:val="22"/>
                <w:szCs w:val="22"/>
              </w:rPr>
              <w:t xml:space="preserve"> (*)</w:t>
            </w:r>
          </w:p>
        </w:tc>
      </w:tr>
      <w:tr w:rsidR="00C4297C" w:rsidRPr="00E778C2" w14:paraId="3BB0EF8A" w14:textId="77777777" w:rsidTr="00C769E8">
        <w:trPr>
          <w:trHeight w:val="300"/>
        </w:trPr>
        <w:tc>
          <w:tcPr>
            <w:tcW w:w="851" w:type="dxa"/>
            <w:tcBorders>
              <w:top w:val="nil"/>
              <w:left w:val="nil"/>
              <w:bottom w:val="nil"/>
              <w:right w:val="nil"/>
            </w:tcBorders>
          </w:tcPr>
          <w:p w14:paraId="09A9AED3" w14:textId="77777777" w:rsidR="00C4297C" w:rsidRPr="00E778C2" w:rsidRDefault="00AC0912" w:rsidP="00F7461B">
            <w:pPr>
              <w:rPr>
                <w:rFonts w:ascii="Arial" w:hAnsi="Arial" w:cs="Arial"/>
                <w:sz w:val="22"/>
                <w:szCs w:val="22"/>
                <w:lang w:eastAsia="es-MX"/>
              </w:rPr>
            </w:pPr>
            <w:r w:rsidRPr="00E778C2">
              <w:rPr>
                <w:rFonts w:ascii="Arial" w:hAnsi="Arial" w:cs="Arial"/>
                <w:bCs/>
                <w:color w:val="000000" w:themeColor="text1"/>
                <w:sz w:val="22"/>
                <w:szCs w:val="22"/>
                <w:lang w:eastAsia="es-MX"/>
              </w:rPr>
              <w:t>06815</w:t>
            </w:r>
          </w:p>
        </w:tc>
        <w:tc>
          <w:tcPr>
            <w:tcW w:w="7977" w:type="dxa"/>
            <w:tcBorders>
              <w:top w:val="nil"/>
              <w:left w:val="nil"/>
              <w:bottom w:val="nil"/>
              <w:right w:val="nil"/>
            </w:tcBorders>
            <w:shd w:val="clear" w:color="auto" w:fill="auto"/>
          </w:tcPr>
          <w:p w14:paraId="4DA485E1" w14:textId="575A5796" w:rsidR="00387032" w:rsidRPr="00E778C2" w:rsidRDefault="00C4297C" w:rsidP="00606DB1">
            <w:pPr>
              <w:jc w:val="both"/>
              <w:rPr>
                <w:rFonts w:ascii="Arial" w:hAnsi="Arial" w:cs="Arial"/>
                <w:color w:val="000000"/>
                <w:sz w:val="22"/>
                <w:szCs w:val="22"/>
              </w:rPr>
            </w:pPr>
            <w:r w:rsidRPr="00E778C2">
              <w:rPr>
                <w:rFonts w:ascii="Arial" w:hAnsi="Arial" w:cs="Arial"/>
                <w:color w:val="000000"/>
                <w:sz w:val="22"/>
                <w:szCs w:val="22"/>
              </w:rPr>
              <w:t>Ferroc</w:t>
            </w:r>
            <w:r w:rsidR="00DC0959" w:rsidRPr="00E778C2">
              <w:rPr>
                <w:rFonts w:ascii="Arial" w:hAnsi="Arial" w:cs="Arial"/>
                <w:color w:val="000000"/>
                <w:sz w:val="22"/>
                <w:szCs w:val="22"/>
              </w:rPr>
              <w:t>arriles Nacionales de México</w:t>
            </w:r>
            <w:r w:rsidR="000F3FFF">
              <w:rPr>
                <w:rFonts w:ascii="Arial" w:hAnsi="Arial" w:cs="Arial"/>
                <w:color w:val="000000"/>
                <w:sz w:val="22"/>
                <w:szCs w:val="22"/>
              </w:rPr>
              <w:t xml:space="preserve"> (*)</w:t>
            </w:r>
          </w:p>
        </w:tc>
      </w:tr>
      <w:tr w:rsidR="001C6BB1" w:rsidRPr="00E778C2" w14:paraId="1C337B92" w14:textId="77777777" w:rsidTr="00C769E8">
        <w:trPr>
          <w:trHeight w:val="300"/>
        </w:trPr>
        <w:tc>
          <w:tcPr>
            <w:tcW w:w="851" w:type="dxa"/>
            <w:tcBorders>
              <w:top w:val="nil"/>
              <w:left w:val="nil"/>
              <w:bottom w:val="nil"/>
              <w:right w:val="nil"/>
            </w:tcBorders>
          </w:tcPr>
          <w:p w14:paraId="0DE26311" w14:textId="77777777" w:rsidR="001C6BB1" w:rsidRPr="00E778C2" w:rsidRDefault="001C6BB1" w:rsidP="001C6BB1">
            <w:pPr>
              <w:rPr>
                <w:rFonts w:ascii="Arial" w:hAnsi="Arial" w:cs="Arial"/>
                <w:bCs/>
                <w:color w:val="000000" w:themeColor="text1"/>
                <w:sz w:val="22"/>
                <w:szCs w:val="22"/>
                <w:lang w:eastAsia="es-MX"/>
              </w:rPr>
            </w:pPr>
            <w:r w:rsidRPr="00E778C2">
              <w:rPr>
                <w:rFonts w:ascii="Arial" w:hAnsi="Arial" w:cs="Arial"/>
                <w:sz w:val="22"/>
                <w:szCs w:val="22"/>
                <w:lang w:eastAsia="es-MX"/>
              </w:rPr>
              <w:t>10110</w:t>
            </w:r>
          </w:p>
        </w:tc>
        <w:tc>
          <w:tcPr>
            <w:tcW w:w="7977" w:type="dxa"/>
            <w:tcBorders>
              <w:top w:val="nil"/>
              <w:left w:val="nil"/>
              <w:bottom w:val="nil"/>
              <w:right w:val="nil"/>
            </w:tcBorders>
            <w:shd w:val="clear" w:color="auto" w:fill="auto"/>
          </w:tcPr>
          <w:p w14:paraId="40FF4629" w14:textId="18B3AB65" w:rsidR="001C6BB1" w:rsidRPr="00E778C2" w:rsidRDefault="001C6BB1" w:rsidP="00606DB1">
            <w:pPr>
              <w:jc w:val="both"/>
              <w:rPr>
                <w:rFonts w:ascii="Arial" w:hAnsi="Arial" w:cs="Arial"/>
                <w:color w:val="000000"/>
                <w:sz w:val="22"/>
                <w:szCs w:val="22"/>
              </w:rPr>
            </w:pPr>
            <w:r w:rsidRPr="00E778C2">
              <w:rPr>
                <w:rFonts w:ascii="Arial" w:hAnsi="Arial" w:cs="Arial"/>
                <w:color w:val="000000"/>
                <w:sz w:val="22"/>
                <w:szCs w:val="22"/>
              </w:rPr>
              <w:t>ProMéxico</w:t>
            </w:r>
            <w:r w:rsidR="000F3FFF">
              <w:rPr>
                <w:rFonts w:ascii="Arial" w:hAnsi="Arial" w:cs="Arial"/>
                <w:color w:val="000000"/>
                <w:sz w:val="22"/>
                <w:szCs w:val="22"/>
              </w:rPr>
              <w:t xml:space="preserve"> (*)</w:t>
            </w:r>
          </w:p>
        </w:tc>
      </w:tr>
      <w:tr w:rsidR="00B175C4" w:rsidRPr="00E778C2" w14:paraId="0C1B4380" w14:textId="77777777" w:rsidTr="00C769E8">
        <w:trPr>
          <w:trHeight w:val="300"/>
        </w:trPr>
        <w:tc>
          <w:tcPr>
            <w:tcW w:w="851" w:type="dxa"/>
            <w:tcBorders>
              <w:top w:val="nil"/>
              <w:left w:val="nil"/>
              <w:bottom w:val="nil"/>
              <w:right w:val="nil"/>
            </w:tcBorders>
          </w:tcPr>
          <w:p w14:paraId="7E18605C" w14:textId="77777777" w:rsidR="00B175C4" w:rsidRPr="00E778C2" w:rsidRDefault="00B175C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21355</w:t>
            </w:r>
          </w:p>
        </w:tc>
        <w:tc>
          <w:tcPr>
            <w:tcW w:w="7977" w:type="dxa"/>
            <w:tcBorders>
              <w:top w:val="nil"/>
              <w:left w:val="nil"/>
              <w:bottom w:val="nil"/>
              <w:right w:val="nil"/>
            </w:tcBorders>
            <w:shd w:val="clear" w:color="auto" w:fill="auto"/>
          </w:tcPr>
          <w:p w14:paraId="08359ED7" w14:textId="467C57B3" w:rsidR="00B175C4" w:rsidRPr="00E778C2" w:rsidRDefault="00B175C4" w:rsidP="00B175C4">
            <w:pPr>
              <w:jc w:val="both"/>
              <w:rPr>
                <w:rFonts w:ascii="Arial" w:hAnsi="Arial" w:cs="Arial"/>
                <w:color w:val="000000" w:themeColor="text1"/>
                <w:sz w:val="22"/>
                <w:szCs w:val="22"/>
              </w:rPr>
            </w:pPr>
            <w:r w:rsidRPr="00E778C2">
              <w:rPr>
                <w:rFonts w:ascii="Arial" w:hAnsi="Arial" w:cs="Arial"/>
                <w:color w:val="000000" w:themeColor="text1"/>
                <w:sz w:val="22"/>
                <w:szCs w:val="22"/>
              </w:rPr>
              <w:t>Consejo de Promoción Turística de México, S.A. de C. V.</w:t>
            </w:r>
            <w:r w:rsidR="000F3FFF">
              <w:rPr>
                <w:rFonts w:ascii="Arial" w:hAnsi="Arial" w:cs="Arial"/>
                <w:color w:val="000000"/>
                <w:sz w:val="22"/>
                <w:szCs w:val="22"/>
              </w:rPr>
              <w:t xml:space="preserve"> (*)</w:t>
            </w:r>
          </w:p>
        </w:tc>
      </w:tr>
      <w:tr w:rsidR="009B0D50" w:rsidRPr="00E778C2" w14:paraId="38365564" w14:textId="77777777" w:rsidTr="00C769E8">
        <w:trPr>
          <w:trHeight w:val="300"/>
        </w:trPr>
        <w:tc>
          <w:tcPr>
            <w:tcW w:w="851" w:type="dxa"/>
            <w:tcBorders>
              <w:top w:val="nil"/>
              <w:left w:val="nil"/>
              <w:bottom w:val="nil"/>
              <w:right w:val="nil"/>
            </w:tcBorders>
          </w:tcPr>
          <w:p w14:paraId="0CF92B1E" w14:textId="77777777" w:rsidR="009B0D50" w:rsidRPr="00E778C2" w:rsidRDefault="009B0D50" w:rsidP="0040397B">
            <w:pPr>
              <w:rPr>
                <w:rFonts w:ascii="Arial" w:hAnsi="Arial" w:cs="Arial"/>
                <w:bCs/>
                <w:color w:val="000000" w:themeColor="text1"/>
                <w:sz w:val="22"/>
                <w:szCs w:val="22"/>
                <w:lang w:eastAsia="es-MX"/>
              </w:rPr>
            </w:pPr>
          </w:p>
        </w:tc>
        <w:tc>
          <w:tcPr>
            <w:tcW w:w="7977" w:type="dxa"/>
            <w:tcBorders>
              <w:top w:val="nil"/>
              <w:left w:val="nil"/>
              <w:bottom w:val="nil"/>
              <w:right w:val="nil"/>
            </w:tcBorders>
            <w:shd w:val="clear" w:color="auto" w:fill="auto"/>
          </w:tcPr>
          <w:p w14:paraId="4DF7D86B" w14:textId="6960F457" w:rsidR="009B0D50" w:rsidRPr="00E778C2" w:rsidRDefault="009B0D50" w:rsidP="00265D04">
            <w:pPr>
              <w:jc w:val="right"/>
              <w:rPr>
                <w:rFonts w:ascii="Arial" w:hAnsi="Arial" w:cs="Arial"/>
                <w:b/>
                <w:color w:val="000000" w:themeColor="text1"/>
                <w:sz w:val="22"/>
                <w:szCs w:val="22"/>
              </w:rPr>
            </w:pPr>
            <w:r w:rsidRPr="00E778C2">
              <w:rPr>
                <w:rFonts w:ascii="Arial" w:hAnsi="Arial" w:cs="Arial"/>
                <w:b/>
                <w:color w:val="000000" w:themeColor="text1"/>
                <w:sz w:val="22"/>
                <w:szCs w:val="22"/>
              </w:rPr>
              <w:t>SUBTOTAL:</w:t>
            </w:r>
            <w:r w:rsidR="00265D04" w:rsidRPr="00E778C2">
              <w:rPr>
                <w:rFonts w:ascii="Arial" w:hAnsi="Arial" w:cs="Arial"/>
                <w:b/>
                <w:color w:val="000000" w:themeColor="text1"/>
                <w:sz w:val="22"/>
                <w:szCs w:val="22"/>
              </w:rPr>
              <w:t xml:space="preserve"> 6</w:t>
            </w:r>
          </w:p>
        </w:tc>
      </w:tr>
    </w:tbl>
    <w:p w14:paraId="1776B2F9" w14:textId="77777777" w:rsidR="00AB5D95" w:rsidRPr="00E778C2" w:rsidRDefault="00035C2E" w:rsidP="00035C2E">
      <w:pPr>
        <w:pStyle w:val="Texto"/>
        <w:numPr>
          <w:ilvl w:val="0"/>
          <w:numId w:val="27"/>
        </w:numPr>
        <w:spacing w:before="240" w:after="240" w:line="240" w:lineRule="auto"/>
        <w:rPr>
          <w:b/>
          <w:color w:val="000000" w:themeColor="text1"/>
          <w:sz w:val="22"/>
          <w:lang w:val="es-MX"/>
        </w:rPr>
      </w:pPr>
      <w:r w:rsidRPr="00E778C2">
        <w:rPr>
          <w:b/>
          <w:color w:val="000000" w:themeColor="text1"/>
          <w:sz w:val="22"/>
          <w:lang w:val="es-MX"/>
        </w:rPr>
        <w:t>EMPRESAS PRODUCTIVAS DEL ESTADO:</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7977"/>
      </w:tblGrid>
      <w:tr w:rsidR="00AC0912" w:rsidRPr="00E778C2" w14:paraId="4E57DC16" w14:textId="77777777" w:rsidTr="0044532B">
        <w:trPr>
          <w:trHeight w:val="300"/>
        </w:trPr>
        <w:tc>
          <w:tcPr>
            <w:tcW w:w="851" w:type="dxa"/>
            <w:tcBorders>
              <w:top w:val="nil"/>
              <w:left w:val="nil"/>
              <w:bottom w:val="nil"/>
              <w:right w:val="nil"/>
            </w:tcBorders>
          </w:tcPr>
          <w:p w14:paraId="3FBCC589" w14:textId="77777777" w:rsidR="00AC0912" w:rsidRPr="00E778C2" w:rsidRDefault="00AC091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18164</w:t>
            </w:r>
          </w:p>
        </w:tc>
        <w:tc>
          <w:tcPr>
            <w:tcW w:w="7977" w:type="dxa"/>
            <w:tcBorders>
              <w:top w:val="nil"/>
              <w:left w:val="nil"/>
              <w:bottom w:val="nil"/>
              <w:right w:val="nil"/>
            </w:tcBorders>
            <w:shd w:val="clear" w:color="auto" w:fill="auto"/>
          </w:tcPr>
          <w:p w14:paraId="47F2F2C2" w14:textId="77777777" w:rsidR="00AC0912" w:rsidRPr="00E778C2" w:rsidRDefault="00AC0912" w:rsidP="00606DB1">
            <w:pPr>
              <w:jc w:val="both"/>
              <w:rPr>
                <w:rFonts w:ascii="Arial" w:hAnsi="Arial" w:cs="Arial"/>
                <w:color w:val="000000" w:themeColor="text1"/>
                <w:sz w:val="22"/>
                <w:szCs w:val="22"/>
              </w:rPr>
            </w:pPr>
            <w:r w:rsidRPr="00E778C2">
              <w:rPr>
                <w:rFonts w:ascii="Arial" w:hAnsi="Arial" w:cs="Arial"/>
                <w:color w:val="000000" w:themeColor="text1"/>
                <w:sz w:val="22"/>
                <w:szCs w:val="22"/>
              </w:rPr>
              <w:t>Comisión Federal de Electricidad</w:t>
            </w:r>
          </w:p>
        </w:tc>
      </w:tr>
      <w:tr w:rsidR="00AC0912" w:rsidRPr="00E778C2" w14:paraId="6C0AD2CB" w14:textId="77777777" w:rsidTr="0044532B">
        <w:trPr>
          <w:trHeight w:val="300"/>
        </w:trPr>
        <w:tc>
          <w:tcPr>
            <w:tcW w:w="851" w:type="dxa"/>
            <w:tcBorders>
              <w:top w:val="nil"/>
              <w:left w:val="nil"/>
              <w:bottom w:val="nil"/>
              <w:right w:val="nil"/>
            </w:tcBorders>
          </w:tcPr>
          <w:p w14:paraId="1BA30924" w14:textId="77777777" w:rsidR="00AC0912" w:rsidRPr="00E778C2" w:rsidRDefault="00AC091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18572</w:t>
            </w:r>
          </w:p>
        </w:tc>
        <w:tc>
          <w:tcPr>
            <w:tcW w:w="7977" w:type="dxa"/>
            <w:tcBorders>
              <w:top w:val="nil"/>
              <w:left w:val="nil"/>
              <w:bottom w:val="nil"/>
              <w:right w:val="nil"/>
            </w:tcBorders>
            <w:shd w:val="clear" w:color="auto" w:fill="auto"/>
          </w:tcPr>
          <w:p w14:paraId="58A2790D" w14:textId="77777777" w:rsidR="00AC0912" w:rsidRPr="00E778C2" w:rsidRDefault="00AC0912" w:rsidP="00606DB1">
            <w:pPr>
              <w:jc w:val="both"/>
              <w:rPr>
                <w:rFonts w:ascii="Arial" w:hAnsi="Arial" w:cs="Arial"/>
                <w:color w:val="000000" w:themeColor="text1"/>
                <w:sz w:val="22"/>
                <w:szCs w:val="22"/>
              </w:rPr>
            </w:pPr>
            <w:r w:rsidRPr="00E778C2">
              <w:rPr>
                <w:rFonts w:ascii="Arial" w:hAnsi="Arial" w:cs="Arial"/>
                <w:bCs/>
                <w:color w:val="000000" w:themeColor="text1"/>
                <w:sz w:val="22"/>
                <w:szCs w:val="22"/>
              </w:rPr>
              <w:t>Petróleos Mexicanos</w:t>
            </w:r>
          </w:p>
        </w:tc>
      </w:tr>
      <w:tr w:rsidR="00320D43" w:rsidRPr="00E778C2" w14:paraId="19DB9220" w14:textId="77777777" w:rsidTr="0044532B">
        <w:trPr>
          <w:trHeight w:val="300"/>
        </w:trPr>
        <w:tc>
          <w:tcPr>
            <w:tcW w:w="851" w:type="dxa"/>
            <w:tcBorders>
              <w:top w:val="nil"/>
              <w:left w:val="nil"/>
              <w:bottom w:val="nil"/>
              <w:right w:val="nil"/>
            </w:tcBorders>
          </w:tcPr>
          <w:p w14:paraId="7645A53D" w14:textId="77777777" w:rsidR="00320D43" w:rsidRPr="00E778C2" w:rsidRDefault="00320D43" w:rsidP="0040397B">
            <w:pPr>
              <w:rPr>
                <w:rFonts w:ascii="Arial" w:hAnsi="Arial" w:cs="Arial"/>
                <w:b/>
                <w:bCs/>
                <w:color w:val="000000" w:themeColor="text1"/>
                <w:sz w:val="22"/>
                <w:szCs w:val="22"/>
                <w:lang w:eastAsia="es-MX"/>
              </w:rPr>
            </w:pPr>
          </w:p>
        </w:tc>
        <w:tc>
          <w:tcPr>
            <w:tcW w:w="7977" w:type="dxa"/>
            <w:tcBorders>
              <w:top w:val="nil"/>
              <w:left w:val="nil"/>
              <w:bottom w:val="nil"/>
              <w:right w:val="nil"/>
            </w:tcBorders>
            <w:shd w:val="clear" w:color="auto" w:fill="auto"/>
          </w:tcPr>
          <w:p w14:paraId="68E0F9C9" w14:textId="77777777" w:rsidR="00320D43" w:rsidRPr="00E778C2" w:rsidRDefault="00320D43" w:rsidP="00606DB1">
            <w:pPr>
              <w:jc w:val="right"/>
              <w:rPr>
                <w:rFonts w:ascii="Arial" w:hAnsi="Arial" w:cs="Arial"/>
                <w:bCs/>
                <w:color w:val="000000" w:themeColor="text1"/>
                <w:sz w:val="22"/>
                <w:szCs w:val="22"/>
              </w:rPr>
            </w:pPr>
            <w:r w:rsidRPr="00E778C2">
              <w:rPr>
                <w:rFonts w:ascii="Arial" w:hAnsi="Arial" w:cs="Arial"/>
                <w:b/>
                <w:color w:val="000000" w:themeColor="text1"/>
                <w:sz w:val="22"/>
                <w:szCs w:val="22"/>
              </w:rPr>
              <w:t>SUBTOTAL: 2</w:t>
            </w:r>
          </w:p>
        </w:tc>
      </w:tr>
    </w:tbl>
    <w:p w14:paraId="1781A401" w14:textId="77777777" w:rsidR="00AB5D95" w:rsidRPr="00E778C2" w:rsidRDefault="00035C2E" w:rsidP="00035C2E">
      <w:pPr>
        <w:pStyle w:val="Texto"/>
        <w:numPr>
          <w:ilvl w:val="0"/>
          <w:numId w:val="27"/>
        </w:numPr>
        <w:spacing w:before="240" w:after="240" w:line="240" w:lineRule="auto"/>
        <w:rPr>
          <w:b/>
          <w:color w:val="000000" w:themeColor="text1"/>
          <w:sz w:val="22"/>
          <w:lang w:val="es-MX"/>
        </w:rPr>
      </w:pPr>
      <w:r w:rsidRPr="00E778C2">
        <w:rPr>
          <w:b/>
          <w:color w:val="000000" w:themeColor="text1"/>
          <w:sz w:val="22"/>
          <w:lang w:val="es-MX"/>
        </w:rPr>
        <w:t>EMPRESAS PRODUCTIVAS SUBSIDIARIAS DE PETRÓLEOS MEXICANOS:</w:t>
      </w:r>
    </w:p>
    <w:tbl>
      <w:tblPr>
        <w:tblW w:w="8828" w:type="dxa"/>
        <w:tblLayout w:type="fixed"/>
        <w:tblCellMar>
          <w:left w:w="70" w:type="dxa"/>
          <w:right w:w="70" w:type="dxa"/>
        </w:tblCellMar>
        <w:tblLook w:val="04A0" w:firstRow="1" w:lastRow="0" w:firstColumn="1" w:lastColumn="0" w:noHBand="0" w:noVBand="1"/>
      </w:tblPr>
      <w:tblGrid>
        <w:gridCol w:w="851"/>
        <w:gridCol w:w="7977"/>
      </w:tblGrid>
      <w:tr w:rsidR="007C34E3" w:rsidRPr="00E778C2" w14:paraId="5743B1E6" w14:textId="77777777" w:rsidTr="0044532B">
        <w:trPr>
          <w:trHeight w:val="300"/>
        </w:trPr>
        <w:tc>
          <w:tcPr>
            <w:tcW w:w="851" w:type="dxa"/>
          </w:tcPr>
          <w:p w14:paraId="637D6DB0" w14:textId="77777777" w:rsidR="007C34E3" w:rsidRPr="00E778C2" w:rsidRDefault="007C34E3"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18575</w:t>
            </w:r>
          </w:p>
        </w:tc>
        <w:tc>
          <w:tcPr>
            <w:tcW w:w="7977" w:type="dxa"/>
            <w:shd w:val="clear" w:color="auto" w:fill="auto"/>
          </w:tcPr>
          <w:p w14:paraId="5DE5E309" w14:textId="77777777" w:rsidR="007C34E3" w:rsidRPr="00E778C2" w:rsidRDefault="007C34E3" w:rsidP="00606DB1">
            <w:pPr>
              <w:jc w:val="both"/>
              <w:rPr>
                <w:rFonts w:ascii="Arial" w:hAnsi="Arial" w:cs="Arial"/>
                <w:color w:val="000000" w:themeColor="text1"/>
                <w:sz w:val="22"/>
                <w:szCs w:val="22"/>
              </w:rPr>
            </w:pPr>
            <w:r w:rsidRPr="00E778C2">
              <w:rPr>
                <w:rFonts w:ascii="Arial" w:hAnsi="Arial" w:cs="Arial"/>
                <w:sz w:val="22"/>
                <w:szCs w:val="22"/>
              </w:rPr>
              <w:t>Pemex Exploración y Producción</w:t>
            </w:r>
          </w:p>
        </w:tc>
      </w:tr>
      <w:tr w:rsidR="007C34E3" w:rsidRPr="00E778C2" w14:paraId="437A033C" w14:textId="77777777" w:rsidTr="0044532B">
        <w:trPr>
          <w:trHeight w:val="300"/>
        </w:trPr>
        <w:tc>
          <w:tcPr>
            <w:tcW w:w="851" w:type="dxa"/>
          </w:tcPr>
          <w:p w14:paraId="5B0CB864" w14:textId="77777777" w:rsidR="007C34E3" w:rsidRPr="00E778C2" w:rsidRDefault="007C34E3"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18571</w:t>
            </w:r>
          </w:p>
        </w:tc>
        <w:tc>
          <w:tcPr>
            <w:tcW w:w="7977" w:type="dxa"/>
            <w:shd w:val="clear" w:color="auto" w:fill="auto"/>
          </w:tcPr>
          <w:p w14:paraId="120ACD7E" w14:textId="77777777" w:rsidR="007C34E3" w:rsidRPr="00E778C2" w:rsidRDefault="007C34E3" w:rsidP="00606DB1">
            <w:pPr>
              <w:jc w:val="both"/>
              <w:rPr>
                <w:rFonts w:ascii="Arial" w:hAnsi="Arial" w:cs="Arial"/>
                <w:color w:val="000000" w:themeColor="text1"/>
                <w:sz w:val="22"/>
                <w:szCs w:val="22"/>
              </w:rPr>
            </w:pPr>
            <w:r w:rsidRPr="00E778C2">
              <w:rPr>
                <w:rFonts w:ascii="Arial" w:hAnsi="Arial" w:cs="Arial"/>
                <w:sz w:val="22"/>
                <w:szCs w:val="22"/>
              </w:rPr>
              <w:t>Pemex Fertilizantes</w:t>
            </w:r>
          </w:p>
        </w:tc>
      </w:tr>
      <w:tr w:rsidR="007C34E3" w:rsidRPr="00E778C2" w14:paraId="5C9F750B" w14:textId="77777777" w:rsidTr="0044532B">
        <w:trPr>
          <w:trHeight w:val="300"/>
        </w:trPr>
        <w:tc>
          <w:tcPr>
            <w:tcW w:w="851" w:type="dxa"/>
          </w:tcPr>
          <w:p w14:paraId="3ADAF1EF" w14:textId="77777777" w:rsidR="007C34E3" w:rsidRPr="00E778C2" w:rsidRDefault="007C34E3"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18570</w:t>
            </w:r>
          </w:p>
        </w:tc>
        <w:tc>
          <w:tcPr>
            <w:tcW w:w="7977" w:type="dxa"/>
            <w:shd w:val="clear" w:color="auto" w:fill="auto"/>
          </w:tcPr>
          <w:p w14:paraId="7C802F31" w14:textId="77777777" w:rsidR="007C34E3" w:rsidRPr="00E778C2" w:rsidRDefault="007C34E3" w:rsidP="00606DB1">
            <w:pPr>
              <w:jc w:val="both"/>
              <w:rPr>
                <w:rFonts w:ascii="Arial" w:hAnsi="Arial" w:cs="Arial"/>
                <w:color w:val="000000" w:themeColor="text1"/>
                <w:sz w:val="22"/>
                <w:szCs w:val="22"/>
              </w:rPr>
            </w:pPr>
            <w:r w:rsidRPr="00E778C2">
              <w:rPr>
                <w:rFonts w:ascii="Arial" w:hAnsi="Arial" w:cs="Arial"/>
                <w:sz w:val="22"/>
                <w:szCs w:val="22"/>
              </w:rPr>
              <w:t>Pemex Logística</w:t>
            </w:r>
          </w:p>
        </w:tc>
      </w:tr>
      <w:tr w:rsidR="005665C6" w:rsidRPr="00E778C2" w14:paraId="16EE7FAF" w14:textId="77777777" w:rsidTr="0044532B">
        <w:trPr>
          <w:trHeight w:val="300"/>
        </w:trPr>
        <w:tc>
          <w:tcPr>
            <w:tcW w:w="851" w:type="dxa"/>
          </w:tcPr>
          <w:p w14:paraId="6C5A05C7" w14:textId="77777777" w:rsidR="005665C6" w:rsidRPr="00E778C2" w:rsidRDefault="005665C6"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18679</w:t>
            </w:r>
          </w:p>
        </w:tc>
        <w:tc>
          <w:tcPr>
            <w:tcW w:w="7977" w:type="dxa"/>
            <w:shd w:val="clear" w:color="auto" w:fill="auto"/>
          </w:tcPr>
          <w:p w14:paraId="549C9AE1" w14:textId="77777777" w:rsidR="005665C6" w:rsidRPr="00E778C2" w:rsidRDefault="005665C6" w:rsidP="00606DB1">
            <w:pPr>
              <w:jc w:val="both"/>
              <w:rPr>
                <w:rFonts w:ascii="Arial" w:hAnsi="Arial" w:cs="Arial"/>
                <w:color w:val="000000" w:themeColor="text1"/>
                <w:sz w:val="22"/>
                <w:szCs w:val="22"/>
              </w:rPr>
            </w:pPr>
            <w:r w:rsidRPr="00E778C2">
              <w:rPr>
                <w:rFonts w:ascii="Arial" w:hAnsi="Arial" w:cs="Arial"/>
                <w:sz w:val="22"/>
                <w:szCs w:val="22"/>
              </w:rPr>
              <w:t>Pemex Transformación Industrial</w:t>
            </w:r>
          </w:p>
        </w:tc>
      </w:tr>
      <w:tr w:rsidR="005665C6" w:rsidRPr="00E778C2" w14:paraId="571D22F2" w14:textId="77777777" w:rsidTr="0044532B">
        <w:trPr>
          <w:trHeight w:val="300"/>
        </w:trPr>
        <w:tc>
          <w:tcPr>
            <w:tcW w:w="851" w:type="dxa"/>
          </w:tcPr>
          <w:p w14:paraId="56A51D29" w14:textId="77777777" w:rsidR="005665C6" w:rsidRPr="00E778C2" w:rsidRDefault="005665C6" w:rsidP="0040397B">
            <w:pPr>
              <w:rPr>
                <w:rFonts w:ascii="Arial" w:hAnsi="Arial" w:cs="Arial"/>
                <w:bCs/>
                <w:color w:val="000000" w:themeColor="text1"/>
                <w:sz w:val="22"/>
                <w:szCs w:val="22"/>
                <w:lang w:eastAsia="es-MX"/>
              </w:rPr>
            </w:pPr>
          </w:p>
        </w:tc>
        <w:tc>
          <w:tcPr>
            <w:tcW w:w="7977" w:type="dxa"/>
            <w:shd w:val="clear" w:color="auto" w:fill="auto"/>
          </w:tcPr>
          <w:p w14:paraId="175C9DC4" w14:textId="77777777" w:rsidR="005665C6" w:rsidRPr="00E778C2" w:rsidRDefault="005665C6" w:rsidP="005665C6">
            <w:pPr>
              <w:jc w:val="right"/>
              <w:rPr>
                <w:rFonts w:ascii="Arial" w:hAnsi="Arial" w:cs="Arial"/>
                <w:color w:val="000000" w:themeColor="text1"/>
                <w:sz w:val="22"/>
                <w:szCs w:val="22"/>
              </w:rPr>
            </w:pPr>
            <w:r w:rsidRPr="00E778C2">
              <w:rPr>
                <w:rFonts w:ascii="Arial" w:hAnsi="Arial" w:cs="Arial"/>
                <w:b/>
                <w:color w:val="000000" w:themeColor="text1"/>
                <w:sz w:val="22"/>
                <w:szCs w:val="22"/>
              </w:rPr>
              <w:t>SUBTOTAL: 4</w:t>
            </w:r>
          </w:p>
        </w:tc>
      </w:tr>
    </w:tbl>
    <w:p w14:paraId="13D28757" w14:textId="77777777" w:rsidR="00AB5D95" w:rsidRPr="00E778C2" w:rsidRDefault="00035C2E" w:rsidP="00051CBD">
      <w:pPr>
        <w:pStyle w:val="Texto"/>
        <w:numPr>
          <w:ilvl w:val="0"/>
          <w:numId w:val="27"/>
        </w:numPr>
        <w:spacing w:before="240" w:after="240" w:line="240" w:lineRule="auto"/>
        <w:rPr>
          <w:b/>
          <w:color w:val="000000" w:themeColor="text1"/>
          <w:sz w:val="22"/>
          <w:lang w:val="es-MX"/>
        </w:rPr>
      </w:pPr>
      <w:r w:rsidRPr="00E778C2">
        <w:rPr>
          <w:b/>
          <w:color w:val="000000" w:themeColor="text1"/>
          <w:sz w:val="22"/>
          <w:lang w:val="es-MX"/>
        </w:rPr>
        <w:t>TRIBUNALES ADMINISTRATIVOS</w:t>
      </w:r>
    </w:p>
    <w:tbl>
      <w:tblPr>
        <w:tblW w:w="8828" w:type="dxa"/>
        <w:tblLayout w:type="fixed"/>
        <w:tblCellMar>
          <w:left w:w="70" w:type="dxa"/>
          <w:right w:w="70" w:type="dxa"/>
        </w:tblCellMar>
        <w:tblLook w:val="04A0" w:firstRow="1" w:lastRow="0" w:firstColumn="1" w:lastColumn="0" w:noHBand="0" w:noVBand="1"/>
      </w:tblPr>
      <w:tblGrid>
        <w:gridCol w:w="851"/>
        <w:gridCol w:w="7977"/>
      </w:tblGrid>
      <w:tr w:rsidR="00AC0912" w:rsidRPr="00E778C2" w14:paraId="14EC848C" w14:textId="77777777" w:rsidTr="0044532B">
        <w:trPr>
          <w:trHeight w:val="300"/>
        </w:trPr>
        <w:tc>
          <w:tcPr>
            <w:tcW w:w="851" w:type="dxa"/>
          </w:tcPr>
          <w:p w14:paraId="0E9EDDE4" w14:textId="77777777" w:rsidR="00AC0912" w:rsidRPr="00E778C2" w:rsidRDefault="00AC091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04200</w:t>
            </w:r>
          </w:p>
        </w:tc>
        <w:tc>
          <w:tcPr>
            <w:tcW w:w="7977" w:type="dxa"/>
            <w:shd w:val="clear" w:color="auto" w:fill="auto"/>
          </w:tcPr>
          <w:p w14:paraId="7FB319AA" w14:textId="77777777" w:rsidR="00AC0912" w:rsidRPr="00E778C2" w:rsidRDefault="00AC0912" w:rsidP="00606DB1">
            <w:pPr>
              <w:jc w:val="both"/>
              <w:rPr>
                <w:rFonts w:ascii="Arial" w:hAnsi="Arial" w:cs="Arial"/>
                <w:color w:val="000000" w:themeColor="text1"/>
                <w:sz w:val="22"/>
                <w:szCs w:val="22"/>
              </w:rPr>
            </w:pPr>
            <w:r w:rsidRPr="00E778C2">
              <w:rPr>
                <w:rFonts w:ascii="Arial" w:hAnsi="Arial" w:cs="Arial"/>
                <w:color w:val="000000" w:themeColor="text1"/>
                <w:sz w:val="22"/>
                <w:szCs w:val="22"/>
              </w:rPr>
              <w:t>Tribunal Federal de Conciliación y Arbitraje</w:t>
            </w:r>
          </w:p>
        </w:tc>
      </w:tr>
      <w:tr w:rsidR="00AC0912" w:rsidRPr="00E778C2" w14:paraId="20CEAA39" w14:textId="77777777" w:rsidTr="0044532B">
        <w:trPr>
          <w:trHeight w:val="300"/>
        </w:trPr>
        <w:tc>
          <w:tcPr>
            <w:tcW w:w="851" w:type="dxa"/>
          </w:tcPr>
          <w:p w14:paraId="50A5B704" w14:textId="77777777" w:rsidR="00AC0912" w:rsidRPr="00E778C2" w:rsidRDefault="00AC091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32100</w:t>
            </w:r>
          </w:p>
        </w:tc>
        <w:tc>
          <w:tcPr>
            <w:tcW w:w="7977" w:type="dxa"/>
            <w:shd w:val="clear" w:color="auto" w:fill="auto"/>
          </w:tcPr>
          <w:p w14:paraId="006AEB39" w14:textId="77777777" w:rsidR="00AC0912" w:rsidRPr="00E778C2" w:rsidRDefault="00AC0912" w:rsidP="00740205">
            <w:pPr>
              <w:jc w:val="both"/>
              <w:rPr>
                <w:rFonts w:ascii="Arial" w:hAnsi="Arial" w:cs="Arial"/>
                <w:color w:val="000000" w:themeColor="text1"/>
                <w:sz w:val="22"/>
                <w:szCs w:val="22"/>
              </w:rPr>
            </w:pPr>
            <w:r w:rsidRPr="00E778C2">
              <w:rPr>
                <w:rFonts w:ascii="Arial" w:hAnsi="Arial" w:cs="Arial"/>
                <w:color w:val="000000" w:themeColor="text1"/>
                <w:sz w:val="22"/>
                <w:szCs w:val="22"/>
              </w:rPr>
              <w:t>Tribunal Federal de Justicia Administrativa</w:t>
            </w:r>
          </w:p>
        </w:tc>
      </w:tr>
      <w:tr w:rsidR="00AC0912" w:rsidRPr="00E778C2" w14:paraId="6657C4F2" w14:textId="77777777" w:rsidTr="0044532B">
        <w:trPr>
          <w:trHeight w:val="300"/>
        </w:trPr>
        <w:tc>
          <w:tcPr>
            <w:tcW w:w="851" w:type="dxa"/>
          </w:tcPr>
          <w:p w14:paraId="33650F3F" w14:textId="77777777" w:rsidR="00AC0912" w:rsidRPr="00E778C2" w:rsidRDefault="00AC091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31100</w:t>
            </w:r>
          </w:p>
        </w:tc>
        <w:tc>
          <w:tcPr>
            <w:tcW w:w="7977" w:type="dxa"/>
            <w:shd w:val="clear" w:color="auto" w:fill="auto"/>
          </w:tcPr>
          <w:p w14:paraId="4706AE41" w14:textId="77777777" w:rsidR="00AC0912" w:rsidRPr="00E778C2" w:rsidRDefault="00AC0912" w:rsidP="00606DB1">
            <w:pPr>
              <w:jc w:val="both"/>
              <w:rPr>
                <w:rFonts w:ascii="Arial" w:hAnsi="Arial" w:cs="Arial"/>
                <w:color w:val="000000" w:themeColor="text1"/>
                <w:sz w:val="22"/>
                <w:szCs w:val="22"/>
              </w:rPr>
            </w:pPr>
            <w:r w:rsidRPr="00E778C2">
              <w:rPr>
                <w:rFonts w:ascii="Arial" w:hAnsi="Arial" w:cs="Arial"/>
                <w:color w:val="000000" w:themeColor="text1"/>
                <w:sz w:val="22"/>
                <w:szCs w:val="22"/>
              </w:rPr>
              <w:t>Tribunal Superior Agrario</w:t>
            </w:r>
          </w:p>
        </w:tc>
      </w:tr>
      <w:tr w:rsidR="00AB5D95" w:rsidRPr="00E778C2" w14:paraId="478A1AE8" w14:textId="77777777" w:rsidTr="0044532B">
        <w:trPr>
          <w:trHeight w:val="300"/>
        </w:trPr>
        <w:tc>
          <w:tcPr>
            <w:tcW w:w="851" w:type="dxa"/>
          </w:tcPr>
          <w:p w14:paraId="502B6B74" w14:textId="77777777" w:rsidR="00AB5D95" w:rsidRPr="00E778C2" w:rsidRDefault="00AB5D95" w:rsidP="0040397B">
            <w:pPr>
              <w:rPr>
                <w:rFonts w:ascii="Arial" w:hAnsi="Arial" w:cs="Arial"/>
                <w:b/>
                <w:bCs/>
                <w:color w:val="000000" w:themeColor="text1"/>
                <w:sz w:val="22"/>
                <w:szCs w:val="22"/>
                <w:lang w:eastAsia="es-MX"/>
              </w:rPr>
            </w:pPr>
          </w:p>
        </w:tc>
        <w:tc>
          <w:tcPr>
            <w:tcW w:w="7977" w:type="dxa"/>
            <w:shd w:val="clear" w:color="auto" w:fill="auto"/>
          </w:tcPr>
          <w:p w14:paraId="2CC61E6E" w14:textId="77777777" w:rsidR="00AB5D95" w:rsidRPr="00E778C2" w:rsidRDefault="00AB5D95" w:rsidP="00606DB1">
            <w:pPr>
              <w:jc w:val="right"/>
              <w:rPr>
                <w:rFonts w:ascii="Arial" w:hAnsi="Arial" w:cs="Arial"/>
                <w:b/>
                <w:color w:val="000000" w:themeColor="text1"/>
                <w:sz w:val="22"/>
                <w:szCs w:val="22"/>
              </w:rPr>
            </w:pPr>
            <w:r w:rsidRPr="00E778C2">
              <w:rPr>
                <w:rFonts w:ascii="Arial" w:hAnsi="Arial" w:cs="Arial"/>
                <w:b/>
                <w:color w:val="000000" w:themeColor="text1"/>
                <w:sz w:val="22"/>
                <w:szCs w:val="22"/>
              </w:rPr>
              <w:t>SUBTOTAL</w:t>
            </w:r>
            <w:r w:rsidR="00320D43" w:rsidRPr="00E778C2">
              <w:rPr>
                <w:rFonts w:ascii="Arial" w:hAnsi="Arial" w:cs="Arial"/>
                <w:b/>
                <w:color w:val="000000" w:themeColor="text1"/>
                <w:sz w:val="22"/>
                <w:szCs w:val="22"/>
              </w:rPr>
              <w:t>:</w:t>
            </w:r>
            <w:r w:rsidRPr="00E778C2">
              <w:rPr>
                <w:rFonts w:ascii="Arial" w:hAnsi="Arial" w:cs="Arial"/>
                <w:b/>
                <w:color w:val="000000" w:themeColor="text1"/>
                <w:sz w:val="22"/>
                <w:szCs w:val="22"/>
              </w:rPr>
              <w:t xml:space="preserve"> 3</w:t>
            </w:r>
          </w:p>
        </w:tc>
      </w:tr>
    </w:tbl>
    <w:p w14:paraId="183711EC" w14:textId="77777777" w:rsidR="00AB5D95" w:rsidRPr="00E778C2" w:rsidRDefault="007D74AB" w:rsidP="00051CBD">
      <w:pPr>
        <w:pStyle w:val="Texto"/>
        <w:numPr>
          <w:ilvl w:val="0"/>
          <w:numId w:val="27"/>
        </w:numPr>
        <w:spacing w:before="240" w:after="240" w:line="240" w:lineRule="auto"/>
        <w:rPr>
          <w:b/>
          <w:color w:val="000000" w:themeColor="text1"/>
          <w:sz w:val="22"/>
          <w:lang w:val="es-MX"/>
        </w:rPr>
      </w:pPr>
      <w:r w:rsidRPr="00E778C2">
        <w:rPr>
          <w:b/>
          <w:color w:val="000000" w:themeColor="text1"/>
          <w:sz w:val="22"/>
          <w:lang w:val="es-MX"/>
        </w:rPr>
        <w:t>PODER JUDICIAL DE LA FEDERACIÓN</w:t>
      </w:r>
    </w:p>
    <w:tbl>
      <w:tblPr>
        <w:tblW w:w="8828" w:type="dxa"/>
        <w:tblLayout w:type="fixed"/>
        <w:tblCellMar>
          <w:left w:w="70" w:type="dxa"/>
          <w:right w:w="70" w:type="dxa"/>
        </w:tblCellMar>
        <w:tblLook w:val="04A0" w:firstRow="1" w:lastRow="0" w:firstColumn="1" w:lastColumn="0" w:noHBand="0" w:noVBand="1"/>
      </w:tblPr>
      <w:tblGrid>
        <w:gridCol w:w="851"/>
        <w:gridCol w:w="7977"/>
      </w:tblGrid>
      <w:tr w:rsidR="00AC0912" w:rsidRPr="00E778C2" w14:paraId="608D4912" w14:textId="77777777" w:rsidTr="0044532B">
        <w:trPr>
          <w:trHeight w:val="300"/>
        </w:trPr>
        <w:tc>
          <w:tcPr>
            <w:tcW w:w="851" w:type="dxa"/>
          </w:tcPr>
          <w:p w14:paraId="13B743D5" w14:textId="77777777" w:rsidR="00AC0912" w:rsidRPr="00E778C2" w:rsidRDefault="00AC091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03200</w:t>
            </w:r>
          </w:p>
        </w:tc>
        <w:tc>
          <w:tcPr>
            <w:tcW w:w="7977" w:type="dxa"/>
            <w:shd w:val="clear" w:color="auto" w:fill="auto"/>
          </w:tcPr>
          <w:p w14:paraId="78B20596" w14:textId="77777777" w:rsidR="00AC0912" w:rsidRPr="00E778C2" w:rsidRDefault="00AC0912" w:rsidP="00606DB1">
            <w:pPr>
              <w:jc w:val="both"/>
              <w:rPr>
                <w:rFonts w:ascii="Arial" w:hAnsi="Arial" w:cs="Arial"/>
                <w:bCs/>
                <w:color w:val="000000"/>
                <w:sz w:val="22"/>
                <w:szCs w:val="22"/>
                <w:lang w:eastAsia="es-MX"/>
              </w:rPr>
            </w:pPr>
            <w:r w:rsidRPr="00E778C2">
              <w:rPr>
                <w:rFonts w:ascii="Arial" w:hAnsi="Arial" w:cs="Arial"/>
                <w:bCs/>
                <w:color w:val="000000"/>
                <w:sz w:val="22"/>
                <w:szCs w:val="22"/>
              </w:rPr>
              <w:t>Consejo de la Judicatura Federal</w:t>
            </w:r>
          </w:p>
        </w:tc>
      </w:tr>
      <w:tr w:rsidR="00AC0912" w:rsidRPr="00E778C2" w14:paraId="6459CEFA" w14:textId="77777777" w:rsidTr="0044532B">
        <w:trPr>
          <w:trHeight w:val="301"/>
        </w:trPr>
        <w:tc>
          <w:tcPr>
            <w:tcW w:w="851" w:type="dxa"/>
          </w:tcPr>
          <w:p w14:paraId="273921DD" w14:textId="77777777" w:rsidR="00AC0912" w:rsidRPr="00E778C2" w:rsidRDefault="00AC091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03300</w:t>
            </w:r>
          </w:p>
        </w:tc>
        <w:tc>
          <w:tcPr>
            <w:tcW w:w="7977" w:type="dxa"/>
            <w:shd w:val="clear" w:color="auto" w:fill="auto"/>
          </w:tcPr>
          <w:p w14:paraId="55D4EB75" w14:textId="77777777" w:rsidR="00AC0912" w:rsidRPr="00E778C2" w:rsidRDefault="00AC0912" w:rsidP="00606DB1">
            <w:pPr>
              <w:jc w:val="both"/>
              <w:rPr>
                <w:rFonts w:ascii="Arial" w:hAnsi="Arial" w:cs="Arial"/>
                <w:bCs/>
                <w:color w:val="000000"/>
                <w:sz w:val="22"/>
                <w:szCs w:val="22"/>
              </w:rPr>
            </w:pPr>
            <w:r w:rsidRPr="00E778C2">
              <w:rPr>
                <w:rFonts w:ascii="Arial" w:hAnsi="Arial" w:cs="Arial"/>
                <w:bCs/>
                <w:color w:val="000000"/>
                <w:sz w:val="22"/>
                <w:szCs w:val="22"/>
              </w:rPr>
              <w:t>Suprema Corte de Justicia de la Nación</w:t>
            </w:r>
          </w:p>
        </w:tc>
      </w:tr>
      <w:tr w:rsidR="00AC0912" w:rsidRPr="00E778C2" w14:paraId="3EC3C739" w14:textId="77777777" w:rsidTr="0044532B">
        <w:trPr>
          <w:trHeight w:val="300"/>
        </w:trPr>
        <w:tc>
          <w:tcPr>
            <w:tcW w:w="851" w:type="dxa"/>
          </w:tcPr>
          <w:p w14:paraId="6466471A" w14:textId="77777777" w:rsidR="00AC0912" w:rsidRPr="00E778C2" w:rsidRDefault="00AC091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03100</w:t>
            </w:r>
          </w:p>
        </w:tc>
        <w:tc>
          <w:tcPr>
            <w:tcW w:w="7977" w:type="dxa"/>
            <w:shd w:val="clear" w:color="auto" w:fill="auto"/>
          </w:tcPr>
          <w:p w14:paraId="42C29B12" w14:textId="77777777" w:rsidR="00AC0912" w:rsidRPr="00E778C2" w:rsidRDefault="00AC0912" w:rsidP="00606DB1">
            <w:pPr>
              <w:jc w:val="both"/>
              <w:rPr>
                <w:rFonts w:ascii="Arial" w:hAnsi="Arial" w:cs="Arial"/>
                <w:bCs/>
                <w:color w:val="000000"/>
                <w:sz w:val="22"/>
                <w:szCs w:val="22"/>
              </w:rPr>
            </w:pPr>
            <w:r w:rsidRPr="00E778C2">
              <w:rPr>
                <w:rFonts w:ascii="Arial" w:hAnsi="Arial" w:cs="Arial"/>
                <w:bCs/>
                <w:color w:val="000000"/>
                <w:sz w:val="22"/>
                <w:szCs w:val="22"/>
              </w:rPr>
              <w:t>Tribunal Electoral del Poder Judicial de la Federación</w:t>
            </w:r>
          </w:p>
        </w:tc>
      </w:tr>
      <w:tr w:rsidR="00D52DC8" w:rsidRPr="00E778C2" w14:paraId="792705F3" w14:textId="77777777" w:rsidTr="0044532B">
        <w:trPr>
          <w:trHeight w:val="300"/>
        </w:trPr>
        <w:tc>
          <w:tcPr>
            <w:tcW w:w="851" w:type="dxa"/>
          </w:tcPr>
          <w:p w14:paraId="77BEACB2" w14:textId="77777777" w:rsidR="00D52DC8" w:rsidRPr="00E778C2" w:rsidRDefault="00D52DC8" w:rsidP="0040397B">
            <w:pPr>
              <w:rPr>
                <w:rFonts w:ascii="Arial" w:hAnsi="Arial" w:cs="Arial"/>
                <w:bCs/>
                <w:color w:val="000000" w:themeColor="text1"/>
                <w:sz w:val="22"/>
                <w:szCs w:val="22"/>
                <w:lang w:eastAsia="es-MX"/>
              </w:rPr>
            </w:pPr>
          </w:p>
        </w:tc>
        <w:tc>
          <w:tcPr>
            <w:tcW w:w="7977" w:type="dxa"/>
            <w:shd w:val="clear" w:color="auto" w:fill="auto"/>
          </w:tcPr>
          <w:p w14:paraId="68F42472" w14:textId="77777777" w:rsidR="00D52DC8" w:rsidRPr="00E778C2" w:rsidRDefault="004B17D1" w:rsidP="0040397B">
            <w:pPr>
              <w:jc w:val="right"/>
              <w:rPr>
                <w:rFonts w:ascii="Arial" w:hAnsi="Arial" w:cs="Arial"/>
                <w:color w:val="000000" w:themeColor="text1"/>
                <w:sz w:val="22"/>
                <w:szCs w:val="22"/>
              </w:rPr>
            </w:pPr>
            <w:r w:rsidRPr="00E778C2">
              <w:rPr>
                <w:rFonts w:ascii="Arial" w:hAnsi="Arial" w:cs="Arial"/>
                <w:b/>
                <w:color w:val="000000" w:themeColor="text1"/>
                <w:sz w:val="22"/>
                <w:szCs w:val="22"/>
              </w:rPr>
              <w:t>SUBTOTAL</w:t>
            </w:r>
            <w:r w:rsidR="00BF2715" w:rsidRPr="00E778C2">
              <w:rPr>
                <w:rFonts w:ascii="Arial" w:hAnsi="Arial" w:cs="Arial"/>
                <w:b/>
                <w:color w:val="000000" w:themeColor="text1"/>
                <w:sz w:val="22"/>
                <w:szCs w:val="22"/>
              </w:rPr>
              <w:t>:</w:t>
            </w:r>
            <w:r w:rsidRPr="00E778C2">
              <w:rPr>
                <w:rFonts w:ascii="Arial" w:hAnsi="Arial" w:cs="Arial"/>
                <w:b/>
                <w:color w:val="000000" w:themeColor="text1"/>
                <w:sz w:val="22"/>
                <w:szCs w:val="22"/>
              </w:rPr>
              <w:t xml:space="preserve"> </w:t>
            </w:r>
            <w:r w:rsidR="00231388" w:rsidRPr="00E778C2">
              <w:rPr>
                <w:rFonts w:ascii="Arial" w:hAnsi="Arial" w:cs="Arial"/>
                <w:b/>
                <w:color w:val="000000" w:themeColor="text1"/>
                <w:sz w:val="22"/>
                <w:szCs w:val="22"/>
              </w:rPr>
              <w:t>3</w:t>
            </w:r>
          </w:p>
        </w:tc>
      </w:tr>
    </w:tbl>
    <w:p w14:paraId="691C21A1" w14:textId="77777777" w:rsidR="00AB5D95" w:rsidRPr="00E778C2" w:rsidRDefault="00320D43" w:rsidP="00051CBD">
      <w:pPr>
        <w:pStyle w:val="Texto"/>
        <w:numPr>
          <w:ilvl w:val="0"/>
          <w:numId w:val="27"/>
        </w:numPr>
        <w:spacing w:before="240" w:after="240" w:line="240" w:lineRule="auto"/>
        <w:rPr>
          <w:b/>
          <w:color w:val="000000" w:themeColor="text1"/>
          <w:sz w:val="22"/>
          <w:lang w:val="es-MX"/>
        </w:rPr>
      </w:pPr>
      <w:r w:rsidRPr="00E778C2">
        <w:rPr>
          <w:b/>
          <w:color w:val="000000" w:themeColor="text1"/>
          <w:sz w:val="22"/>
          <w:lang w:val="es-MX"/>
        </w:rPr>
        <w:t>ORGANISMOS AUTÓNOMOS</w:t>
      </w:r>
    </w:p>
    <w:tbl>
      <w:tblPr>
        <w:tblW w:w="8828" w:type="dxa"/>
        <w:tblLayout w:type="fixed"/>
        <w:tblCellMar>
          <w:left w:w="70" w:type="dxa"/>
          <w:right w:w="70" w:type="dxa"/>
        </w:tblCellMar>
        <w:tblLook w:val="04A0" w:firstRow="1" w:lastRow="0" w:firstColumn="1" w:lastColumn="0" w:noHBand="0" w:noVBand="1"/>
      </w:tblPr>
      <w:tblGrid>
        <w:gridCol w:w="851"/>
        <w:gridCol w:w="7977"/>
      </w:tblGrid>
      <w:tr w:rsidR="00AC0912" w:rsidRPr="00E778C2" w14:paraId="27483AFB" w14:textId="77777777" w:rsidTr="0044532B">
        <w:trPr>
          <w:trHeight w:val="300"/>
        </w:trPr>
        <w:tc>
          <w:tcPr>
            <w:tcW w:w="851" w:type="dxa"/>
          </w:tcPr>
          <w:p w14:paraId="7742FC1F" w14:textId="77777777" w:rsidR="00AC0912" w:rsidRPr="00E778C2" w:rsidRDefault="00AC091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61100</w:t>
            </w:r>
          </w:p>
        </w:tc>
        <w:tc>
          <w:tcPr>
            <w:tcW w:w="7977" w:type="dxa"/>
            <w:shd w:val="clear" w:color="auto" w:fill="auto"/>
          </w:tcPr>
          <w:p w14:paraId="5FCF1AE9" w14:textId="77777777" w:rsidR="00AC0912" w:rsidRPr="00E778C2" w:rsidRDefault="00AC0912" w:rsidP="00606DB1">
            <w:pPr>
              <w:jc w:val="both"/>
              <w:rPr>
                <w:rFonts w:ascii="Arial" w:hAnsi="Arial" w:cs="Arial"/>
                <w:color w:val="000000" w:themeColor="text1"/>
                <w:sz w:val="22"/>
                <w:szCs w:val="22"/>
              </w:rPr>
            </w:pPr>
            <w:r w:rsidRPr="00E778C2">
              <w:rPr>
                <w:rFonts w:ascii="Arial" w:hAnsi="Arial" w:cs="Arial"/>
                <w:bCs/>
                <w:color w:val="000000"/>
                <w:sz w:val="22"/>
                <w:szCs w:val="22"/>
              </w:rPr>
              <w:t>Banco de México</w:t>
            </w:r>
          </w:p>
        </w:tc>
      </w:tr>
      <w:tr w:rsidR="00AC0912" w:rsidRPr="00E778C2" w14:paraId="033DF831" w14:textId="77777777" w:rsidTr="0044532B">
        <w:trPr>
          <w:trHeight w:val="300"/>
        </w:trPr>
        <w:tc>
          <w:tcPr>
            <w:tcW w:w="851" w:type="dxa"/>
          </w:tcPr>
          <w:p w14:paraId="190B7CF6" w14:textId="77777777" w:rsidR="00AC0912" w:rsidRPr="00E778C2" w:rsidRDefault="00AC091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10111</w:t>
            </w:r>
          </w:p>
        </w:tc>
        <w:tc>
          <w:tcPr>
            <w:tcW w:w="7977" w:type="dxa"/>
            <w:shd w:val="clear" w:color="auto" w:fill="auto"/>
          </w:tcPr>
          <w:p w14:paraId="68C5B1AC" w14:textId="77777777" w:rsidR="00AC0912" w:rsidRPr="00E778C2" w:rsidRDefault="00AC0912" w:rsidP="00606DB1">
            <w:pPr>
              <w:jc w:val="both"/>
              <w:rPr>
                <w:rFonts w:ascii="Arial" w:hAnsi="Arial" w:cs="Arial"/>
                <w:color w:val="000000" w:themeColor="text1"/>
                <w:sz w:val="22"/>
                <w:szCs w:val="22"/>
              </w:rPr>
            </w:pPr>
            <w:r w:rsidRPr="00E778C2">
              <w:rPr>
                <w:rFonts w:ascii="Arial" w:hAnsi="Arial" w:cs="Arial"/>
                <w:bCs/>
                <w:color w:val="000000"/>
                <w:sz w:val="22"/>
                <w:szCs w:val="22"/>
              </w:rPr>
              <w:t>Comisión Federal de Competencia Económica</w:t>
            </w:r>
          </w:p>
        </w:tc>
      </w:tr>
      <w:tr w:rsidR="00AC0912" w:rsidRPr="00E778C2" w14:paraId="256E3AB4" w14:textId="77777777" w:rsidTr="0044532B">
        <w:trPr>
          <w:trHeight w:val="300"/>
        </w:trPr>
        <w:tc>
          <w:tcPr>
            <w:tcW w:w="851" w:type="dxa"/>
          </w:tcPr>
          <w:p w14:paraId="7B672812" w14:textId="77777777" w:rsidR="00AC0912" w:rsidRPr="00E778C2" w:rsidRDefault="00AC091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35100</w:t>
            </w:r>
          </w:p>
        </w:tc>
        <w:tc>
          <w:tcPr>
            <w:tcW w:w="7977" w:type="dxa"/>
            <w:shd w:val="clear" w:color="auto" w:fill="auto"/>
          </w:tcPr>
          <w:p w14:paraId="3F792431" w14:textId="77777777" w:rsidR="00AC0912" w:rsidRPr="00E778C2" w:rsidRDefault="00AC0912" w:rsidP="00606DB1">
            <w:pPr>
              <w:jc w:val="both"/>
              <w:rPr>
                <w:rFonts w:ascii="Arial" w:hAnsi="Arial" w:cs="Arial"/>
                <w:color w:val="000000" w:themeColor="text1"/>
                <w:sz w:val="22"/>
                <w:szCs w:val="22"/>
              </w:rPr>
            </w:pPr>
            <w:r w:rsidRPr="00E778C2">
              <w:rPr>
                <w:rFonts w:ascii="Arial" w:hAnsi="Arial" w:cs="Arial"/>
                <w:bCs/>
                <w:color w:val="000000"/>
                <w:sz w:val="22"/>
                <w:szCs w:val="22"/>
              </w:rPr>
              <w:t>Comisión Nacional de los Derechos Humanos</w:t>
            </w:r>
          </w:p>
        </w:tc>
      </w:tr>
      <w:tr w:rsidR="00AC0912" w:rsidRPr="00E778C2" w14:paraId="6C62FA32" w14:textId="77777777" w:rsidTr="0044532B">
        <w:trPr>
          <w:trHeight w:val="300"/>
        </w:trPr>
        <w:tc>
          <w:tcPr>
            <w:tcW w:w="851" w:type="dxa"/>
          </w:tcPr>
          <w:p w14:paraId="10CEC922" w14:textId="77777777" w:rsidR="00AC0912" w:rsidRPr="00E778C2" w:rsidRDefault="00AC091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09121</w:t>
            </w:r>
          </w:p>
        </w:tc>
        <w:tc>
          <w:tcPr>
            <w:tcW w:w="7977" w:type="dxa"/>
            <w:shd w:val="clear" w:color="auto" w:fill="auto"/>
          </w:tcPr>
          <w:p w14:paraId="6806EA9A" w14:textId="77777777" w:rsidR="00AC0912" w:rsidRPr="00E778C2" w:rsidRDefault="00AC0912" w:rsidP="00606DB1">
            <w:pPr>
              <w:jc w:val="both"/>
              <w:rPr>
                <w:rFonts w:ascii="Arial" w:hAnsi="Arial" w:cs="Arial"/>
                <w:color w:val="000000" w:themeColor="text1"/>
                <w:sz w:val="22"/>
                <w:szCs w:val="22"/>
              </w:rPr>
            </w:pPr>
            <w:r w:rsidRPr="00E778C2">
              <w:rPr>
                <w:rFonts w:ascii="Arial" w:hAnsi="Arial" w:cs="Arial"/>
                <w:bCs/>
                <w:color w:val="000000"/>
                <w:sz w:val="22"/>
                <w:szCs w:val="22"/>
              </w:rPr>
              <w:t>Instituto Federal de Telecomunicaciones</w:t>
            </w:r>
          </w:p>
        </w:tc>
      </w:tr>
      <w:tr w:rsidR="00AC0912" w:rsidRPr="00E778C2" w14:paraId="188E5E95" w14:textId="77777777" w:rsidTr="0044532B">
        <w:trPr>
          <w:trHeight w:val="300"/>
        </w:trPr>
        <w:tc>
          <w:tcPr>
            <w:tcW w:w="851" w:type="dxa"/>
          </w:tcPr>
          <w:p w14:paraId="2C2551B7" w14:textId="77777777" w:rsidR="00AC0912" w:rsidRPr="00E778C2" w:rsidRDefault="00AC091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40100</w:t>
            </w:r>
          </w:p>
        </w:tc>
        <w:tc>
          <w:tcPr>
            <w:tcW w:w="7977" w:type="dxa"/>
            <w:shd w:val="clear" w:color="auto" w:fill="auto"/>
          </w:tcPr>
          <w:p w14:paraId="2EBCB592" w14:textId="77777777" w:rsidR="00AC0912" w:rsidRPr="00E778C2" w:rsidRDefault="00AC0912" w:rsidP="00606DB1">
            <w:pPr>
              <w:jc w:val="both"/>
              <w:rPr>
                <w:rFonts w:ascii="Arial" w:hAnsi="Arial" w:cs="Arial"/>
                <w:color w:val="000000" w:themeColor="text1"/>
                <w:sz w:val="22"/>
                <w:szCs w:val="22"/>
              </w:rPr>
            </w:pPr>
            <w:r w:rsidRPr="00E778C2">
              <w:rPr>
                <w:rFonts w:ascii="Arial" w:hAnsi="Arial" w:cs="Arial"/>
                <w:bCs/>
                <w:color w:val="000000"/>
                <w:sz w:val="22"/>
                <w:szCs w:val="22"/>
              </w:rPr>
              <w:t>Instituto Nacional de Estadística y Geografía</w:t>
            </w:r>
          </w:p>
        </w:tc>
      </w:tr>
      <w:tr w:rsidR="00AC0912" w:rsidRPr="00E778C2" w14:paraId="3EA1EFB7" w14:textId="77777777" w:rsidTr="0044532B">
        <w:trPr>
          <w:trHeight w:val="300"/>
        </w:trPr>
        <w:tc>
          <w:tcPr>
            <w:tcW w:w="851" w:type="dxa"/>
          </w:tcPr>
          <w:p w14:paraId="28CF4AFA" w14:textId="77777777" w:rsidR="00AC0912" w:rsidRPr="00E778C2" w:rsidRDefault="00AC091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06738</w:t>
            </w:r>
          </w:p>
        </w:tc>
        <w:tc>
          <w:tcPr>
            <w:tcW w:w="7977" w:type="dxa"/>
            <w:shd w:val="clear" w:color="auto" w:fill="auto"/>
          </w:tcPr>
          <w:p w14:paraId="337C3249" w14:textId="77777777" w:rsidR="00AC0912" w:rsidRPr="00E778C2" w:rsidRDefault="00AC0912" w:rsidP="00606DB1">
            <w:pPr>
              <w:jc w:val="both"/>
              <w:rPr>
                <w:rFonts w:ascii="Arial" w:hAnsi="Arial" w:cs="Arial"/>
                <w:color w:val="000000" w:themeColor="text1"/>
                <w:sz w:val="22"/>
                <w:szCs w:val="22"/>
              </w:rPr>
            </w:pPr>
            <w:r w:rsidRPr="00E778C2">
              <w:rPr>
                <w:rFonts w:ascii="Arial" w:hAnsi="Arial" w:cs="Arial"/>
                <w:bCs/>
                <w:color w:val="000000"/>
                <w:sz w:val="22"/>
                <w:szCs w:val="22"/>
              </w:rPr>
              <w:t>Instituto Nacional de Transparencia, Acceso a la Información y Protección de Datos Personales</w:t>
            </w:r>
          </w:p>
        </w:tc>
      </w:tr>
      <w:tr w:rsidR="00AC0912" w:rsidRPr="00E778C2" w14:paraId="019774D4" w14:textId="77777777" w:rsidTr="0044532B">
        <w:trPr>
          <w:trHeight w:val="300"/>
        </w:trPr>
        <w:tc>
          <w:tcPr>
            <w:tcW w:w="851" w:type="dxa"/>
          </w:tcPr>
          <w:p w14:paraId="6576071C" w14:textId="77777777" w:rsidR="00AC0912" w:rsidRPr="00E778C2" w:rsidRDefault="00AC091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22100</w:t>
            </w:r>
          </w:p>
        </w:tc>
        <w:tc>
          <w:tcPr>
            <w:tcW w:w="7977" w:type="dxa"/>
            <w:shd w:val="clear" w:color="auto" w:fill="auto"/>
          </w:tcPr>
          <w:p w14:paraId="7BFBAFE2" w14:textId="77777777" w:rsidR="00AC0912" w:rsidRPr="00E778C2" w:rsidRDefault="00AC0912" w:rsidP="00606DB1">
            <w:pPr>
              <w:jc w:val="both"/>
              <w:rPr>
                <w:rFonts w:ascii="Arial" w:hAnsi="Arial" w:cs="Arial"/>
                <w:color w:val="000000" w:themeColor="text1"/>
                <w:sz w:val="22"/>
                <w:szCs w:val="22"/>
              </w:rPr>
            </w:pPr>
            <w:r w:rsidRPr="00E778C2">
              <w:rPr>
                <w:rFonts w:ascii="Arial" w:hAnsi="Arial" w:cs="Arial"/>
                <w:bCs/>
                <w:color w:val="000000"/>
                <w:sz w:val="22"/>
                <w:szCs w:val="22"/>
              </w:rPr>
              <w:t>Instituto Nacional Electoral</w:t>
            </w:r>
          </w:p>
        </w:tc>
      </w:tr>
      <w:tr w:rsidR="00DA7D78" w:rsidRPr="00E778C2" w14:paraId="49105D19" w14:textId="77777777" w:rsidTr="0044532B">
        <w:trPr>
          <w:trHeight w:val="300"/>
        </w:trPr>
        <w:tc>
          <w:tcPr>
            <w:tcW w:w="851" w:type="dxa"/>
          </w:tcPr>
          <w:p w14:paraId="3C279846" w14:textId="77777777" w:rsidR="00DA7D78" w:rsidRPr="00E778C2" w:rsidRDefault="00DA7D78" w:rsidP="00DA7D78">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00017</w:t>
            </w:r>
          </w:p>
        </w:tc>
        <w:tc>
          <w:tcPr>
            <w:tcW w:w="7977" w:type="dxa"/>
            <w:shd w:val="clear" w:color="auto" w:fill="auto"/>
          </w:tcPr>
          <w:p w14:paraId="560997C6" w14:textId="77777777" w:rsidR="00DA7D78" w:rsidRPr="00E778C2" w:rsidRDefault="00DA7D78" w:rsidP="00DA7D78">
            <w:pPr>
              <w:jc w:val="both"/>
              <w:rPr>
                <w:rFonts w:ascii="Arial" w:hAnsi="Arial" w:cs="Arial"/>
                <w:bCs/>
                <w:color w:val="000000" w:themeColor="text1"/>
                <w:sz w:val="22"/>
                <w:szCs w:val="22"/>
                <w:lang w:eastAsia="es-MX"/>
              </w:rPr>
            </w:pPr>
            <w:r w:rsidRPr="00E778C2">
              <w:rPr>
                <w:rFonts w:ascii="Arial" w:hAnsi="Arial" w:cs="Arial"/>
                <w:bCs/>
                <w:color w:val="000000"/>
                <w:sz w:val="22"/>
                <w:szCs w:val="22"/>
                <w:lang w:eastAsia="es-MX"/>
              </w:rPr>
              <w:t>Fiscalía General de la República</w:t>
            </w:r>
          </w:p>
        </w:tc>
      </w:tr>
      <w:tr w:rsidR="00DA7D78" w:rsidRPr="00E778C2" w14:paraId="6BDCAD83" w14:textId="77777777" w:rsidTr="0044532B">
        <w:trPr>
          <w:trHeight w:val="300"/>
        </w:trPr>
        <w:tc>
          <w:tcPr>
            <w:tcW w:w="851" w:type="dxa"/>
          </w:tcPr>
          <w:p w14:paraId="13D05D94" w14:textId="77777777" w:rsidR="00DA7D78" w:rsidRPr="00E778C2" w:rsidRDefault="00DA7D78" w:rsidP="00DA7D78">
            <w:pPr>
              <w:rPr>
                <w:rFonts w:ascii="Arial" w:hAnsi="Arial" w:cs="Arial"/>
                <w:b/>
                <w:bCs/>
                <w:color w:val="000000" w:themeColor="text1"/>
                <w:sz w:val="22"/>
                <w:szCs w:val="22"/>
                <w:lang w:eastAsia="es-MX"/>
              </w:rPr>
            </w:pPr>
          </w:p>
        </w:tc>
        <w:tc>
          <w:tcPr>
            <w:tcW w:w="7977" w:type="dxa"/>
            <w:shd w:val="clear" w:color="auto" w:fill="auto"/>
          </w:tcPr>
          <w:p w14:paraId="3BA2B3E8" w14:textId="7FC7FD7B" w:rsidR="00DA7D78" w:rsidRPr="00E778C2" w:rsidRDefault="00DA7D78" w:rsidP="00060E7F">
            <w:pPr>
              <w:jc w:val="right"/>
              <w:rPr>
                <w:rFonts w:ascii="Arial" w:hAnsi="Arial" w:cs="Arial"/>
                <w:b/>
                <w:color w:val="000000" w:themeColor="text1"/>
                <w:sz w:val="22"/>
                <w:szCs w:val="22"/>
              </w:rPr>
            </w:pPr>
            <w:r w:rsidRPr="00E778C2">
              <w:rPr>
                <w:rFonts w:ascii="Arial" w:hAnsi="Arial" w:cs="Arial"/>
                <w:b/>
                <w:color w:val="000000" w:themeColor="text1"/>
                <w:sz w:val="22"/>
                <w:szCs w:val="22"/>
              </w:rPr>
              <w:t xml:space="preserve">SUBTOTAL: </w:t>
            </w:r>
            <w:r w:rsidR="00060E7F" w:rsidRPr="00E778C2">
              <w:rPr>
                <w:rFonts w:ascii="Arial" w:hAnsi="Arial" w:cs="Arial"/>
                <w:b/>
                <w:color w:val="000000" w:themeColor="text1"/>
                <w:sz w:val="22"/>
                <w:szCs w:val="22"/>
              </w:rPr>
              <w:t>8</w:t>
            </w:r>
          </w:p>
        </w:tc>
      </w:tr>
    </w:tbl>
    <w:p w14:paraId="0BF95974" w14:textId="77777777" w:rsidR="00AB5D95" w:rsidRPr="00E778C2" w:rsidRDefault="00320D43" w:rsidP="00051CBD">
      <w:pPr>
        <w:pStyle w:val="Texto"/>
        <w:numPr>
          <w:ilvl w:val="0"/>
          <w:numId w:val="27"/>
        </w:numPr>
        <w:spacing w:before="240" w:after="240" w:line="240" w:lineRule="auto"/>
        <w:rPr>
          <w:b/>
          <w:color w:val="000000" w:themeColor="text1"/>
          <w:sz w:val="22"/>
          <w:lang w:val="es-MX"/>
        </w:rPr>
      </w:pPr>
      <w:r w:rsidRPr="00E778C2">
        <w:rPr>
          <w:b/>
          <w:color w:val="000000" w:themeColor="text1"/>
          <w:sz w:val="22"/>
          <w:lang w:val="es-MX"/>
        </w:rPr>
        <w:t>ORGANISMO INTEGRADO POR REPRESENTANTES DEL GOBIERNO FEDERAL, DE LOS TRABAJADORES Y DE LOS PATRONES</w:t>
      </w:r>
    </w:p>
    <w:tbl>
      <w:tblPr>
        <w:tblW w:w="8828" w:type="dxa"/>
        <w:tblLayout w:type="fixed"/>
        <w:tblCellMar>
          <w:left w:w="70" w:type="dxa"/>
          <w:right w:w="70" w:type="dxa"/>
        </w:tblCellMar>
        <w:tblLook w:val="04A0" w:firstRow="1" w:lastRow="0" w:firstColumn="1" w:lastColumn="0" w:noHBand="0" w:noVBand="1"/>
      </w:tblPr>
      <w:tblGrid>
        <w:gridCol w:w="851"/>
        <w:gridCol w:w="7977"/>
      </w:tblGrid>
      <w:tr w:rsidR="00AB5D95" w:rsidRPr="00E778C2" w14:paraId="5431A344" w14:textId="77777777" w:rsidTr="0044532B">
        <w:trPr>
          <w:trHeight w:val="300"/>
        </w:trPr>
        <w:tc>
          <w:tcPr>
            <w:tcW w:w="851" w:type="dxa"/>
          </w:tcPr>
          <w:p w14:paraId="77E9691D" w14:textId="77777777" w:rsidR="00AB5D95" w:rsidRPr="00E778C2" w:rsidRDefault="001A477D"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00635</w:t>
            </w:r>
          </w:p>
        </w:tc>
        <w:tc>
          <w:tcPr>
            <w:tcW w:w="7977" w:type="dxa"/>
            <w:shd w:val="clear" w:color="auto" w:fill="auto"/>
          </w:tcPr>
          <w:p w14:paraId="507283A8" w14:textId="77777777" w:rsidR="00AB5D95" w:rsidRPr="00E778C2" w:rsidRDefault="00AB5D95" w:rsidP="00606DB1">
            <w:pPr>
              <w:jc w:val="both"/>
              <w:rPr>
                <w:rFonts w:ascii="Arial" w:hAnsi="Arial" w:cs="Arial"/>
                <w:color w:val="000000" w:themeColor="text1"/>
                <w:sz w:val="22"/>
                <w:szCs w:val="22"/>
              </w:rPr>
            </w:pPr>
            <w:r w:rsidRPr="00E778C2">
              <w:rPr>
                <w:rFonts w:ascii="Arial" w:hAnsi="Arial" w:cs="Arial"/>
                <w:color w:val="000000" w:themeColor="text1"/>
                <w:sz w:val="22"/>
                <w:szCs w:val="22"/>
              </w:rPr>
              <w:t>Instituto del Fondo Nacional de la Vivienda para los Trabajadores</w:t>
            </w:r>
          </w:p>
        </w:tc>
      </w:tr>
      <w:tr w:rsidR="00AB5D95" w:rsidRPr="00E778C2" w14:paraId="3EBF178E" w14:textId="77777777" w:rsidTr="0044532B">
        <w:trPr>
          <w:trHeight w:val="300"/>
        </w:trPr>
        <w:tc>
          <w:tcPr>
            <w:tcW w:w="851" w:type="dxa"/>
          </w:tcPr>
          <w:p w14:paraId="0F513C60" w14:textId="77777777" w:rsidR="00AB5D95" w:rsidRPr="00E778C2" w:rsidRDefault="00AB5D95" w:rsidP="0040397B">
            <w:pPr>
              <w:rPr>
                <w:rFonts w:ascii="Arial" w:hAnsi="Arial" w:cs="Arial"/>
                <w:b/>
                <w:bCs/>
                <w:color w:val="000000" w:themeColor="text1"/>
                <w:sz w:val="22"/>
                <w:szCs w:val="22"/>
                <w:lang w:eastAsia="es-MX"/>
              </w:rPr>
            </w:pPr>
          </w:p>
        </w:tc>
        <w:tc>
          <w:tcPr>
            <w:tcW w:w="7977" w:type="dxa"/>
            <w:shd w:val="clear" w:color="auto" w:fill="auto"/>
          </w:tcPr>
          <w:p w14:paraId="3A85EC18" w14:textId="77777777" w:rsidR="00AB5D95" w:rsidRPr="00E778C2" w:rsidRDefault="00AB5D95" w:rsidP="0040397B">
            <w:pPr>
              <w:jc w:val="right"/>
              <w:rPr>
                <w:rFonts w:ascii="Arial" w:hAnsi="Arial" w:cs="Arial"/>
                <w:b/>
                <w:color w:val="000000" w:themeColor="text1"/>
                <w:sz w:val="22"/>
                <w:szCs w:val="22"/>
              </w:rPr>
            </w:pPr>
            <w:r w:rsidRPr="00E778C2">
              <w:rPr>
                <w:rFonts w:ascii="Arial" w:hAnsi="Arial" w:cs="Arial"/>
                <w:b/>
                <w:color w:val="000000" w:themeColor="text1"/>
                <w:sz w:val="22"/>
                <w:szCs w:val="22"/>
              </w:rPr>
              <w:t>SUBTOTAL</w:t>
            </w:r>
            <w:r w:rsidR="00BF2715" w:rsidRPr="00E778C2">
              <w:rPr>
                <w:rFonts w:ascii="Arial" w:hAnsi="Arial" w:cs="Arial"/>
                <w:b/>
                <w:color w:val="000000" w:themeColor="text1"/>
                <w:sz w:val="22"/>
                <w:szCs w:val="22"/>
              </w:rPr>
              <w:t>:</w:t>
            </w:r>
            <w:r w:rsidRPr="00E778C2">
              <w:rPr>
                <w:rFonts w:ascii="Arial" w:hAnsi="Arial" w:cs="Arial"/>
                <w:b/>
                <w:color w:val="000000" w:themeColor="text1"/>
                <w:sz w:val="22"/>
                <w:szCs w:val="22"/>
              </w:rPr>
              <w:t xml:space="preserve"> 1</w:t>
            </w:r>
          </w:p>
        </w:tc>
      </w:tr>
    </w:tbl>
    <w:p w14:paraId="43F77D53" w14:textId="77777777" w:rsidR="00AB5D95" w:rsidRPr="00E778C2" w:rsidRDefault="00DC4FFE" w:rsidP="00051CBD">
      <w:pPr>
        <w:pStyle w:val="Texto"/>
        <w:numPr>
          <w:ilvl w:val="0"/>
          <w:numId w:val="27"/>
        </w:numPr>
        <w:spacing w:before="240" w:after="240" w:line="240" w:lineRule="auto"/>
        <w:rPr>
          <w:b/>
          <w:color w:val="000000" w:themeColor="text1"/>
          <w:sz w:val="22"/>
          <w:lang w:val="es-MX"/>
        </w:rPr>
      </w:pPr>
      <w:r w:rsidRPr="00E778C2">
        <w:rPr>
          <w:b/>
          <w:color w:val="000000" w:themeColor="text1"/>
          <w:sz w:val="22"/>
          <w:lang w:val="es-MX"/>
        </w:rPr>
        <w:t>INSTITUCIONES DE EDU</w:t>
      </w:r>
      <w:r w:rsidR="00041722" w:rsidRPr="00E778C2">
        <w:rPr>
          <w:b/>
          <w:color w:val="000000" w:themeColor="text1"/>
          <w:sz w:val="22"/>
          <w:lang w:val="es-MX"/>
        </w:rPr>
        <w:t>CACIÓN SUPERIOR AUTÓNOMAS</w:t>
      </w:r>
    </w:p>
    <w:tbl>
      <w:tblPr>
        <w:tblW w:w="8828" w:type="dxa"/>
        <w:tblLayout w:type="fixed"/>
        <w:tblCellMar>
          <w:left w:w="70" w:type="dxa"/>
          <w:right w:w="70" w:type="dxa"/>
        </w:tblCellMar>
        <w:tblLook w:val="04A0" w:firstRow="1" w:lastRow="0" w:firstColumn="1" w:lastColumn="0" w:noHBand="0" w:noVBand="1"/>
      </w:tblPr>
      <w:tblGrid>
        <w:gridCol w:w="851"/>
        <w:gridCol w:w="7977"/>
      </w:tblGrid>
      <w:tr w:rsidR="004E35D1" w:rsidRPr="00E778C2" w14:paraId="54A29429" w14:textId="77777777" w:rsidTr="0044532B">
        <w:trPr>
          <w:trHeight w:val="300"/>
        </w:trPr>
        <w:tc>
          <w:tcPr>
            <w:tcW w:w="851" w:type="dxa"/>
          </w:tcPr>
          <w:p w14:paraId="088FB1B9"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64100</w:t>
            </w:r>
          </w:p>
        </w:tc>
        <w:tc>
          <w:tcPr>
            <w:tcW w:w="7977" w:type="dxa"/>
            <w:shd w:val="clear" w:color="auto" w:fill="auto"/>
          </w:tcPr>
          <w:p w14:paraId="0BA1AE26"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color w:val="000000" w:themeColor="text1"/>
                <w:sz w:val="22"/>
                <w:szCs w:val="22"/>
              </w:rPr>
              <w:t>Universidad Autónoma Agraria Antonio Narro</w:t>
            </w:r>
          </w:p>
        </w:tc>
      </w:tr>
      <w:tr w:rsidR="004E35D1" w:rsidRPr="00E778C2" w14:paraId="29B0C0E5" w14:textId="77777777" w:rsidTr="0044532B">
        <w:trPr>
          <w:trHeight w:val="300"/>
        </w:trPr>
        <w:tc>
          <w:tcPr>
            <w:tcW w:w="851" w:type="dxa"/>
          </w:tcPr>
          <w:p w14:paraId="7C1AD71C" w14:textId="77777777" w:rsidR="004E35D1"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29004</w:t>
            </w:r>
          </w:p>
        </w:tc>
        <w:tc>
          <w:tcPr>
            <w:tcW w:w="7977" w:type="dxa"/>
            <w:shd w:val="clear" w:color="auto" w:fill="auto"/>
          </w:tcPr>
          <w:p w14:paraId="2CBB54CB"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color w:val="000000" w:themeColor="text1"/>
                <w:sz w:val="22"/>
                <w:szCs w:val="22"/>
              </w:rPr>
              <w:t>Universidad Autónoma Chapingo</w:t>
            </w:r>
          </w:p>
        </w:tc>
      </w:tr>
      <w:tr w:rsidR="004E35D1" w:rsidRPr="00E778C2" w14:paraId="742C0415" w14:textId="77777777" w:rsidTr="0044532B">
        <w:trPr>
          <w:trHeight w:val="300"/>
        </w:trPr>
        <w:tc>
          <w:tcPr>
            <w:tcW w:w="851" w:type="dxa"/>
          </w:tcPr>
          <w:p w14:paraId="7CE4E02A"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64300</w:t>
            </w:r>
          </w:p>
        </w:tc>
        <w:tc>
          <w:tcPr>
            <w:tcW w:w="7977" w:type="dxa"/>
            <w:shd w:val="clear" w:color="auto" w:fill="auto"/>
          </w:tcPr>
          <w:p w14:paraId="73789654"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color w:val="000000" w:themeColor="text1"/>
                <w:sz w:val="22"/>
                <w:szCs w:val="22"/>
              </w:rPr>
              <w:t>Universidad Autónoma Metropolitana</w:t>
            </w:r>
          </w:p>
        </w:tc>
      </w:tr>
      <w:tr w:rsidR="004E35D1" w:rsidRPr="00E778C2" w14:paraId="50FD1FF1" w14:textId="77777777" w:rsidTr="0044532B">
        <w:trPr>
          <w:trHeight w:val="300"/>
        </w:trPr>
        <w:tc>
          <w:tcPr>
            <w:tcW w:w="851" w:type="dxa"/>
          </w:tcPr>
          <w:p w14:paraId="57A5854D"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64400</w:t>
            </w:r>
          </w:p>
        </w:tc>
        <w:tc>
          <w:tcPr>
            <w:tcW w:w="7977" w:type="dxa"/>
            <w:shd w:val="clear" w:color="auto" w:fill="auto"/>
          </w:tcPr>
          <w:p w14:paraId="03F7B591" w14:textId="77777777" w:rsidR="004E35D1" w:rsidRPr="00E778C2" w:rsidRDefault="004E35D1" w:rsidP="004251A6">
            <w:pPr>
              <w:jc w:val="both"/>
              <w:rPr>
                <w:rFonts w:ascii="Arial" w:hAnsi="Arial" w:cs="Arial"/>
                <w:color w:val="000000" w:themeColor="text1"/>
                <w:sz w:val="22"/>
                <w:szCs w:val="22"/>
              </w:rPr>
            </w:pPr>
            <w:r w:rsidRPr="00E778C2">
              <w:rPr>
                <w:rFonts w:ascii="Arial" w:hAnsi="Arial" w:cs="Arial"/>
                <w:color w:val="000000" w:themeColor="text1"/>
                <w:sz w:val="22"/>
                <w:szCs w:val="22"/>
              </w:rPr>
              <w:t xml:space="preserve">Universidad Nacional Autónoma </w:t>
            </w:r>
            <w:r w:rsidR="004251A6" w:rsidRPr="00E778C2">
              <w:rPr>
                <w:rFonts w:ascii="Arial" w:hAnsi="Arial" w:cs="Arial"/>
                <w:color w:val="000000" w:themeColor="text1"/>
                <w:sz w:val="22"/>
                <w:szCs w:val="22"/>
              </w:rPr>
              <w:t>d</w:t>
            </w:r>
            <w:r w:rsidRPr="00E778C2">
              <w:rPr>
                <w:rFonts w:ascii="Arial" w:hAnsi="Arial" w:cs="Arial"/>
                <w:color w:val="000000" w:themeColor="text1"/>
                <w:sz w:val="22"/>
                <w:szCs w:val="22"/>
              </w:rPr>
              <w:t>e México</w:t>
            </w:r>
          </w:p>
        </w:tc>
      </w:tr>
      <w:tr w:rsidR="007C774A" w:rsidRPr="00E778C2" w14:paraId="4B970633" w14:textId="77777777" w:rsidTr="0044532B">
        <w:trPr>
          <w:trHeight w:val="300"/>
        </w:trPr>
        <w:tc>
          <w:tcPr>
            <w:tcW w:w="851" w:type="dxa"/>
          </w:tcPr>
          <w:p w14:paraId="19BF3718" w14:textId="77777777" w:rsidR="007C774A" w:rsidRPr="00E778C2" w:rsidRDefault="007C774A" w:rsidP="0040397B">
            <w:pPr>
              <w:rPr>
                <w:rFonts w:ascii="Arial" w:hAnsi="Arial" w:cs="Arial"/>
                <w:b/>
                <w:bCs/>
                <w:color w:val="000000" w:themeColor="text1"/>
                <w:sz w:val="22"/>
                <w:szCs w:val="22"/>
                <w:lang w:eastAsia="es-MX"/>
              </w:rPr>
            </w:pPr>
          </w:p>
        </w:tc>
        <w:tc>
          <w:tcPr>
            <w:tcW w:w="7977" w:type="dxa"/>
            <w:shd w:val="clear" w:color="auto" w:fill="auto"/>
          </w:tcPr>
          <w:p w14:paraId="57B165B0" w14:textId="77777777" w:rsidR="007C774A" w:rsidRPr="00E778C2" w:rsidRDefault="007C774A" w:rsidP="0040397B">
            <w:pPr>
              <w:jc w:val="right"/>
              <w:rPr>
                <w:rFonts w:ascii="Arial" w:hAnsi="Arial" w:cs="Arial"/>
                <w:color w:val="000000" w:themeColor="text1"/>
                <w:sz w:val="22"/>
                <w:szCs w:val="22"/>
              </w:rPr>
            </w:pPr>
            <w:r w:rsidRPr="00E778C2">
              <w:rPr>
                <w:rFonts w:ascii="Arial" w:hAnsi="Arial" w:cs="Arial"/>
                <w:b/>
                <w:color w:val="000000" w:themeColor="text1"/>
                <w:sz w:val="22"/>
                <w:szCs w:val="22"/>
              </w:rPr>
              <w:t>SUBTOTAL: 4</w:t>
            </w:r>
          </w:p>
        </w:tc>
      </w:tr>
    </w:tbl>
    <w:p w14:paraId="7BD5B6A1" w14:textId="77777777" w:rsidR="00AB5D95" w:rsidRPr="00E778C2" w:rsidRDefault="00041722" w:rsidP="00051CBD">
      <w:pPr>
        <w:pStyle w:val="Texto"/>
        <w:numPr>
          <w:ilvl w:val="0"/>
          <w:numId w:val="27"/>
        </w:numPr>
        <w:spacing w:before="240" w:after="240" w:line="240" w:lineRule="auto"/>
        <w:rPr>
          <w:b/>
          <w:color w:val="000000" w:themeColor="text1"/>
          <w:sz w:val="22"/>
          <w:lang w:val="es-MX"/>
        </w:rPr>
      </w:pPr>
      <w:r w:rsidRPr="00E778C2">
        <w:rPr>
          <w:b/>
          <w:color w:val="000000" w:themeColor="text1"/>
          <w:sz w:val="22"/>
          <w:lang w:val="es-MX"/>
        </w:rPr>
        <w:t>PARTIDOS POLÍTICOS</w:t>
      </w:r>
    </w:p>
    <w:tbl>
      <w:tblPr>
        <w:tblW w:w="8828" w:type="dxa"/>
        <w:tblLayout w:type="fixed"/>
        <w:tblCellMar>
          <w:left w:w="70" w:type="dxa"/>
          <w:right w:w="70" w:type="dxa"/>
        </w:tblCellMar>
        <w:tblLook w:val="04A0" w:firstRow="1" w:lastRow="0" w:firstColumn="1" w:lastColumn="0" w:noHBand="0" w:noVBand="1"/>
      </w:tblPr>
      <w:tblGrid>
        <w:gridCol w:w="851"/>
        <w:gridCol w:w="7977"/>
      </w:tblGrid>
      <w:tr w:rsidR="004E35D1" w:rsidRPr="00E778C2" w14:paraId="6D56D515" w14:textId="77777777" w:rsidTr="0044532B">
        <w:trPr>
          <w:trHeight w:val="300"/>
        </w:trPr>
        <w:tc>
          <w:tcPr>
            <w:tcW w:w="851" w:type="dxa"/>
          </w:tcPr>
          <w:p w14:paraId="50CC321A"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22330</w:t>
            </w:r>
          </w:p>
        </w:tc>
        <w:tc>
          <w:tcPr>
            <w:tcW w:w="7977" w:type="dxa"/>
          </w:tcPr>
          <w:p w14:paraId="44AAF3C6" w14:textId="77777777" w:rsidR="004E35D1" w:rsidRPr="00E778C2" w:rsidRDefault="004E35D1" w:rsidP="00606DB1">
            <w:pPr>
              <w:jc w:val="both"/>
              <w:rPr>
                <w:rFonts w:ascii="Arial" w:hAnsi="Arial" w:cs="Arial"/>
                <w:sz w:val="22"/>
              </w:rPr>
            </w:pPr>
            <w:r w:rsidRPr="00E778C2">
              <w:rPr>
                <w:rFonts w:ascii="Arial" w:hAnsi="Arial" w:cs="Arial"/>
                <w:sz w:val="22"/>
              </w:rPr>
              <w:t>Partido Acción Nacional</w:t>
            </w:r>
          </w:p>
        </w:tc>
      </w:tr>
      <w:tr w:rsidR="004E35D1" w:rsidRPr="00E778C2" w14:paraId="3951C9D4" w14:textId="77777777" w:rsidTr="0044532B">
        <w:trPr>
          <w:trHeight w:val="300"/>
        </w:trPr>
        <w:tc>
          <w:tcPr>
            <w:tcW w:w="851" w:type="dxa"/>
          </w:tcPr>
          <w:p w14:paraId="373984E2"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22370</w:t>
            </w:r>
          </w:p>
        </w:tc>
        <w:tc>
          <w:tcPr>
            <w:tcW w:w="7977" w:type="dxa"/>
          </w:tcPr>
          <w:p w14:paraId="34ABAE7D" w14:textId="77777777" w:rsidR="004E35D1" w:rsidRPr="00E778C2" w:rsidRDefault="004E35D1" w:rsidP="00606DB1">
            <w:pPr>
              <w:jc w:val="both"/>
              <w:rPr>
                <w:rFonts w:ascii="Arial" w:hAnsi="Arial" w:cs="Arial"/>
                <w:sz w:val="22"/>
              </w:rPr>
            </w:pPr>
            <w:r w:rsidRPr="00E778C2">
              <w:rPr>
                <w:rFonts w:ascii="Arial" w:hAnsi="Arial" w:cs="Arial"/>
                <w:sz w:val="22"/>
              </w:rPr>
              <w:t>Partido Revolucionario Institucional</w:t>
            </w:r>
          </w:p>
        </w:tc>
      </w:tr>
      <w:tr w:rsidR="004E35D1" w:rsidRPr="00E778C2" w14:paraId="22A64000" w14:textId="77777777" w:rsidTr="0044532B">
        <w:trPr>
          <w:trHeight w:val="300"/>
        </w:trPr>
        <w:tc>
          <w:tcPr>
            <w:tcW w:w="851" w:type="dxa"/>
          </w:tcPr>
          <w:p w14:paraId="11B88A62"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22340</w:t>
            </w:r>
          </w:p>
        </w:tc>
        <w:tc>
          <w:tcPr>
            <w:tcW w:w="7977" w:type="dxa"/>
          </w:tcPr>
          <w:p w14:paraId="6FA18633" w14:textId="77777777" w:rsidR="004E35D1" w:rsidRPr="00E778C2" w:rsidRDefault="004E35D1" w:rsidP="00606DB1">
            <w:pPr>
              <w:jc w:val="both"/>
              <w:rPr>
                <w:rFonts w:ascii="Arial" w:hAnsi="Arial" w:cs="Arial"/>
                <w:sz w:val="22"/>
              </w:rPr>
            </w:pPr>
            <w:r w:rsidRPr="00E778C2">
              <w:rPr>
                <w:rFonts w:ascii="Arial" w:hAnsi="Arial" w:cs="Arial"/>
                <w:sz w:val="22"/>
              </w:rPr>
              <w:t>Partido de la Revolución Democrática</w:t>
            </w:r>
          </w:p>
        </w:tc>
      </w:tr>
      <w:tr w:rsidR="004E35D1" w:rsidRPr="00E778C2" w14:paraId="1DF00874" w14:textId="77777777" w:rsidTr="0044532B">
        <w:trPr>
          <w:trHeight w:val="300"/>
        </w:trPr>
        <w:tc>
          <w:tcPr>
            <w:tcW w:w="851" w:type="dxa"/>
          </w:tcPr>
          <w:p w14:paraId="5EF20203"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22380</w:t>
            </w:r>
          </w:p>
        </w:tc>
        <w:tc>
          <w:tcPr>
            <w:tcW w:w="7977" w:type="dxa"/>
          </w:tcPr>
          <w:p w14:paraId="054407E8" w14:textId="77777777" w:rsidR="004E35D1" w:rsidRPr="00E778C2" w:rsidRDefault="004E35D1" w:rsidP="00606DB1">
            <w:pPr>
              <w:jc w:val="both"/>
              <w:rPr>
                <w:rFonts w:ascii="Arial" w:hAnsi="Arial" w:cs="Arial"/>
                <w:sz w:val="22"/>
              </w:rPr>
            </w:pPr>
            <w:r w:rsidRPr="00E778C2">
              <w:rPr>
                <w:rFonts w:ascii="Arial" w:hAnsi="Arial" w:cs="Arial"/>
                <w:sz w:val="22"/>
              </w:rPr>
              <w:t>Partido Verde Ecologista de México</w:t>
            </w:r>
          </w:p>
        </w:tc>
      </w:tr>
      <w:tr w:rsidR="004E35D1" w:rsidRPr="00E778C2" w14:paraId="4692A8CD" w14:textId="77777777" w:rsidTr="0044532B">
        <w:trPr>
          <w:trHeight w:val="300"/>
        </w:trPr>
        <w:tc>
          <w:tcPr>
            <w:tcW w:w="851" w:type="dxa"/>
          </w:tcPr>
          <w:p w14:paraId="1C811452"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22350</w:t>
            </w:r>
          </w:p>
        </w:tc>
        <w:tc>
          <w:tcPr>
            <w:tcW w:w="7977" w:type="dxa"/>
          </w:tcPr>
          <w:p w14:paraId="1EF560E3" w14:textId="77777777" w:rsidR="004E35D1" w:rsidRPr="00E778C2" w:rsidRDefault="004E35D1" w:rsidP="00606DB1">
            <w:pPr>
              <w:jc w:val="both"/>
              <w:rPr>
                <w:rFonts w:ascii="Arial" w:hAnsi="Arial" w:cs="Arial"/>
                <w:sz w:val="22"/>
              </w:rPr>
            </w:pPr>
            <w:r w:rsidRPr="00E778C2">
              <w:rPr>
                <w:rFonts w:ascii="Arial" w:hAnsi="Arial" w:cs="Arial"/>
                <w:sz w:val="22"/>
              </w:rPr>
              <w:t>Partido del Trabajo</w:t>
            </w:r>
          </w:p>
        </w:tc>
      </w:tr>
      <w:tr w:rsidR="004E35D1" w:rsidRPr="00E778C2" w14:paraId="2B73F8EE" w14:textId="77777777" w:rsidTr="0044532B">
        <w:trPr>
          <w:trHeight w:val="300"/>
        </w:trPr>
        <w:tc>
          <w:tcPr>
            <w:tcW w:w="851" w:type="dxa"/>
          </w:tcPr>
          <w:p w14:paraId="03628D21"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22310</w:t>
            </w:r>
          </w:p>
        </w:tc>
        <w:tc>
          <w:tcPr>
            <w:tcW w:w="7977" w:type="dxa"/>
          </w:tcPr>
          <w:p w14:paraId="76CCD77E" w14:textId="77777777" w:rsidR="004E35D1" w:rsidRPr="00E778C2" w:rsidRDefault="004E35D1" w:rsidP="00606DB1">
            <w:pPr>
              <w:jc w:val="both"/>
              <w:rPr>
                <w:rFonts w:ascii="Arial" w:hAnsi="Arial" w:cs="Arial"/>
                <w:sz w:val="22"/>
              </w:rPr>
            </w:pPr>
            <w:r w:rsidRPr="00E778C2">
              <w:rPr>
                <w:rFonts w:ascii="Arial" w:hAnsi="Arial" w:cs="Arial"/>
                <w:sz w:val="22"/>
              </w:rPr>
              <w:t>Movimiento Ciudadano</w:t>
            </w:r>
          </w:p>
        </w:tc>
      </w:tr>
      <w:tr w:rsidR="004E35D1" w:rsidRPr="00E778C2" w14:paraId="434FFB6D" w14:textId="77777777" w:rsidTr="0044532B">
        <w:trPr>
          <w:trHeight w:val="300"/>
        </w:trPr>
        <w:tc>
          <w:tcPr>
            <w:tcW w:w="851" w:type="dxa"/>
          </w:tcPr>
          <w:p w14:paraId="1B219B8E"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22300</w:t>
            </w:r>
          </w:p>
        </w:tc>
        <w:tc>
          <w:tcPr>
            <w:tcW w:w="7977" w:type="dxa"/>
          </w:tcPr>
          <w:p w14:paraId="735948EF" w14:textId="77777777" w:rsidR="004E35D1" w:rsidRPr="00E778C2" w:rsidRDefault="004E35D1" w:rsidP="00606DB1">
            <w:pPr>
              <w:jc w:val="both"/>
              <w:rPr>
                <w:rFonts w:ascii="Arial" w:hAnsi="Arial" w:cs="Arial"/>
                <w:sz w:val="22"/>
              </w:rPr>
            </w:pPr>
            <w:r w:rsidRPr="00E778C2">
              <w:rPr>
                <w:rFonts w:ascii="Arial" w:hAnsi="Arial" w:cs="Arial"/>
                <w:sz w:val="22"/>
              </w:rPr>
              <w:t>Morena</w:t>
            </w:r>
          </w:p>
        </w:tc>
      </w:tr>
      <w:tr w:rsidR="00102838" w:rsidRPr="00E778C2" w14:paraId="0DE00145" w14:textId="77777777" w:rsidTr="0044532B">
        <w:trPr>
          <w:trHeight w:val="300"/>
        </w:trPr>
        <w:tc>
          <w:tcPr>
            <w:tcW w:w="851" w:type="dxa"/>
          </w:tcPr>
          <w:p w14:paraId="6E6D4F26" w14:textId="77777777" w:rsidR="00102838" w:rsidRPr="00E778C2" w:rsidRDefault="00102838" w:rsidP="0040397B">
            <w:pPr>
              <w:rPr>
                <w:rFonts w:ascii="Arial" w:hAnsi="Arial" w:cs="Arial"/>
                <w:b/>
                <w:bCs/>
                <w:color w:val="000000" w:themeColor="text1"/>
                <w:sz w:val="22"/>
                <w:szCs w:val="22"/>
                <w:lang w:eastAsia="es-MX"/>
              </w:rPr>
            </w:pPr>
          </w:p>
        </w:tc>
        <w:tc>
          <w:tcPr>
            <w:tcW w:w="7977" w:type="dxa"/>
          </w:tcPr>
          <w:p w14:paraId="72825ABD" w14:textId="77777777" w:rsidR="00102838" w:rsidRPr="00E778C2" w:rsidRDefault="004440FC" w:rsidP="0040397B">
            <w:pPr>
              <w:jc w:val="right"/>
              <w:rPr>
                <w:rFonts w:ascii="Arial" w:hAnsi="Arial" w:cs="Arial"/>
                <w:b/>
                <w:sz w:val="22"/>
                <w:szCs w:val="22"/>
              </w:rPr>
            </w:pPr>
            <w:r w:rsidRPr="00E778C2">
              <w:rPr>
                <w:rFonts w:ascii="Arial" w:hAnsi="Arial" w:cs="Arial"/>
                <w:b/>
                <w:sz w:val="22"/>
                <w:szCs w:val="22"/>
              </w:rPr>
              <w:t>SUBTOTAL: 7</w:t>
            </w:r>
          </w:p>
        </w:tc>
      </w:tr>
    </w:tbl>
    <w:p w14:paraId="659D6A3D" w14:textId="77777777" w:rsidR="002F60CC" w:rsidRPr="00E778C2" w:rsidRDefault="00DC4FFE" w:rsidP="00051CBD">
      <w:pPr>
        <w:pStyle w:val="Texto"/>
        <w:numPr>
          <w:ilvl w:val="0"/>
          <w:numId w:val="27"/>
        </w:numPr>
        <w:spacing w:before="240" w:after="240" w:line="240" w:lineRule="auto"/>
        <w:rPr>
          <w:b/>
          <w:color w:val="000000" w:themeColor="text1"/>
          <w:sz w:val="22"/>
          <w:lang w:val="es-MX"/>
        </w:rPr>
      </w:pPr>
      <w:r w:rsidRPr="00E778C2">
        <w:rPr>
          <w:b/>
          <w:color w:val="000000" w:themeColor="text1"/>
          <w:sz w:val="22"/>
          <w:lang w:val="es-MX"/>
        </w:rPr>
        <w:t>FIDEICOMISOS Y FONDOS PÚBLICOS</w:t>
      </w:r>
    </w:p>
    <w:p w14:paraId="63018C83" w14:textId="77777777" w:rsidR="001D26F5" w:rsidRPr="00E778C2" w:rsidRDefault="001D26F5" w:rsidP="00DC4FFE">
      <w:pPr>
        <w:pStyle w:val="Texto"/>
        <w:numPr>
          <w:ilvl w:val="0"/>
          <w:numId w:val="34"/>
        </w:numPr>
        <w:spacing w:before="240" w:after="240" w:line="240" w:lineRule="auto"/>
        <w:rPr>
          <w:b/>
          <w:color w:val="000000" w:themeColor="text1"/>
          <w:sz w:val="22"/>
          <w:lang w:val="es-MX"/>
        </w:rPr>
      </w:pPr>
      <w:r w:rsidRPr="00E778C2">
        <w:rPr>
          <w:b/>
          <w:color w:val="000000" w:themeColor="text1"/>
          <w:sz w:val="22"/>
          <w:lang w:val="es-MX"/>
        </w:rPr>
        <w:t>Fideicomisos y Fondos Públicos considerados entidades paraestatales:</w:t>
      </w:r>
    </w:p>
    <w:tbl>
      <w:tblPr>
        <w:tblW w:w="8828" w:type="dxa"/>
        <w:tblLayout w:type="fixed"/>
        <w:tblCellMar>
          <w:left w:w="70" w:type="dxa"/>
          <w:right w:w="70" w:type="dxa"/>
        </w:tblCellMar>
        <w:tblLook w:val="04A0" w:firstRow="1" w:lastRow="0" w:firstColumn="1" w:lastColumn="0" w:noHBand="0" w:noVBand="1"/>
      </w:tblPr>
      <w:tblGrid>
        <w:gridCol w:w="851"/>
        <w:gridCol w:w="7977"/>
      </w:tblGrid>
      <w:tr w:rsidR="004E35D1" w:rsidRPr="00E778C2" w14:paraId="17FD0D77" w14:textId="77777777" w:rsidTr="0044532B">
        <w:trPr>
          <w:trHeight w:val="300"/>
        </w:trPr>
        <w:tc>
          <w:tcPr>
            <w:tcW w:w="851" w:type="dxa"/>
          </w:tcPr>
          <w:p w14:paraId="4D785C13"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10102</w:t>
            </w:r>
          </w:p>
        </w:tc>
        <w:tc>
          <w:tcPr>
            <w:tcW w:w="7977" w:type="dxa"/>
            <w:shd w:val="clear" w:color="auto" w:fill="auto"/>
          </w:tcPr>
          <w:p w14:paraId="1D71209E"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sz w:val="22"/>
                <w:szCs w:val="22"/>
              </w:rPr>
              <w:t>Fideicomiso de Fomento Minero</w:t>
            </w:r>
          </w:p>
        </w:tc>
      </w:tr>
      <w:tr w:rsidR="004E35D1" w:rsidRPr="00E778C2" w14:paraId="5981E20A" w14:textId="77777777" w:rsidTr="0044532B">
        <w:trPr>
          <w:trHeight w:val="300"/>
        </w:trPr>
        <w:tc>
          <w:tcPr>
            <w:tcW w:w="851" w:type="dxa"/>
          </w:tcPr>
          <w:p w14:paraId="61FA4D51"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09225</w:t>
            </w:r>
          </w:p>
        </w:tc>
        <w:tc>
          <w:tcPr>
            <w:tcW w:w="7977" w:type="dxa"/>
            <w:shd w:val="clear" w:color="auto" w:fill="auto"/>
          </w:tcPr>
          <w:p w14:paraId="5A751A61"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sz w:val="22"/>
                <w:szCs w:val="22"/>
              </w:rPr>
              <w:t>Fideicomiso de Formación y Capacitación para el Personal de la Marina Mercante Nacional</w:t>
            </w:r>
          </w:p>
        </w:tc>
      </w:tr>
      <w:tr w:rsidR="004E35D1" w:rsidRPr="00E778C2" w14:paraId="4E3C3812" w14:textId="77777777" w:rsidTr="0044532B">
        <w:trPr>
          <w:trHeight w:val="300"/>
        </w:trPr>
        <w:tc>
          <w:tcPr>
            <w:tcW w:w="851" w:type="dxa"/>
          </w:tcPr>
          <w:p w14:paraId="66C97B90"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11225</w:t>
            </w:r>
          </w:p>
        </w:tc>
        <w:tc>
          <w:tcPr>
            <w:tcW w:w="7977" w:type="dxa"/>
            <w:shd w:val="clear" w:color="auto" w:fill="auto"/>
          </w:tcPr>
          <w:p w14:paraId="5A962CA9"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sz w:val="22"/>
                <w:szCs w:val="22"/>
              </w:rPr>
              <w:t>Fideicomiso de los Sistemas Normalizado de Competencia Laboral y de Certificación de Competencia Laboral</w:t>
            </w:r>
          </w:p>
        </w:tc>
      </w:tr>
      <w:tr w:rsidR="004E35D1" w:rsidRPr="00E778C2" w14:paraId="370AF1FF" w14:textId="77777777" w:rsidTr="0044532B">
        <w:trPr>
          <w:trHeight w:val="300"/>
        </w:trPr>
        <w:tc>
          <w:tcPr>
            <w:tcW w:w="851" w:type="dxa"/>
          </w:tcPr>
          <w:p w14:paraId="773FDADC"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08331</w:t>
            </w:r>
          </w:p>
        </w:tc>
        <w:tc>
          <w:tcPr>
            <w:tcW w:w="7977" w:type="dxa"/>
            <w:shd w:val="clear" w:color="auto" w:fill="auto"/>
          </w:tcPr>
          <w:p w14:paraId="67BC1F55"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sz w:val="22"/>
                <w:szCs w:val="22"/>
              </w:rPr>
              <w:t>Fideicomiso de Riesgo Compartido</w:t>
            </w:r>
          </w:p>
        </w:tc>
      </w:tr>
      <w:tr w:rsidR="004E35D1" w:rsidRPr="00E778C2" w14:paraId="22B8BDE4" w14:textId="77777777" w:rsidTr="0044532B">
        <w:trPr>
          <w:trHeight w:val="300"/>
        </w:trPr>
        <w:tc>
          <w:tcPr>
            <w:tcW w:w="851" w:type="dxa"/>
          </w:tcPr>
          <w:p w14:paraId="39F28F9D"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15100</w:t>
            </w:r>
          </w:p>
        </w:tc>
        <w:tc>
          <w:tcPr>
            <w:tcW w:w="7977" w:type="dxa"/>
            <w:shd w:val="clear" w:color="auto" w:fill="auto"/>
          </w:tcPr>
          <w:p w14:paraId="297C5AEB"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sz w:val="22"/>
                <w:szCs w:val="22"/>
              </w:rPr>
              <w:t>Fideicomiso Fondo Nacional de Fomento Ejidal</w:t>
            </w:r>
          </w:p>
        </w:tc>
      </w:tr>
      <w:tr w:rsidR="004E35D1" w:rsidRPr="00E778C2" w14:paraId="5FA2FD42" w14:textId="77777777" w:rsidTr="0044532B">
        <w:trPr>
          <w:trHeight w:val="300"/>
        </w:trPr>
        <w:tc>
          <w:tcPr>
            <w:tcW w:w="851" w:type="dxa"/>
          </w:tcPr>
          <w:p w14:paraId="2459A979"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20285</w:t>
            </w:r>
          </w:p>
        </w:tc>
        <w:tc>
          <w:tcPr>
            <w:tcW w:w="7977" w:type="dxa"/>
            <w:shd w:val="clear" w:color="auto" w:fill="auto"/>
          </w:tcPr>
          <w:p w14:paraId="1EC7520A"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sz w:val="22"/>
                <w:szCs w:val="22"/>
              </w:rPr>
              <w:t>Fideicomiso Fondo Nacional de Habitaciones Populares</w:t>
            </w:r>
          </w:p>
        </w:tc>
      </w:tr>
      <w:tr w:rsidR="004E35D1" w:rsidRPr="00E778C2" w14:paraId="7EC6AD8D" w14:textId="77777777" w:rsidTr="0044532B">
        <w:trPr>
          <w:trHeight w:val="300"/>
        </w:trPr>
        <w:tc>
          <w:tcPr>
            <w:tcW w:w="851" w:type="dxa"/>
          </w:tcPr>
          <w:p w14:paraId="0ADAAC97"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04310</w:t>
            </w:r>
          </w:p>
        </w:tc>
        <w:tc>
          <w:tcPr>
            <w:tcW w:w="7977" w:type="dxa"/>
            <w:shd w:val="clear" w:color="auto" w:fill="auto"/>
          </w:tcPr>
          <w:p w14:paraId="021BC7A5"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sz w:val="22"/>
                <w:szCs w:val="22"/>
              </w:rPr>
              <w:t>Fideicomiso para la Cineteca Nacional</w:t>
            </w:r>
          </w:p>
        </w:tc>
      </w:tr>
      <w:tr w:rsidR="004E35D1" w:rsidRPr="00E778C2" w14:paraId="398C7896" w14:textId="77777777" w:rsidTr="0044532B">
        <w:trPr>
          <w:trHeight w:val="300"/>
        </w:trPr>
        <w:tc>
          <w:tcPr>
            <w:tcW w:w="851" w:type="dxa"/>
          </w:tcPr>
          <w:p w14:paraId="26FCE54D"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06571</w:t>
            </w:r>
          </w:p>
        </w:tc>
        <w:tc>
          <w:tcPr>
            <w:tcW w:w="7977" w:type="dxa"/>
            <w:shd w:val="clear" w:color="auto" w:fill="auto"/>
          </w:tcPr>
          <w:p w14:paraId="4EF574BE" w14:textId="77777777" w:rsidR="004E35D1" w:rsidRPr="00E778C2" w:rsidRDefault="004E35D1" w:rsidP="00606DB1">
            <w:pPr>
              <w:jc w:val="both"/>
              <w:rPr>
                <w:rFonts w:ascii="Arial" w:hAnsi="Arial" w:cs="Arial"/>
                <w:b/>
                <w:color w:val="000000" w:themeColor="text1"/>
                <w:sz w:val="22"/>
                <w:szCs w:val="22"/>
              </w:rPr>
            </w:pPr>
            <w:r w:rsidRPr="00E778C2">
              <w:rPr>
                <w:rFonts w:ascii="Arial" w:hAnsi="Arial" w:cs="Arial"/>
                <w:sz w:val="22"/>
                <w:szCs w:val="22"/>
              </w:rPr>
              <w:t>Fondo de Capitalización e Inversión del Sector Rural</w:t>
            </w:r>
          </w:p>
        </w:tc>
      </w:tr>
      <w:tr w:rsidR="00C4297C" w:rsidRPr="00E778C2" w14:paraId="52CA6A94" w14:textId="77777777" w:rsidTr="0044532B">
        <w:trPr>
          <w:trHeight w:val="300"/>
        </w:trPr>
        <w:tc>
          <w:tcPr>
            <w:tcW w:w="851" w:type="dxa"/>
          </w:tcPr>
          <w:p w14:paraId="5CFAEAFB" w14:textId="77777777" w:rsidR="00C4297C"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08002</w:t>
            </w:r>
          </w:p>
        </w:tc>
        <w:tc>
          <w:tcPr>
            <w:tcW w:w="7977" w:type="dxa"/>
            <w:shd w:val="clear" w:color="auto" w:fill="auto"/>
          </w:tcPr>
          <w:p w14:paraId="21158CE1" w14:textId="77777777" w:rsidR="00C4297C" w:rsidRPr="00E778C2" w:rsidRDefault="00C4297C" w:rsidP="00606DB1">
            <w:pPr>
              <w:jc w:val="both"/>
              <w:rPr>
                <w:rFonts w:ascii="Arial" w:hAnsi="Arial" w:cs="Arial"/>
                <w:color w:val="000000" w:themeColor="text1"/>
                <w:sz w:val="22"/>
                <w:szCs w:val="22"/>
              </w:rPr>
            </w:pPr>
            <w:r w:rsidRPr="00E778C2">
              <w:rPr>
                <w:rFonts w:ascii="Arial" w:hAnsi="Arial" w:cs="Arial"/>
                <w:sz w:val="22"/>
                <w:szCs w:val="22"/>
              </w:rPr>
              <w:t>Fondo de Empresas Expropiadas del Sector Azucarero</w:t>
            </w:r>
            <w:r w:rsidR="00F331F2" w:rsidRPr="00E778C2">
              <w:rPr>
                <w:rFonts w:ascii="Arial" w:hAnsi="Arial" w:cs="Arial"/>
                <w:sz w:val="22"/>
                <w:szCs w:val="22"/>
              </w:rPr>
              <w:t xml:space="preserve"> (*)</w:t>
            </w:r>
          </w:p>
        </w:tc>
      </w:tr>
      <w:tr w:rsidR="004E35D1" w:rsidRPr="00E778C2" w14:paraId="56CC7761" w14:textId="77777777" w:rsidTr="0044532B">
        <w:trPr>
          <w:trHeight w:val="300"/>
        </w:trPr>
        <w:tc>
          <w:tcPr>
            <w:tcW w:w="851" w:type="dxa"/>
          </w:tcPr>
          <w:p w14:paraId="3A679D9C"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06600</w:t>
            </w:r>
          </w:p>
        </w:tc>
        <w:tc>
          <w:tcPr>
            <w:tcW w:w="7977" w:type="dxa"/>
            <w:shd w:val="clear" w:color="auto" w:fill="auto"/>
          </w:tcPr>
          <w:p w14:paraId="34164E74"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sz w:val="22"/>
                <w:szCs w:val="22"/>
              </w:rPr>
              <w:t>Fondo de Garantía y Fomento para la Agricultura, Ganadería y Avicultura</w:t>
            </w:r>
          </w:p>
        </w:tc>
      </w:tr>
      <w:tr w:rsidR="004E35D1" w:rsidRPr="00E778C2" w14:paraId="5D45F5AB" w14:textId="77777777" w:rsidTr="0044532B">
        <w:trPr>
          <w:trHeight w:val="300"/>
        </w:trPr>
        <w:tc>
          <w:tcPr>
            <w:tcW w:w="851" w:type="dxa"/>
          </w:tcPr>
          <w:p w14:paraId="7D0CA9C3"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06601</w:t>
            </w:r>
          </w:p>
        </w:tc>
        <w:tc>
          <w:tcPr>
            <w:tcW w:w="7977" w:type="dxa"/>
            <w:shd w:val="clear" w:color="auto" w:fill="auto"/>
          </w:tcPr>
          <w:p w14:paraId="69D9A2C3"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sz w:val="22"/>
                <w:szCs w:val="22"/>
              </w:rPr>
              <w:t>Fondo de Garantía y Fomento para las Actividades Pesqueras</w:t>
            </w:r>
            <w:r w:rsidR="00F331F2" w:rsidRPr="00E778C2">
              <w:rPr>
                <w:rFonts w:ascii="Arial" w:hAnsi="Arial" w:cs="Arial"/>
                <w:sz w:val="22"/>
                <w:szCs w:val="22"/>
              </w:rPr>
              <w:t xml:space="preserve"> (*)</w:t>
            </w:r>
          </w:p>
        </w:tc>
      </w:tr>
      <w:tr w:rsidR="00C4297C" w:rsidRPr="00E778C2" w14:paraId="10A26355" w14:textId="77777777" w:rsidTr="0044532B">
        <w:trPr>
          <w:trHeight w:val="300"/>
        </w:trPr>
        <w:tc>
          <w:tcPr>
            <w:tcW w:w="851" w:type="dxa"/>
          </w:tcPr>
          <w:p w14:paraId="5FEE915D" w14:textId="77777777" w:rsidR="00C4297C"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06610</w:t>
            </w:r>
          </w:p>
        </w:tc>
        <w:tc>
          <w:tcPr>
            <w:tcW w:w="7977" w:type="dxa"/>
            <w:shd w:val="clear" w:color="auto" w:fill="auto"/>
          </w:tcPr>
          <w:p w14:paraId="5E4B7A5E" w14:textId="77777777" w:rsidR="00C4297C" w:rsidRPr="00E778C2" w:rsidRDefault="00C4297C" w:rsidP="00606DB1">
            <w:pPr>
              <w:jc w:val="both"/>
              <w:rPr>
                <w:rFonts w:ascii="Arial" w:hAnsi="Arial" w:cs="Arial"/>
                <w:color w:val="000000" w:themeColor="text1"/>
                <w:sz w:val="22"/>
                <w:szCs w:val="22"/>
              </w:rPr>
            </w:pPr>
            <w:r w:rsidRPr="00E778C2">
              <w:rPr>
                <w:rFonts w:ascii="Arial" w:hAnsi="Arial" w:cs="Arial"/>
                <w:sz w:val="22"/>
                <w:szCs w:val="22"/>
              </w:rPr>
              <w:t>Fondo de Operación y Financiamiento Bancario a la Vivienda</w:t>
            </w:r>
            <w:r w:rsidR="001B68C6" w:rsidRPr="00E778C2">
              <w:rPr>
                <w:rFonts w:ascii="Arial" w:hAnsi="Arial" w:cs="Arial"/>
                <w:sz w:val="22"/>
                <w:szCs w:val="22"/>
              </w:rPr>
              <w:t xml:space="preserve"> (*)</w:t>
            </w:r>
          </w:p>
        </w:tc>
      </w:tr>
      <w:tr w:rsidR="00C4297C" w:rsidRPr="00E778C2" w14:paraId="681497C5" w14:textId="77777777" w:rsidTr="0044532B">
        <w:trPr>
          <w:trHeight w:val="300"/>
        </w:trPr>
        <w:tc>
          <w:tcPr>
            <w:tcW w:w="851" w:type="dxa"/>
          </w:tcPr>
          <w:p w14:paraId="40C97F08" w14:textId="77777777" w:rsidR="00C4297C"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06602</w:t>
            </w:r>
          </w:p>
        </w:tc>
        <w:tc>
          <w:tcPr>
            <w:tcW w:w="7977" w:type="dxa"/>
            <w:shd w:val="clear" w:color="auto" w:fill="auto"/>
          </w:tcPr>
          <w:p w14:paraId="0D1B36DE" w14:textId="77777777" w:rsidR="00C4297C" w:rsidRPr="00E778C2" w:rsidRDefault="00C4297C" w:rsidP="00606DB1">
            <w:pPr>
              <w:jc w:val="both"/>
              <w:rPr>
                <w:rFonts w:ascii="Arial" w:hAnsi="Arial" w:cs="Arial"/>
                <w:color w:val="000000" w:themeColor="text1"/>
                <w:sz w:val="22"/>
                <w:szCs w:val="22"/>
              </w:rPr>
            </w:pPr>
            <w:r w:rsidRPr="00E778C2">
              <w:rPr>
                <w:rFonts w:ascii="Arial" w:hAnsi="Arial" w:cs="Arial"/>
                <w:sz w:val="22"/>
                <w:szCs w:val="22"/>
              </w:rPr>
              <w:t>Fondo Especial de Asistencia Técnica y Garantía para Créditos Agropecuarios</w:t>
            </w:r>
            <w:r w:rsidR="00F331F2" w:rsidRPr="00E778C2">
              <w:rPr>
                <w:rFonts w:ascii="Arial" w:hAnsi="Arial" w:cs="Arial"/>
                <w:sz w:val="22"/>
                <w:szCs w:val="22"/>
              </w:rPr>
              <w:t xml:space="preserve"> </w:t>
            </w:r>
            <w:r w:rsidR="00F331F2" w:rsidRPr="00E778C2">
              <w:rPr>
                <w:rFonts w:ascii="Arial" w:hAnsi="Arial" w:cs="Arial"/>
                <w:sz w:val="18"/>
                <w:szCs w:val="22"/>
              </w:rPr>
              <w:t>(*)</w:t>
            </w:r>
          </w:p>
        </w:tc>
      </w:tr>
      <w:tr w:rsidR="004E35D1" w:rsidRPr="00E778C2" w14:paraId="78CC0EC2" w14:textId="77777777" w:rsidTr="0044532B">
        <w:trPr>
          <w:trHeight w:val="300"/>
        </w:trPr>
        <w:tc>
          <w:tcPr>
            <w:tcW w:w="851" w:type="dxa"/>
          </w:tcPr>
          <w:p w14:paraId="790F5873"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06603</w:t>
            </w:r>
          </w:p>
        </w:tc>
        <w:tc>
          <w:tcPr>
            <w:tcW w:w="7977" w:type="dxa"/>
            <w:shd w:val="clear" w:color="auto" w:fill="auto"/>
          </w:tcPr>
          <w:p w14:paraId="5CC12598"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sz w:val="22"/>
                <w:szCs w:val="22"/>
              </w:rPr>
              <w:t>Fondo Especial para Financiamientos Agropecuarios</w:t>
            </w:r>
            <w:r w:rsidR="00F331F2" w:rsidRPr="00E778C2">
              <w:rPr>
                <w:rFonts w:ascii="Arial" w:hAnsi="Arial" w:cs="Arial"/>
                <w:sz w:val="22"/>
                <w:szCs w:val="22"/>
              </w:rPr>
              <w:t xml:space="preserve"> (*)</w:t>
            </w:r>
          </w:p>
        </w:tc>
      </w:tr>
      <w:tr w:rsidR="004E35D1" w:rsidRPr="00E778C2" w14:paraId="258A44B7" w14:textId="77777777" w:rsidTr="0044532B">
        <w:trPr>
          <w:trHeight w:val="300"/>
        </w:trPr>
        <w:tc>
          <w:tcPr>
            <w:tcW w:w="851" w:type="dxa"/>
          </w:tcPr>
          <w:p w14:paraId="475F20D0"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21160</w:t>
            </w:r>
          </w:p>
        </w:tc>
        <w:tc>
          <w:tcPr>
            <w:tcW w:w="7977" w:type="dxa"/>
            <w:shd w:val="clear" w:color="auto" w:fill="auto"/>
          </w:tcPr>
          <w:p w14:paraId="277A9A9D"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sz w:val="22"/>
                <w:szCs w:val="22"/>
              </w:rPr>
              <w:t>Fondo Nacional de Fomento al Turismo</w:t>
            </w:r>
          </w:p>
        </w:tc>
      </w:tr>
      <w:tr w:rsidR="004E35D1" w:rsidRPr="00E778C2" w14:paraId="01E8A3A8" w14:textId="77777777" w:rsidTr="0044532B">
        <w:trPr>
          <w:trHeight w:val="300"/>
        </w:trPr>
        <w:tc>
          <w:tcPr>
            <w:tcW w:w="851" w:type="dxa"/>
          </w:tcPr>
          <w:p w14:paraId="447AE57D"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20312</w:t>
            </w:r>
          </w:p>
        </w:tc>
        <w:tc>
          <w:tcPr>
            <w:tcW w:w="7977" w:type="dxa"/>
            <w:shd w:val="clear" w:color="auto" w:fill="auto"/>
          </w:tcPr>
          <w:p w14:paraId="39C2D16A"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sz w:val="22"/>
                <w:szCs w:val="22"/>
              </w:rPr>
              <w:t>Fondo Nacional para el Fomento de las Artesanías</w:t>
            </w:r>
          </w:p>
        </w:tc>
      </w:tr>
      <w:tr w:rsidR="004E35D1" w:rsidRPr="00E778C2" w14:paraId="69B959EE" w14:textId="77777777" w:rsidTr="0044532B">
        <w:trPr>
          <w:trHeight w:val="300"/>
        </w:trPr>
        <w:tc>
          <w:tcPr>
            <w:tcW w:w="851" w:type="dxa"/>
          </w:tcPr>
          <w:p w14:paraId="54DB16D5"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11275</w:t>
            </w:r>
          </w:p>
        </w:tc>
        <w:tc>
          <w:tcPr>
            <w:tcW w:w="7977" w:type="dxa"/>
            <w:shd w:val="clear" w:color="auto" w:fill="auto"/>
          </w:tcPr>
          <w:p w14:paraId="7407C910"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sz w:val="22"/>
                <w:szCs w:val="22"/>
              </w:rPr>
              <w:t>Fondo para el Desarrollo de Recursos Humanos</w:t>
            </w:r>
            <w:r w:rsidR="00C26070" w:rsidRPr="00E778C2">
              <w:rPr>
                <w:rFonts w:ascii="Arial" w:hAnsi="Arial" w:cs="Arial"/>
                <w:sz w:val="22"/>
                <w:szCs w:val="22"/>
              </w:rPr>
              <w:t xml:space="preserve"> (*)</w:t>
            </w:r>
          </w:p>
        </w:tc>
      </w:tr>
      <w:tr w:rsidR="004E35D1" w:rsidRPr="00E778C2" w14:paraId="25026E57" w14:textId="77777777" w:rsidTr="0044532B">
        <w:trPr>
          <w:trHeight w:val="300"/>
        </w:trPr>
        <w:tc>
          <w:tcPr>
            <w:tcW w:w="851" w:type="dxa"/>
          </w:tcPr>
          <w:p w14:paraId="06BBE7B1" w14:textId="77777777" w:rsidR="004E35D1" w:rsidRPr="00E778C2" w:rsidRDefault="004E35D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11262</w:t>
            </w:r>
          </w:p>
        </w:tc>
        <w:tc>
          <w:tcPr>
            <w:tcW w:w="7977" w:type="dxa"/>
            <w:shd w:val="clear" w:color="auto" w:fill="auto"/>
          </w:tcPr>
          <w:p w14:paraId="71B417D0" w14:textId="77777777" w:rsidR="004E35D1" w:rsidRPr="00E778C2" w:rsidRDefault="004E35D1" w:rsidP="00606DB1">
            <w:pPr>
              <w:jc w:val="both"/>
              <w:rPr>
                <w:rFonts w:ascii="Arial" w:hAnsi="Arial" w:cs="Arial"/>
                <w:color w:val="000000" w:themeColor="text1"/>
                <w:sz w:val="22"/>
                <w:szCs w:val="22"/>
              </w:rPr>
            </w:pPr>
            <w:r w:rsidRPr="00E778C2">
              <w:rPr>
                <w:rFonts w:ascii="Arial" w:hAnsi="Arial" w:cs="Arial"/>
                <w:sz w:val="22"/>
                <w:szCs w:val="22"/>
              </w:rPr>
              <w:t>INFOTEC Centro de Investigación e Innovación en Tecnologías de la Información y Comunicación</w:t>
            </w:r>
          </w:p>
        </w:tc>
      </w:tr>
      <w:tr w:rsidR="00F7461B" w:rsidRPr="00E778C2" w14:paraId="07274539" w14:textId="77777777" w:rsidTr="0044532B">
        <w:trPr>
          <w:trHeight w:val="300"/>
        </w:trPr>
        <w:tc>
          <w:tcPr>
            <w:tcW w:w="851" w:type="dxa"/>
          </w:tcPr>
          <w:p w14:paraId="694FC91C" w14:textId="77777777" w:rsidR="00F7461B" w:rsidRPr="00E778C2" w:rsidRDefault="00F7461B" w:rsidP="00F7461B">
            <w:pPr>
              <w:jc w:val="right"/>
              <w:rPr>
                <w:rFonts w:ascii="Arial" w:hAnsi="Arial" w:cs="Arial"/>
                <w:bCs/>
                <w:color w:val="000000" w:themeColor="text1"/>
                <w:sz w:val="22"/>
                <w:szCs w:val="22"/>
                <w:lang w:eastAsia="es-MX"/>
              </w:rPr>
            </w:pPr>
          </w:p>
        </w:tc>
        <w:tc>
          <w:tcPr>
            <w:tcW w:w="7977" w:type="dxa"/>
            <w:shd w:val="clear" w:color="auto" w:fill="auto"/>
          </w:tcPr>
          <w:p w14:paraId="34E31848" w14:textId="77777777" w:rsidR="00F7461B" w:rsidRPr="00E778C2" w:rsidRDefault="00F7461B" w:rsidP="00F7461B">
            <w:pPr>
              <w:jc w:val="right"/>
              <w:rPr>
                <w:rFonts w:ascii="Arial" w:hAnsi="Arial" w:cs="Arial"/>
                <w:color w:val="000000" w:themeColor="text1"/>
                <w:sz w:val="22"/>
                <w:szCs w:val="22"/>
              </w:rPr>
            </w:pPr>
            <w:r w:rsidRPr="00E778C2">
              <w:rPr>
                <w:rFonts w:ascii="Arial" w:hAnsi="Arial" w:cs="Arial"/>
                <w:b/>
                <w:color w:val="000000" w:themeColor="text1"/>
                <w:sz w:val="22"/>
                <w:szCs w:val="22"/>
              </w:rPr>
              <w:t>SUBTOTAL: 18</w:t>
            </w:r>
          </w:p>
        </w:tc>
      </w:tr>
    </w:tbl>
    <w:p w14:paraId="08973EA1" w14:textId="77777777" w:rsidR="001D26F5" w:rsidRPr="00E778C2" w:rsidRDefault="001D26F5" w:rsidP="00864D53">
      <w:pPr>
        <w:pStyle w:val="Prrafodelista"/>
        <w:ind w:left="720"/>
        <w:jc w:val="both"/>
        <w:rPr>
          <w:rFonts w:ascii="Arial" w:hAnsi="Arial" w:cs="Arial"/>
          <w:color w:val="000000" w:themeColor="text1"/>
          <w:sz w:val="22"/>
          <w:szCs w:val="22"/>
        </w:rPr>
      </w:pPr>
    </w:p>
    <w:p w14:paraId="2D4A4C54" w14:textId="77777777" w:rsidR="00FD60E2" w:rsidRPr="00E778C2" w:rsidRDefault="00FD60E2" w:rsidP="00864D53">
      <w:pPr>
        <w:pStyle w:val="Prrafodelista"/>
        <w:numPr>
          <w:ilvl w:val="0"/>
          <w:numId w:val="34"/>
        </w:numPr>
        <w:jc w:val="both"/>
        <w:rPr>
          <w:rFonts w:ascii="Arial" w:hAnsi="Arial" w:cs="Arial"/>
          <w:b/>
          <w:color w:val="000000" w:themeColor="text1"/>
          <w:sz w:val="22"/>
          <w:szCs w:val="22"/>
        </w:rPr>
      </w:pPr>
      <w:r w:rsidRPr="00E778C2">
        <w:rPr>
          <w:rFonts w:ascii="Arial" w:hAnsi="Arial" w:cs="Arial"/>
          <w:b/>
          <w:color w:val="000000" w:themeColor="text1"/>
          <w:sz w:val="22"/>
          <w:szCs w:val="22"/>
        </w:rPr>
        <w:t>Fideicomisos y fondos públicos en proceso de extinción</w:t>
      </w:r>
      <w:r w:rsidR="00DC0959" w:rsidRPr="00E778C2">
        <w:rPr>
          <w:rFonts w:ascii="Arial" w:hAnsi="Arial" w:cs="Arial"/>
          <w:b/>
          <w:color w:val="000000" w:themeColor="text1"/>
          <w:sz w:val="22"/>
          <w:szCs w:val="22"/>
        </w:rPr>
        <w:t xml:space="preserve"> (*)</w:t>
      </w:r>
    </w:p>
    <w:p w14:paraId="165F01F1" w14:textId="77777777" w:rsidR="0071201F" w:rsidRPr="00E778C2" w:rsidRDefault="0071201F" w:rsidP="00864D53">
      <w:pPr>
        <w:jc w:val="both"/>
        <w:rPr>
          <w:rFonts w:ascii="Arial" w:hAnsi="Arial" w:cs="Arial"/>
          <w:b/>
          <w:color w:val="000000" w:themeColor="text1"/>
          <w:sz w:val="22"/>
          <w:szCs w:val="22"/>
        </w:rPr>
      </w:pPr>
    </w:p>
    <w:tbl>
      <w:tblPr>
        <w:tblW w:w="8828" w:type="dxa"/>
        <w:tblLayout w:type="fixed"/>
        <w:tblCellMar>
          <w:left w:w="70" w:type="dxa"/>
          <w:right w:w="70" w:type="dxa"/>
        </w:tblCellMar>
        <w:tblLook w:val="04A0" w:firstRow="1" w:lastRow="0" w:firstColumn="1" w:lastColumn="0" w:noHBand="0" w:noVBand="1"/>
      </w:tblPr>
      <w:tblGrid>
        <w:gridCol w:w="851"/>
        <w:gridCol w:w="7977"/>
      </w:tblGrid>
      <w:tr w:rsidR="005B6292" w:rsidRPr="00E778C2" w14:paraId="30410532" w14:textId="77777777" w:rsidTr="0044532B">
        <w:trPr>
          <w:trHeight w:val="300"/>
        </w:trPr>
        <w:tc>
          <w:tcPr>
            <w:tcW w:w="851" w:type="dxa"/>
          </w:tcPr>
          <w:p w14:paraId="55DA42B5" w14:textId="77777777" w:rsidR="005B6292" w:rsidRPr="00E778C2" w:rsidRDefault="005B6292" w:rsidP="0040397B">
            <w:pPr>
              <w:rPr>
                <w:rFonts w:ascii="Arial" w:hAnsi="Arial" w:cs="Arial"/>
                <w:bCs/>
                <w:color w:val="000000" w:themeColor="text1"/>
                <w:sz w:val="22"/>
                <w:szCs w:val="22"/>
                <w:lang w:eastAsia="es-MX"/>
              </w:rPr>
            </w:pPr>
          </w:p>
        </w:tc>
        <w:tc>
          <w:tcPr>
            <w:tcW w:w="7977" w:type="dxa"/>
            <w:shd w:val="clear" w:color="auto" w:fill="auto"/>
          </w:tcPr>
          <w:p w14:paraId="313DF086" w14:textId="77777777" w:rsidR="005B6292" w:rsidRPr="00E778C2" w:rsidRDefault="005B6292" w:rsidP="00606DB1">
            <w:pPr>
              <w:jc w:val="both"/>
              <w:rPr>
                <w:rFonts w:ascii="Arial" w:hAnsi="Arial" w:cs="Arial"/>
                <w:b/>
                <w:bCs/>
                <w:color w:val="000000"/>
                <w:sz w:val="22"/>
                <w:szCs w:val="22"/>
              </w:rPr>
            </w:pPr>
            <w:r w:rsidRPr="00E778C2">
              <w:rPr>
                <w:rFonts w:ascii="Arial" w:hAnsi="Arial" w:cs="Arial"/>
                <w:b/>
                <w:bCs/>
                <w:color w:val="000000"/>
                <w:sz w:val="22"/>
                <w:szCs w:val="22"/>
              </w:rPr>
              <w:t>Banco Nacional de Obras y Servicios Públicos, S.N.C.</w:t>
            </w:r>
          </w:p>
        </w:tc>
      </w:tr>
      <w:tr w:rsidR="00081220" w:rsidRPr="00E778C2" w14:paraId="3027D7AA" w14:textId="77777777" w:rsidTr="0044532B">
        <w:trPr>
          <w:trHeight w:val="300"/>
        </w:trPr>
        <w:tc>
          <w:tcPr>
            <w:tcW w:w="851" w:type="dxa"/>
          </w:tcPr>
          <w:p w14:paraId="497111B3" w14:textId="77777777" w:rsidR="00081220" w:rsidRPr="00E778C2" w:rsidRDefault="00081220" w:rsidP="0040397B">
            <w:pPr>
              <w:rPr>
                <w:rFonts w:ascii="Arial" w:hAnsi="Arial" w:cs="Arial"/>
                <w:color w:val="000000"/>
                <w:sz w:val="22"/>
                <w:szCs w:val="22"/>
              </w:rPr>
            </w:pPr>
            <w:r w:rsidRPr="00E778C2">
              <w:rPr>
                <w:rFonts w:ascii="Arial" w:hAnsi="Arial" w:cs="Arial"/>
                <w:color w:val="000000"/>
                <w:sz w:val="22"/>
                <w:szCs w:val="22"/>
              </w:rPr>
              <w:t>06002</w:t>
            </w:r>
          </w:p>
        </w:tc>
        <w:tc>
          <w:tcPr>
            <w:tcW w:w="7977" w:type="dxa"/>
            <w:shd w:val="clear" w:color="auto" w:fill="auto"/>
          </w:tcPr>
          <w:p w14:paraId="11C0E542" w14:textId="77777777" w:rsidR="00081220" w:rsidRPr="00E778C2" w:rsidRDefault="00081220" w:rsidP="004251A6">
            <w:pPr>
              <w:jc w:val="both"/>
              <w:rPr>
                <w:rFonts w:ascii="Arial" w:hAnsi="Arial" w:cs="Arial"/>
                <w:color w:val="000000"/>
                <w:sz w:val="22"/>
                <w:szCs w:val="22"/>
              </w:rPr>
            </w:pPr>
            <w:r w:rsidRPr="00E778C2">
              <w:rPr>
                <w:rFonts w:ascii="Arial" w:hAnsi="Arial" w:cs="Arial"/>
                <w:color w:val="000000"/>
                <w:sz w:val="22"/>
                <w:szCs w:val="22"/>
              </w:rPr>
              <w:t xml:space="preserve">Fid. 66.- Gobierno Federal para </w:t>
            </w:r>
            <w:r w:rsidR="004251A6" w:rsidRPr="00E778C2">
              <w:rPr>
                <w:rFonts w:ascii="Arial" w:hAnsi="Arial" w:cs="Arial"/>
                <w:color w:val="000000"/>
                <w:sz w:val="22"/>
                <w:szCs w:val="22"/>
              </w:rPr>
              <w:t>c</w:t>
            </w:r>
            <w:r w:rsidRPr="00E778C2">
              <w:rPr>
                <w:rFonts w:ascii="Arial" w:hAnsi="Arial" w:cs="Arial"/>
                <w:color w:val="000000"/>
                <w:sz w:val="22"/>
                <w:szCs w:val="22"/>
              </w:rPr>
              <w:t xml:space="preserve">réditos </w:t>
            </w:r>
            <w:r w:rsidR="004251A6" w:rsidRPr="00E778C2">
              <w:rPr>
                <w:rFonts w:ascii="Arial" w:hAnsi="Arial" w:cs="Arial"/>
                <w:color w:val="000000"/>
                <w:sz w:val="22"/>
                <w:szCs w:val="22"/>
              </w:rPr>
              <w:t>e</w:t>
            </w:r>
            <w:r w:rsidRPr="00E778C2">
              <w:rPr>
                <w:rFonts w:ascii="Arial" w:hAnsi="Arial" w:cs="Arial"/>
                <w:color w:val="000000"/>
                <w:sz w:val="22"/>
                <w:szCs w:val="22"/>
              </w:rPr>
              <w:t>speciales</w:t>
            </w:r>
          </w:p>
        </w:tc>
      </w:tr>
      <w:tr w:rsidR="00081220" w:rsidRPr="00E778C2" w14:paraId="20AE5F08" w14:textId="77777777" w:rsidTr="0044532B">
        <w:trPr>
          <w:trHeight w:val="300"/>
        </w:trPr>
        <w:tc>
          <w:tcPr>
            <w:tcW w:w="851" w:type="dxa"/>
          </w:tcPr>
          <w:p w14:paraId="03896190" w14:textId="77777777" w:rsidR="00081220" w:rsidRPr="00E778C2" w:rsidRDefault="00081220" w:rsidP="0040397B">
            <w:pPr>
              <w:rPr>
                <w:rFonts w:ascii="Arial" w:hAnsi="Arial" w:cs="Arial"/>
                <w:color w:val="000000"/>
                <w:sz w:val="22"/>
                <w:szCs w:val="22"/>
              </w:rPr>
            </w:pPr>
            <w:r w:rsidRPr="00E778C2">
              <w:rPr>
                <w:rFonts w:ascii="Arial" w:hAnsi="Arial" w:cs="Arial"/>
                <w:color w:val="000000"/>
                <w:sz w:val="22"/>
                <w:szCs w:val="22"/>
              </w:rPr>
              <w:t>06003</w:t>
            </w:r>
          </w:p>
        </w:tc>
        <w:tc>
          <w:tcPr>
            <w:tcW w:w="7977" w:type="dxa"/>
            <w:shd w:val="clear" w:color="auto" w:fill="auto"/>
          </w:tcPr>
          <w:p w14:paraId="48708BC2" w14:textId="77777777" w:rsidR="00081220" w:rsidRPr="00E778C2" w:rsidRDefault="00081220" w:rsidP="004251A6">
            <w:pPr>
              <w:jc w:val="both"/>
              <w:rPr>
                <w:rFonts w:ascii="Arial" w:hAnsi="Arial" w:cs="Arial"/>
                <w:color w:val="000000"/>
                <w:sz w:val="22"/>
                <w:szCs w:val="22"/>
              </w:rPr>
            </w:pPr>
            <w:r w:rsidRPr="00E778C2">
              <w:rPr>
                <w:rFonts w:ascii="Arial" w:hAnsi="Arial" w:cs="Arial"/>
                <w:color w:val="000000"/>
                <w:sz w:val="22"/>
                <w:szCs w:val="22"/>
              </w:rPr>
              <w:t xml:space="preserve">Fid. 285.-Promotora de </w:t>
            </w:r>
            <w:r w:rsidR="004251A6" w:rsidRPr="00E778C2">
              <w:rPr>
                <w:rFonts w:ascii="Arial" w:hAnsi="Arial" w:cs="Arial"/>
                <w:color w:val="000000"/>
                <w:sz w:val="22"/>
                <w:szCs w:val="22"/>
              </w:rPr>
              <w:t>d</w:t>
            </w:r>
            <w:r w:rsidRPr="00E778C2">
              <w:rPr>
                <w:rFonts w:ascii="Arial" w:hAnsi="Arial" w:cs="Arial"/>
                <w:color w:val="000000"/>
                <w:sz w:val="22"/>
                <w:szCs w:val="22"/>
              </w:rPr>
              <w:t xml:space="preserve">esarrollo </w:t>
            </w:r>
            <w:r w:rsidR="004251A6" w:rsidRPr="00E778C2">
              <w:rPr>
                <w:rFonts w:ascii="Arial" w:hAnsi="Arial" w:cs="Arial"/>
                <w:color w:val="000000"/>
                <w:sz w:val="22"/>
                <w:szCs w:val="22"/>
              </w:rPr>
              <w:t>u</w:t>
            </w:r>
            <w:r w:rsidRPr="00E778C2">
              <w:rPr>
                <w:rFonts w:ascii="Arial" w:hAnsi="Arial" w:cs="Arial"/>
                <w:color w:val="000000"/>
                <w:sz w:val="22"/>
                <w:szCs w:val="22"/>
              </w:rPr>
              <w:t xml:space="preserve">rbano.- Fraccionamiento Bosques </w:t>
            </w:r>
            <w:r w:rsidR="004251A6" w:rsidRPr="00E778C2">
              <w:rPr>
                <w:rFonts w:ascii="Arial" w:hAnsi="Arial" w:cs="Arial"/>
                <w:color w:val="000000"/>
                <w:sz w:val="22"/>
                <w:szCs w:val="22"/>
              </w:rPr>
              <w:t>d</w:t>
            </w:r>
            <w:r w:rsidRPr="00E778C2">
              <w:rPr>
                <w:rFonts w:ascii="Arial" w:hAnsi="Arial" w:cs="Arial"/>
                <w:color w:val="000000"/>
                <w:sz w:val="22"/>
                <w:szCs w:val="22"/>
              </w:rPr>
              <w:t>el Valle Coacalco</w:t>
            </w:r>
          </w:p>
        </w:tc>
      </w:tr>
      <w:tr w:rsidR="00081220" w:rsidRPr="00E778C2" w14:paraId="604C3AED" w14:textId="77777777" w:rsidTr="0044532B">
        <w:trPr>
          <w:trHeight w:val="300"/>
        </w:trPr>
        <w:tc>
          <w:tcPr>
            <w:tcW w:w="851" w:type="dxa"/>
          </w:tcPr>
          <w:p w14:paraId="5C80694E" w14:textId="77777777" w:rsidR="00081220" w:rsidRPr="00E778C2" w:rsidRDefault="00081220"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06001</w:t>
            </w:r>
          </w:p>
        </w:tc>
        <w:tc>
          <w:tcPr>
            <w:tcW w:w="7977" w:type="dxa"/>
            <w:shd w:val="clear" w:color="auto" w:fill="auto"/>
          </w:tcPr>
          <w:p w14:paraId="4554C667" w14:textId="77777777" w:rsidR="00081220" w:rsidRPr="00E778C2" w:rsidRDefault="00081220" w:rsidP="00FC0EC6">
            <w:pPr>
              <w:jc w:val="both"/>
              <w:rPr>
                <w:rFonts w:ascii="Arial" w:hAnsi="Arial" w:cs="Arial"/>
                <w:color w:val="000000" w:themeColor="text1"/>
                <w:sz w:val="22"/>
                <w:szCs w:val="22"/>
              </w:rPr>
            </w:pPr>
            <w:r w:rsidRPr="00E778C2">
              <w:rPr>
                <w:rFonts w:ascii="Arial" w:hAnsi="Arial" w:cs="Arial"/>
                <w:color w:val="000000"/>
                <w:sz w:val="22"/>
                <w:szCs w:val="22"/>
              </w:rPr>
              <w:t>Fid. 351.- Unidad Morazán</w:t>
            </w:r>
          </w:p>
        </w:tc>
      </w:tr>
      <w:tr w:rsidR="00081220" w:rsidRPr="00E778C2" w14:paraId="07D739D4" w14:textId="77777777" w:rsidTr="0044532B">
        <w:trPr>
          <w:trHeight w:val="300"/>
        </w:trPr>
        <w:tc>
          <w:tcPr>
            <w:tcW w:w="851" w:type="dxa"/>
          </w:tcPr>
          <w:p w14:paraId="677D8A4F" w14:textId="77777777" w:rsidR="00081220" w:rsidRPr="00E778C2" w:rsidRDefault="00081220"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06004</w:t>
            </w:r>
          </w:p>
        </w:tc>
        <w:tc>
          <w:tcPr>
            <w:tcW w:w="7977" w:type="dxa"/>
            <w:shd w:val="clear" w:color="auto" w:fill="auto"/>
          </w:tcPr>
          <w:p w14:paraId="562FEE56" w14:textId="77777777" w:rsidR="00081220" w:rsidRPr="00E778C2" w:rsidRDefault="00081220" w:rsidP="00FC0EC6">
            <w:pPr>
              <w:jc w:val="both"/>
              <w:rPr>
                <w:rFonts w:ascii="Arial" w:hAnsi="Arial" w:cs="Arial"/>
                <w:color w:val="000000" w:themeColor="text1"/>
                <w:sz w:val="22"/>
                <w:szCs w:val="22"/>
              </w:rPr>
            </w:pPr>
            <w:r w:rsidRPr="00E778C2">
              <w:rPr>
                <w:rFonts w:ascii="Arial" w:hAnsi="Arial" w:cs="Arial"/>
                <w:color w:val="000000"/>
                <w:sz w:val="22"/>
                <w:szCs w:val="22"/>
              </w:rPr>
              <w:t>M. 133.- Fraccionamiento Agua Hedionda</w:t>
            </w:r>
          </w:p>
        </w:tc>
      </w:tr>
      <w:tr w:rsidR="00B34A26" w:rsidRPr="00E778C2" w14:paraId="5C6CD542" w14:textId="77777777" w:rsidTr="0044532B">
        <w:trPr>
          <w:trHeight w:val="300"/>
        </w:trPr>
        <w:tc>
          <w:tcPr>
            <w:tcW w:w="851" w:type="dxa"/>
          </w:tcPr>
          <w:p w14:paraId="66D232A9" w14:textId="77777777" w:rsidR="00B34A26" w:rsidRPr="00E778C2" w:rsidRDefault="00B34A26" w:rsidP="0040397B">
            <w:pPr>
              <w:rPr>
                <w:rFonts w:ascii="Arial" w:hAnsi="Arial" w:cs="Arial"/>
                <w:bCs/>
                <w:color w:val="000000" w:themeColor="text1"/>
                <w:sz w:val="22"/>
                <w:szCs w:val="22"/>
                <w:lang w:eastAsia="es-MX"/>
              </w:rPr>
            </w:pPr>
          </w:p>
        </w:tc>
        <w:tc>
          <w:tcPr>
            <w:tcW w:w="7977" w:type="dxa"/>
            <w:shd w:val="clear" w:color="auto" w:fill="auto"/>
          </w:tcPr>
          <w:p w14:paraId="28EE6386" w14:textId="77777777" w:rsidR="00B34A26" w:rsidRPr="00E778C2" w:rsidRDefault="0032582B" w:rsidP="00606DB1">
            <w:pPr>
              <w:jc w:val="both"/>
              <w:rPr>
                <w:rFonts w:ascii="Arial" w:hAnsi="Arial" w:cs="Arial"/>
                <w:color w:val="000000" w:themeColor="text1"/>
                <w:sz w:val="22"/>
                <w:szCs w:val="22"/>
              </w:rPr>
            </w:pPr>
            <w:r w:rsidRPr="00E778C2">
              <w:rPr>
                <w:rFonts w:ascii="Arial" w:hAnsi="Arial" w:cs="Arial"/>
                <w:b/>
                <w:bCs/>
                <w:color w:val="000000"/>
                <w:sz w:val="22"/>
                <w:szCs w:val="22"/>
              </w:rPr>
              <w:t>Consejo Nacional de Ciencia y Tecnología</w:t>
            </w:r>
          </w:p>
        </w:tc>
      </w:tr>
      <w:tr w:rsidR="0032582B" w:rsidRPr="00E778C2" w14:paraId="548CA332" w14:textId="77777777" w:rsidTr="0044532B">
        <w:trPr>
          <w:trHeight w:val="300"/>
        </w:trPr>
        <w:tc>
          <w:tcPr>
            <w:tcW w:w="851" w:type="dxa"/>
          </w:tcPr>
          <w:p w14:paraId="563E2D0D" w14:textId="77777777" w:rsidR="0032582B" w:rsidRPr="00E778C2" w:rsidRDefault="009C73B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11515</w:t>
            </w:r>
          </w:p>
        </w:tc>
        <w:tc>
          <w:tcPr>
            <w:tcW w:w="7977" w:type="dxa"/>
            <w:shd w:val="clear" w:color="auto" w:fill="auto"/>
          </w:tcPr>
          <w:p w14:paraId="2A533107" w14:textId="77777777" w:rsidR="0032582B" w:rsidRPr="00E778C2" w:rsidRDefault="0032582B" w:rsidP="004251A6">
            <w:pPr>
              <w:jc w:val="both"/>
              <w:rPr>
                <w:rFonts w:ascii="Arial" w:hAnsi="Arial" w:cs="Arial"/>
                <w:color w:val="000000"/>
                <w:sz w:val="22"/>
                <w:szCs w:val="22"/>
              </w:rPr>
            </w:pPr>
            <w:r w:rsidRPr="00E778C2">
              <w:rPr>
                <w:rFonts w:ascii="Arial" w:hAnsi="Arial" w:cs="Arial"/>
                <w:color w:val="000000"/>
                <w:sz w:val="22"/>
                <w:szCs w:val="22"/>
              </w:rPr>
              <w:t xml:space="preserve">Fondo de </w:t>
            </w:r>
            <w:r w:rsidR="004251A6" w:rsidRPr="00E778C2">
              <w:rPr>
                <w:rFonts w:ascii="Arial" w:hAnsi="Arial" w:cs="Arial"/>
                <w:color w:val="000000"/>
                <w:sz w:val="22"/>
                <w:szCs w:val="22"/>
              </w:rPr>
              <w:t>i</w:t>
            </w:r>
            <w:r w:rsidRPr="00E778C2">
              <w:rPr>
                <w:rFonts w:ascii="Arial" w:hAnsi="Arial" w:cs="Arial"/>
                <w:color w:val="000000"/>
                <w:sz w:val="22"/>
                <w:szCs w:val="22"/>
              </w:rPr>
              <w:t xml:space="preserve">nvestigación y </w:t>
            </w:r>
            <w:r w:rsidR="004251A6" w:rsidRPr="00E778C2">
              <w:rPr>
                <w:rFonts w:ascii="Arial" w:hAnsi="Arial" w:cs="Arial"/>
                <w:color w:val="000000"/>
                <w:sz w:val="22"/>
                <w:szCs w:val="22"/>
              </w:rPr>
              <w:t>d</w:t>
            </w:r>
            <w:r w:rsidRPr="00E778C2">
              <w:rPr>
                <w:rFonts w:ascii="Arial" w:hAnsi="Arial" w:cs="Arial"/>
                <w:color w:val="000000"/>
                <w:sz w:val="22"/>
                <w:szCs w:val="22"/>
              </w:rPr>
              <w:t xml:space="preserve">esarrollo para la </w:t>
            </w:r>
            <w:r w:rsidR="004251A6" w:rsidRPr="00E778C2">
              <w:rPr>
                <w:rFonts w:ascii="Arial" w:hAnsi="Arial" w:cs="Arial"/>
                <w:color w:val="000000"/>
                <w:sz w:val="22"/>
                <w:szCs w:val="22"/>
              </w:rPr>
              <w:t>m</w:t>
            </w:r>
            <w:r w:rsidRPr="00E778C2">
              <w:rPr>
                <w:rFonts w:ascii="Arial" w:hAnsi="Arial" w:cs="Arial"/>
                <w:color w:val="000000"/>
                <w:sz w:val="22"/>
                <w:szCs w:val="22"/>
              </w:rPr>
              <w:t xml:space="preserve">odernización </w:t>
            </w:r>
            <w:r w:rsidR="004251A6" w:rsidRPr="00E778C2">
              <w:rPr>
                <w:rFonts w:ascii="Arial" w:hAnsi="Arial" w:cs="Arial"/>
                <w:color w:val="000000"/>
                <w:sz w:val="22"/>
                <w:szCs w:val="22"/>
              </w:rPr>
              <w:t>t</w:t>
            </w:r>
            <w:r w:rsidRPr="00E778C2">
              <w:rPr>
                <w:rFonts w:ascii="Arial" w:hAnsi="Arial" w:cs="Arial"/>
                <w:color w:val="000000"/>
                <w:sz w:val="22"/>
                <w:szCs w:val="22"/>
              </w:rPr>
              <w:t>ecnológica</w:t>
            </w:r>
          </w:p>
        </w:tc>
      </w:tr>
      <w:tr w:rsidR="00EF5FA1" w:rsidRPr="00E778C2" w14:paraId="1273A0B8" w14:textId="77777777" w:rsidTr="0044532B">
        <w:trPr>
          <w:trHeight w:val="300"/>
        </w:trPr>
        <w:tc>
          <w:tcPr>
            <w:tcW w:w="851" w:type="dxa"/>
          </w:tcPr>
          <w:p w14:paraId="325DA435" w14:textId="77777777" w:rsidR="00EF5FA1" w:rsidRPr="00E778C2" w:rsidRDefault="00EF5FA1" w:rsidP="0040397B">
            <w:pPr>
              <w:rPr>
                <w:rFonts w:ascii="Arial" w:hAnsi="Arial" w:cs="Arial"/>
                <w:bCs/>
                <w:color w:val="000000" w:themeColor="text1"/>
                <w:sz w:val="22"/>
                <w:szCs w:val="22"/>
                <w:lang w:eastAsia="es-MX"/>
              </w:rPr>
            </w:pPr>
          </w:p>
        </w:tc>
        <w:tc>
          <w:tcPr>
            <w:tcW w:w="7977" w:type="dxa"/>
            <w:shd w:val="clear" w:color="auto" w:fill="auto"/>
          </w:tcPr>
          <w:p w14:paraId="4D71666F" w14:textId="77777777" w:rsidR="00EF5FA1" w:rsidRPr="00E778C2" w:rsidRDefault="00EF5FA1" w:rsidP="00606DB1">
            <w:pPr>
              <w:jc w:val="both"/>
              <w:rPr>
                <w:rFonts w:ascii="Arial" w:hAnsi="Arial" w:cs="Arial"/>
                <w:b/>
                <w:bCs/>
                <w:color w:val="000000"/>
                <w:sz w:val="22"/>
                <w:szCs w:val="22"/>
              </w:rPr>
            </w:pPr>
            <w:r w:rsidRPr="00E778C2">
              <w:rPr>
                <w:rFonts w:ascii="Arial" w:hAnsi="Arial" w:cs="Arial"/>
                <w:b/>
                <w:bCs/>
                <w:color w:val="000000"/>
                <w:sz w:val="22"/>
                <w:szCs w:val="22"/>
              </w:rPr>
              <w:t>Instituto Nacional de Antropología e Historia</w:t>
            </w:r>
          </w:p>
        </w:tc>
      </w:tr>
      <w:tr w:rsidR="00EF5FA1" w:rsidRPr="00E778C2" w14:paraId="2FB80B9B" w14:textId="77777777" w:rsidTr="0044532B">
        <w:trPr>
          <w:trHeight w:val="300"/>
        </w:trPr>
        <w:tc>
          <w:tcPr>
            <w:tcW w:w="851" w:type="dxa"/>
          </w:tcPr>
          <w:p w14:paraId="78E97800" w14:textId="77777777" w:rsidR="00EF5FA1" w:rsidRPr="00E778C2" w:rsidRDefault="00EF5FA1"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11012</w:t>
            </w:r>
          </w:p>
        </w:tc>
        <w:tc>
          <w:tcPr>
            <w:tcW w:w="7977" w:type="dxa"/>
            <w:shd w:val="clear" w:color="auto" w:fill="auto"/>
          </w:tcPr>
          <w:p w14:paraId="2FAD8AF1" w14:textId="77777777" w:rsidR="00EF5FA1" w:rsidRPr="00E778C2" w:rsidRDefault="00EF5FA1" w:rsidP="004251A6">
            <w:pPr>
              <w:jc w:val="both"/>
              <w:rPr>
                <w:rFonts w:ascii="Arial" w:hAnsi="Arial" w:cs="Arial"/>
                <w:b/>
                <w:bCs/>
                <w:color w:val="000000"/>
                <w:sz w:val="22"/>
                <w:szCs w:val="22"/>
              </w:rPr>
            </w:pPr>
            <w:r w:rsidRPr="00E778C2">
              <w:rPr>
                <w:rFonts w:ascii="Arial" w:hAnsi="Arial" w:cs="Arial"/>
                <w:color w:val="000000"/>
                <w:sz w:val="22"/>
                <w:szCs w:val="22"/>
              </w:rPr>
              <w:t xml:space="preserve">Fideicomiso </w:t>
            </w:r>
            <w:r w:rsidR="004251A6" w:rsidRPr="00E778C2">
              <w:rPr>
                <w:rFonts w:ascii="Arial" w:hAnsi="Arial" w:cs="Arial"/>
                <w:color w:val="000000"/>
                <w:sz w:val="22"/>
                <w:szCs w:val="22"/>
              </w:rPr>
              <w:t>i</w:t>
            </w:r>
            <w:r w:rsidRPr="00E778C2">
              <w:rPr>
                <w:rFonts w:ascii="Arial" w:hAnsi="Arial" w:cs="Arial"/>
                <w:color w:val="000000"/>
                <w:sz w:val="22"/>
                <w:szCs w:val="22"/>
              </w:rPr>
              <w:t xml:space="preserve">rrevocable de </w:t>
            </w:r>
            <w:r w:rsidR="004251A6" w:rsidRPr="00E778C2">
              <w:rPr>
                <w:rFonts w:ascii="Arial" w:hAnsi="Arial" w:cs="Arial"/>
                <w:color w:val="000000"/>
                <w:sz w:val="22"/>
                <w:szCs w:val="22"/>
              </w:rPr>
              <w:t>a</w:t>
            </w:r>
            <w:r w:rsidRPr="00E778C2">
              <w:rPr>
                <w:rFonts w:ascii="Arial" w:hAnsi="Arial" w:cs="Arial"/>
                <w:color w:val="000000"/>
                <w:sz w:val="22"/>
                <w:szCs w:val="22"/>
              </w:rPr>
              <w:t>dministración "Centro Cultural Santo Domingo", Oaxaca</w:t>
            </w:r>
          </w:p>
        </w:tc>
      </w:tr>
      <w:tr w:rsidR="00CF3474" w:rsidRPr="00E778C2" w14:paraId="572E353E" w14:textId="77777777" w:rsidTr="0044532B">
        <w:trPr>
          <w:trHeight w:val="300"/>
        </w:trPr>
        <w:tc>
          <w:tcPr>
            <w:tcW w:w="851" w:type="dxa"/>
          </w:tcPr>
          <w:p w14:paraId="42A1FACC" w14:textId="77777777" w:rsidR="00CF3474" w:rsidRPr="00E778C2" w:rsidRDefault="00CF3474" w:rsidP="0040397B">
            <w:pPr>
              <w:rPr>
                <w:rFonts w:ascii="Arial" w:hAnsi="Arial" w:cs="Arial"/>
                <w:bCs/>
                <w:color w:val="000000" w:themeColor="text1"/>
                <w:sz w:val="22"/>
                <w:szCs w:val="22"/>
                <w:lang w:eastAsia="es-MX"/>
              </w:rPr>
            </w:pPr>
          </w:p>
        </w:tc>
        <w:tc>
          <w:tcPr>
            <w:tcW w:w="7977" w:type="dxa"/>
            <w:shd w:val="clear" w:color="auto" w:fill="auto"/>
          </w:tcPr>
          <w:p w14:paraId="5B1F3482" w14:textId="77777777" w:rsidR="00CF3474" w:rsidRPr="00E778C2" w:rsidRDefault="00CF3474" w:rsidP="004251A6">
            <w:pPr>
              <w:jc w:val="both"/>
              <w:rPr>
                <w:rFonts w:ascii="Arial" w:hAnsi="Arial" w:cs="Arial"/>
                <w:bCs/>
                <w:color w:val="000000"/>
                <w:sz w:val="22"/>
                <w:szCs w:val="22"/>
              </w:rPr>
            </w:pPr>
            <w:r w:rsidRPr="00E778C2">
              <w:rPr>
                <w:rFonts w:ascii="Arial" w:hAnsi="Arial" w:cs="Arial"/>
                <w:b/>
                <w:bCs/>
                <w:color w:val="000000"/>
                <w:sz w:val="22"/>
                <w:szCs w:val="22"/>
              </w:rPr>
              <w:t>Secretaría de Comunicaciones y Transportes</w:t>
            </w:r>
          </w:p>
        </w:tc>
      </w:tr>
      <w:tr w:rsidR="00CF3474" w:rsidRPr="00E778C2" w14:paraId="5378A697" w14:textId="77777777" w:rsidTr="0044532B">
        <w:trPr>
          <w:trHeight w:val="300"/>
        </w:trPr>
        <w:tc>
          <w:tcPr>
            <w:tcW w:w="851" w:type="dxa"/>
          </w:tcPr>
          <w:p w14:paraId="22BD7972"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09003</w:t>
            </w:r>
          </w:p>
        </w:tc>
        <w:tc>
          <w:tcPr>
            <w:tcW w:w="7977" w:type="dxa"/>
            <w:shd w:val="clear" w:color="auto" w:fill="auto"/>
          </w:tcPr>
          <w:p w14:paraId="59E8CFCC" w14:textId="77777777" w:rsidR="00CF3474" w:rsidRPr="00E778C2" w:rsidRDefault="00CF3474" w:rsidP="00606DB1">
            <w:pPr>
              <w:jc w:val="both"/>
              <w:rPr>
                <w:rFonts w:ascii="Arial" w:hAnsi="Arial" w:cs="Arial"/>
                <w:color w:val="000000"/>
                <w:sz w:val="22"/>
                <w:szCs w:val="22"/>
              </w:rPr>
            </w:pPr>
            <w:r w:rsidRPr="00E778C2">
              <w:rPr>
                <w:rFonts w:ascii="Arial" w:hAnsi="Arial" w:cs="Arial"/>
                <w:color w:val="000000"/>
                <w:sz w:val="22"/>
                <w:szCs w:val="22"/>
              </w:rPr>
              <w:t>Fid. 122.- Benjamín Hill Trabajadores F.F.C.C. Sonora-Baja California</w:t>
            </w:r>
          </w:p>
        </w:tc>
      </w:tr>
      <w:tr w:rsidR="00CF3474" w:rsidRPr="00E778C2" w14:paraId="16438DBC" w14:textId="77777777" w:rsidTr="0044532B">
        <w:trPr>
          <w:trHeight w:val="300"/>
        </w:trPr>
        <w:tc>
          <w:tcPr>
            <w:tcW w:w="851" w:type="dxa"/>
          </w:tcPr>
          <w:p w14:paraId="11B7A7BA"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09007</w:t>
            </w:r>
          </w:p>
        </w:tc>
        <w:tc>
          <w:tcPr>
            <w:tcW w:w="7977" w:type="dxa"/>
            <w:shd w:val="clear" w:color="auto" w:fill="auto"/>
          </w:tcPr>
          <w:p w14:paraId="4DAA386D" w14:textId="77777777" w:rsidR="00CF3474" w:rsidRPr="00E778C2" w:rsidRDefault="00CF3474" w:rsidP="004251A6">
            <w:pPr>
              <w:jc w:val="both"/>
              <w:rPr>
                <w:rFonts w:ascii="Arial" w:hAnsi="Arial" w:cs="Arial"/>
                <w:color w:val="000000" w:themeColor="text1"/>
                <w:sz w:val="22"/>
                <w:szCs w:val="22"/>
              </w:rPr>
            </w:pPr>
            <w:r w:rsidRPr="00E778C2">
              <w:rPr>
                <w:rFonts w:ascii="Arial" w:hAnsi="Arial" w:cs="Arial"/>
                <w:color w:val="000000"/>
                <w:sz w:val="22"/>
                <w:szCs w:val="22"/>
              </w:rPr>
              <w:t>Fideicomiso programa habitacional de FERRONALES en la República Mexicana</w:t>
            </w:r>
          </w:p>
        </w:tc>
      </w:tr>
      <w:tr w:rsidR="00CF3474" w:rsidRPr="00E778C2" w14:paraId="7DA8B1D1" w14:textId="77777777" w:rsidTr="0044532B">
        <w:trPr>
          <w:trHeight w:val="300"/>
        </w:trPr>
        <w:tc>
          <w:tcPr>
            <w:tcW w:w="851" w:type="dxa"/>
          </w:tcPr>
          <w:p w14:paraId="38A11A7F" w14:textId="77777777" w:rsidR="00CF3474" w:rsidRPr="00E778C2" w:rsidRDefault="00CF3474" w:rsidP="0040397B">
            <w:pPr>
              <w:rPr>
                <w:rFonts w:ascii="Arial" w:hAnsi="Arial" w:cs="Arial"/>
                <w:bCs/>
                <w:color w:val="000000" w:themeColor="text1"/>
                <w:sz w:val="22"/>
                <w:szCs w:val="22"/>
                <w:lang w:eastAsia="es-MX"/>
              </w:rPr>
            </w:pPr>
          </w:p>
        </w:tc>
        <w:tc>
          <w:tcPr>
            <w:tcW w:w="7977" w:type="dxa"/>
            <w:shd w:val="clear" w:color="auto" w:fill="auto"/>
          </w:tcPr>
          <w:p w14:paraId="178252A1" w14:textId="77777777" w:rsidR="00CF3474" w:rsidRPr="00E778C2" w:rsidRDefault="00CF3474" w:rsidP="004251A6">
            <w:pPr>
              <w:jc w:val="both"/>
              <w:rPr>
                <w:rFonts w:ascii="Arial" w:hAnsi="Arial" w:cs="Arial"/>
                <w:color w:val="000000" w:themeColor="text1"/>
                <w:sz w:val="22"/>
                <w:szCs w:val="22"/>
              </w:rPr>
            </w:pPr>
            <w:r w:rsidRPr="00E778C2">
              <w:rPr>
                <w:rFonts w:ascii="Arial" w:hAnsi="Arial" w:cs="Arial"/>
                <w:b/>
                <w:bCs/>
                <w:color w:val="000000"/>
                <w:sz w:val="22"/>
                <w:szCs w:val="22"/>
              </w:rPr>
              <w:t>Secretaría de Cultura</w:t>
            </w:r>
          </w:p>
        </w:tc>
      </w:tr>
      <w:tr w:rsidR="00CF3474" w:rsidRPr="00E778C2" w14:paraId="36782F07" w14:textId="77777777" w:rsidTr="0044532B">
        <w:trPr>
          <w:trHeight w:val="300"/>
        </w:trPr>
        <w:tc>
          <w:tcPr>
            <w:tcW w:w="851" w:type="dxa"/>
          </w:tcPr>
          <w:p w14:paraId="4BBA9C21"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11014</w:t>
            </w:r>
          </w:p>
        </w:tc>
        <w:tc>
          <w:tcPr>
            <w:tcW w:w="7977" w:type="dxa"/>
            <w:shd w:val="clear" w:color="auto" w:fill="auto"/>
          </w:tcPr>
          <w:p w14:paraId="51048BE8" w14:textId="77777777" w:rsidR="00CF3474" w:rsidRPr="00E778C2" w:rsidRDefault="00CF3474" w:rsidP="00606DB1">
            <w:pPr>
              <w:jc w:val="both"/>
              <w:rPr>
                <w:rFonts w:ascii="Arial" w:hAnsi="Arial" w:cs="Arial"/>
                <w:b/>
                <w:bCs/>
                <w:color w:val="000000"/>
                <w:sz w:val="22"/>
                <w:szCs w:val="22"/>
              </w:rPr>
            </w:pPr>
            <w:r w:rsidRPr="00E778C2">
              <w:rPr>
                <w:rFonts w:ascii="Arial" w:hAnsi="Arial" w:cs="Arial"/>
                <w:color w:val="000000"/>
                <w:sz w:val="22"/>
                <w:szCs w:val="22"/>
              </w:rPr>
              <w:t>Fideicomiso para la cultura de la comisión México-Estados Unidos para el intercambio educativo y cultural F/22514 (FONCA)</w:t>
            </w:r>
          </w:p>
        </w:tc>
      </w:tr>
      <w:tr w:rsidR="00CF3474" w:rsidRPr="00E778C2" w14:paraId="4611E5AB" w14:textId="77777777" w:rsidTr="0044532B">
        <w:trPr>
          <w:trHeight w:val="300"/>
        </w:trPr>
        <w:tc>
          <w:tcPr>
            <w:tcW w:w="851" w:type="dxa"/>
          </w:tcPr>
          <w:p w14:paraId="3BB10106"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11016</w:t>
            </w:r>
          </w:p>
        </w:tc>
        <w:tc>
          <w:tcPr>
            <w:tcW w:w="7977" w:type="dxa"/>
            <w:shd w:val="clear" w:color="auto" w:fill="auto"/>
          </w:tcPr>
          <w:p w14:paraId="10812916" w14:textId="77777777" w:rsidR="00CF3474" w:rsidRPr="00E778C2" w:rsidRDefault="00CF3474" w:rsidP="004251A6">
            <w:pPr>
              <w:jc w:val="both"/>
              <w:rPr>
                <w:rFonts w:ascii="Arial" w:hAnsi="Arial" w:cs="Arial"/>
                <w:b/>
                <w:bCs/>
                <w:color w:val="000000"/>
                <w:sz w:val="22"/>
                <w:szCs w:val="22"/>
              </w:rPr>
            </w:pPr>
            <w:r w:rsidRPr="00E778C2">
              <w:rPr>
                <w:rFonts w:ascii="Arial" w:hAnsi="Arial" w:cs="Arial"/>
                <w:color w:val="000000"/>
                <w:sz w:val="22"/>
                <w:szCs w:val="22"/>
              </w:rPr>
              <w:t>Fideicomiso para la adaptación de los museos Diego Rivera y Frida Kahlo</w:t>
            </w:r>
          </w:p>
        </w:tc>
      </w:tr>
      <w:tr w:rsidR="00CF3474" w:rsidRPr="00E778C2" w14:paraId="52B17530" w14:textId="77777777" w:rsidTr="0044532B">
        <w:trPr>
          <w:trHeight w:val="300"/>
        </w:trPr>
        <w:tc>
          <w:tcPr>
            <w:tcW w:w="851" w:type="dxa"/>
          </w:tcPr>
          <w:p w14:paraId="37A49F32"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11018</w:t>
            </w:r>
          </w:p>
        </w:tc>
        <w:tc>
          <w:tcPr>
            <w:tcW w:w="7977" w:type="dxa"/>
            <w:shd w:val="clear" w:color="auto" w:fill="auto"/>
          </w:tcPr>
          <w:p w14:paraId="417C2558" w14:textId="77777777" w:rsidR="00CF3474" w:rsidRPr="00E778C2" w:rsidRDefault="00CF3474" w:rsidP="004251A6">
            <w:pPr>
              <w:jc w:val="both"/>
              <w:rPr>
                <w:rFonts w:ascii="Arial" w:hAnsi="Arial" w:cs="Arial"/>
                <w:b/>
                <w:bCs/>
                <w:color w:val="000000"/>
                <w:sz w:val="22"/>
                <w:szCs w:val="22"/>
              </w:rPr>
            </w:pPr>
            <w:r w:rsidRPr="00E778C2">
              <w:rPr>
                <w:rFonts w:ascii="Arial" w:hAnsi="Arial" w:cs="Arial"/>
                <w:color w:val="000000"/>
                <w:sz w:val="22"/>
                <w:szCs w:val="22"/>
              </w:rPr>
              <w:t>Fideicomiso para la conservación de la Casa del Risco y Pinacoteca Isidro Fabela</w:t>
            </w:r>
          </w:p>
        </w:tc>
      </w:tr>
      <w:tr w:rsidR="00CF3474" w:rsidRPr="00E778C2" w14:paraId="10D7DA97" w14:textId="77777777" w:rsidTr="0044532B">
        <w:trPr>
          <w:trHeight w:val="300"/>
        </w:trPr>
        <w:tc>
          <w:tcPr>
            <w:tcW w:w="851" w:type="dxa"/>
          </w:tcPr>
          <w:p w14:paraId="7CE99291" w14:textId="77777777" w:rsidR="00CF3474" w:rsidRPr="00E778C2" w:rsidRDefault="00CF3474" w:rsidP="0040397B">
            <w:pPr>
              <w:rPr>
                <w:rFonts w:ascii="Arial" w:hAnsi="Arial" w:cs="Arial"/>
                <w:bCs/>
                <w:color w:val="000000" w:themeColor="text1"/>
                <w:sz w:val="22"/>
                <w:szCs w:val="22"/>
                <w:lang w:eastAsia="es-MX"/>
              </w:rPr>
            </w:pPr>
          </w:p>
        </w:tc>
        <w:tc>
          <w:tcPr>
            <w:tcW w:w="7977" w:type="dxa"/>
            <w:shd w:val="clear" w:color="auto" w:fill="auto"/>
          </w:tcPr>
          <w:p w14:paraId="27A8C69A" w14:textId="77777777" w:rsidR="00CF3474" w:rsidRPr="00E778C2" w:rsidRDefault="00CF3474" w:rsidP="004251A6">
            <w:pPr>
              <w:jc w:val="both"/>
              <w:rPr>
                <w:rFonts w:ascii="Arial" w:hAnsi="Arial" w:cs="Arial"/>
                <w:b/>
                <w:bCs/>
                <w:color w:val="000000"/>
                <w:sz w:val="22"/>
                <w:szCs w:val="22"/>
              </w:rPr>
            </w:pPr>
            <w:r w:rsidRPr="00E778C2">
              <w:rPr>
                <w:rFonts w:ascii="Arial" w:hAnsi="Arial" w:cs="Arial"/>
                <w:b/>
                <w:bCs/>
                <w:color w:val="000000"/>
                <w:sz w:val="22"/>
                <w:szCs w:val="22"/>
              </w:rPr>
              <w:t>Secretaría de Desarrollo Agrario, Territorial y Urbano</w:t>
            </w:r>
          </w:p>
        </w:tc>
      </w:tr>
      <w:tr w:rsidR="00CF3474" w:rsidRPr="00E778C2" w14:paraId="2BFF8B49" w14:textId="77777777" w:rsidTr="0044532B">
        <w:trPr>
          <w:trHeight w:val="300"/>
        </w:trPr>
        <w:tc>
          <w:tcPr>
            <w:tcW w:w="851" w:type="dxa"/>
          </w:tcPr>
          <w:p w14:paraId="43E981C3"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15001</w:t>
            </w:r>
          </w:p>
        </w:tc>
        <w:tc>
          <w:tcPr>
            <w:tcW w:w="7977" w:type="dxa"/>
            <w:shd w:val="clear" w:color="auto" w:fill="auto"/>
          </w:tcPr>
          <w:p w14:paraId="7023E470" w14:textId="77777777" w:rsidR="00CF3474" w:rsidRPr="00E778C2" w:rsidRDefault="00CF3474" w:rsidP="00606DB1">
            <w:pPr>
              <w:jc w:val="both"/>
              <w:rPr>
                <w:rFonts w:ascii="Arial" w:hAnsi="Arial" w:cs="Arial"/>
                <w:color w:val="000000"/>
                <w:sz w:val="22"/>
                <w:szCs w:val="22"/>
              </w:rPr>
            </w:pPr>
            <w:r w:rsidRPr="00E778C2">
              <w:rPr>
                <w:rFonts w:ascii="Arial" w:hAnsi="Arial" w:cs="Arial"/>
                <w:color w:val="000000"/>
                <w:sz w:val="22"/>
                <w:szCs w:val="22"/>
              </w:rPr>
              <w:t>Fideicomiso de administración y garantía complementaria Fondo 95</w:t>
            </w:r>
          </w:p>
        </w:tc>
      </w:tr>
      <w:tr w:rsidR="00CF3474" w:rsidRPr="00E778C2" w14:paraId="5D9BCC67" w14:textId="77777777" w:rsidTr="0044532B">
        <w:trPr>
          <w:trHeight w:val="300"/>
        </w:trPr>
        <w:tc>
          <w:tcPr>
            <w:tcW w:w="851" w:type="dxa"/>
          </w:tcPr>
          <w:p w14:paraId="058F26E5"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15002</w:t>
            </w:r>
          </w:p>
        </w:tc>
        <w:tc>
          <w:tcPr>
            <w:tcW w:w="7977" w:type="dxa"/>
            <w:shd w:val="clear" w:color="auto" w:fill="auto"/>
          </w:tcPr>
          <w:p w14:paraId="5FD3DB95" w14:textId="77777777" w:rsidR="00CF3474" w:rsidRPr="00E778C2" w:rsidRDefault="00CF3474" w:rsidP="004251A6">
            <w:pPr>
              <w:jc w:val="both"/>
              <w:rPr>
                <w:rFonts w:ascii="Arial" w:hAnsi="Arial" w:cs="Arial"/>
                <w:color w:val="000000" w:themeColor="text1"/>
                <w:sz w:val="22"/>
                <w:szCs w:val="22"/>
              </w:rPr>
            </w:pPr>
            <w:r w:rsidRPr="00E778C2">
              <w:rPr>
                <w:rFonts w:ascii="Arial" w:hAnsi="Arial" w:cs="Arial"/>
                <w:color w:val="000000"/>
                <w:sz w:val="22"/>
                <w:szCs w:val="22"/>
              </w:rPr>
              <w:t>Fideicomiso de apoyo a los propietarios rurales en Chiapas (FIAPAR)</w:t>
            </w:r>
          </w:p>
        </w:tc>
      </w:tr>
      <w:tr w:rsidR="00B175C4" w:rsidRPr="00E778C2" w14:paraId="5DAA3636" w14:textId="77777777" w:rsidTr="0044532B">
        <w:trPr>
          <w:trHeight w:val="300"/>
        </w:trPr>
        <w:tc>
          <w:tcPr>
            <w:tcW w:w="851" w:type="dxa"/>
          </w:tcPr>
          <w:p w14:paraId="3CFD6D20" w14:textId="77777777" w:rsidR="00B175C4" w:rsidRPr="00E778C2" w:rsidRDefault="00B175C4" w:rsidP="0040397B">
            <w:pPr>
              <w:rPr>
                <w:rFonts w:ascii="Arial" w:hAnsi="Arial" w:cs="Arial"/>
                <w:bCs/>
                <w:color w:val="000000" w:themeColor="text1"/>
                <w:sz w:val="22"/>
                <w:szCs w:val="22"/>
                <w:lang w:eastAsia="es-MX"/>
              </w:rPr>
            </w:pPr>
          </w:p>
        </w:tc>
        <w:tc>
          <w:tcPr>
            <w:tcW w:w="7977" w:type="dxa"/>
            <w:shd w:val="clear" w:color="auto" w:fill="auto"/>
          </w:tcPr>
          <w:p w14:paraId="61503911" w14:textId="77777777" w:rsidR="00B175C4" w:rsidRPr="00E778C2" w:rsidRDefault="00B175C4" w:rsidP="004251A6">
            <w:pPr>
              <w:jc w:val="both"/>
              <w:rPr>
                <w:rFonts w:ascii="Arial" w:hAnsi="Arial" w:cs="Arial"/>
                <w:b/>
                <w:bCs/>
                <w:color w:val="000000"/>
                <w:sz w:val="22"/>
                <w:szCs w:val="22"/>
              </w:rPr>
            </w:pPr>
            <w:r w:rsidRPr="00E778C2">
              <w:rPr>
                <w:rFonts w:ascii="Arial" w:hAnsi="Arial" w:cs="Arial"/>
                <w:b/>
                <w:bCs/>
                <w:color w:val="000000"/>
                <w:sz w:val="22"/>
                <w:szCs w:val="22"/>
              </w:rPr>
              <w:t>Secretaría de Economía</w:t>
            </w:r>
          </w:p>
        </w:tc>
      </w:tr>
      <w:tr w:rsidR="00B175C4" w:rsidRPr="00E778C2" w14:paraId="311C9C49" w14:textId="77777777" w:rsidTr="0044532B">
        <w:trPr>
          <w:trHeight w:val="300"/>
        </w:trPr>
        <w:tc>
          <w:tcPr>
            <w:tcW w:w="851" w:type="dxa"/>
          </w:tcPr>
          <w:p w14:paraId="65EEAB2D" w14:textId="77777777" w:rsidR="00B175C4" w:rsidRPr="00E778C2" w:rsidRDefault="00B175C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10002</w:t>
            </w:r>
          </w:p>
        </w:tc>
        <w:tc>
          <w:tcPr>
            <w:tcW w:w="7977" w:type="dxa"/>
            <w:shd w:val="clear" w:color="auto" w:fill="auto"/>
          </w:tcPr>
          <w:p w14:paraId="1029DD54" w14:textId="77777777" w:rsidR="00B175C4" w:rsidRPr="00E778C2" w:rsidRDefault="00B175C4" w:rsidP="004251A6">
            <w:pPr>
              <w:jc w:val="both"/>
              <w:rPr>
                <w:rFonts w:ascii="Arial" w:hAnsi="Arial" w:cs="Arial"/>
                <w:bCs/>
                <w:color w:val="000000"/>
                <w:sz w:val="22"/>
                <w:szCs w:val="22"/>
              </w:rPr>
            </w:pPr>
            <w:r w:rsidRPr="00E778C2">
              <w:rPr>
                <w:rFonts w:ascii="Arial" w:hAnsi="Arial" w:cs="Arial"/>
                <w:bCs/>
                <w:color w:val="000000"/>
                <w:sz w:val="22"/>
                <w:szCs w:val="22"/>
              </w:rPr>
              <w:t>Fideicomiso del Fomento Industrial LANFI</w:t>
            </w:r>
          </w:p>
        </w:tc>
      </w:tr>
      <w:tr w:rsidR="00CF3474" w:rsidRPr="00E778C2" w14:paraId="46E363B4" w14:textId="77777777" w:rsidTr="0044532B">
        <w:trPr>
          <w:trHeight w:val="300"/>
        </w:trPr>
        <w:tc>
          <w:tcPr>
            <w:tcW w:w="851" w:type="dxa"/>
          </w:tcPr>
          <w:p w14:paraId="31A45BE9" w14:textId="77777777" w:rsidR="00CF3474" w:rsidRPr="00E778C2" w:rsidRDefault="00CF3474" w:rsidP="0040397B">
            <w:pPr>
              <w:rPr>
                <w:rFonts w:ascii="Arial" w:hAnsi="Arial" w:cs="Arial"/>
                <w:bCs/>
                <w:color w:val="000000" w:themeColor="text1"/>
                <w:sz w:val="22"/>
                <w:szCs w:val="22"/>
                <w:lang w:eastAsia="es-MX"/>
              </w:rPr>
            </w:pPr>
          </w:p>
        </w:tc>
        <w:tc>
          <w:tcPr>
            <w:tcW w:w="7977" w:type="dxa"/>
            <w:shd w:val="clear" w:color="auto" w:fill="auto"/>
          </w:tcPr>
          <w:p w14:paraId="0966C6C0" w14:textId="77777777" w:rsidR="00CF3474" w:rsidRPr="00E778C2" w:rsidRDefault="00CF3474" w:rsidP="004251A6">
            <w:pPr>
              <w:jc w:val="both"/>
              <w:rPr>
                <w:rFonts w:ascii="Arial" w:hAnsi="Arial" w:cs="Arial"/>
                <w:color w:val="000000" w:themeColor="text1"/>
                <w:sz w:val="22"/>
                <w:szCs w:val="22"/>
              </w:rPr>
            </w:pPr>
            <w:r w:rsidRPr="00E778C2">
              <w:rPr>
                <w:rFonts w:ascii="Arial" w:hAnsi="Arial" w:cs="Arial"/>
                <w:b/>
                <w:bCs/>
                <w:color w:val="000000"/>
                <w:sz w:val="22"/>
                <w:szCs w:val="22"/>
              </w:rPr>
              <w:t>Secretaría de Educación Pública</w:t>
            </w:r>
          </w:p>
        </w:tc>
      </w:tr>
      <w:tr w:rsidR="00CF3474" w:rsidRPr="00E778C2" w14:paraId="130ED635" w14:textId="77777777" w:rsidTr="0044532B">
        <w:trPr>
          <w:trHeight w:val="300"/>
        </w:trPr>
        <w:tc>
          <w:tcPr>
            <w:tcW w:w="851" w:type="dxa"/>
          </w:tcPr>
          <w:p w14:paraId="1C74D3D3"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11008</w:t>
            </w:r>
          </w:p>
        </w:tc>
        <w:tc>
          <w:tcPr>
            <w:tcW w:w="7977" w:type="dxa"/>
            <w:shd w:val="clear" w:color="auto" w:fill="auto"/>
          </w:tcPr>
          <w:p w14:paraId="48EEFA8D" w14:textId="77777777" w:rsidR="00CF3474" w:rsidRPr="00E778C2" w:rsidRDefault="00CF3474" w:rsidP="00606DB1">
            <w:pPr>
              <w:jc w:val="both"/>
              <w:rPr>
                <w:rFonts w:ascii="Arial" w:hAnsi="Arial" w:cs="Arial"/>
                <w:color w:val="000000"/>
                <w:sz w:val="22"/>
                <w:szCs w:val="22"/>
              </w:rPr>
            </w:pPr>
            <w:r w:rsidRPr="00E778C2">
              <w:rPr>
                <w:rFonts w:ascii="Arial" w:hAnsi="Arial" w:cs="Arial"/>
                <w:color w:val="000000"/>
                <w:sz w:val="22"/>
                <w:szCs w:val="22"/>
              </w:rPr>
              <w:t>Convenio de cooperación para la operación del Programa de Educación a Distancia</w:t>
            </w:r>
          </w:p>
        </w:tc>
      </w:tr>
      <w:tr w:rsidR="00CF3474" w:rsidRPr="00E778C2" w14:paraId="1C39F5A7" w14:textId="77777777" w:rsidTr="0044532B">
        <w:trPr>
          <w:trHeight w:val="300"/>
        </w:trPr>
        <w:tc>
          <w:tcPr>
            <w:tcW w:w="851" w:type="dxa"/>
          </w:tcPr>
          <w:p w14:paraId="3B3C60B5"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11009</w:t>
            </w:r>
          </w:p>
        </w:tc>
        <w:tc>
          <w:tcPr>
            <w:tcW w:w="7977" w:type="dxa"/>
            <w:shd w:val="clear" w:color="auto" w:fill="auto"/>
          </w:tcPr>
          <w:p w14:paraId="1656D51A" w14:textId="77777777" w:rsidR="00CF3474" w:rsidRPr="00E778C2" w:rsidRDefault="00CF3474" w:rsidP="004251A6">
            <w:pPr>
              <w:jc w:val="both"/>
              <w:rPr>
                <w:rFonts w:ascii="Arial" w:hAnsi="Arial" w:cs="Arial"/>
                <w:color w:val="000000" w:themeColor="text1"/>
                <w:sz w:val="22"/>
                <w:szCs w:val="22"/>
              </w:rPr>
            </w:pPr>
            <w:r w:rsidRPr="00E778C2">
              <w:rPr>
                <w:rFonts w:ascii="Arial" w:hAnsi="Arial" w:cs="Arial"/>
                <w:color w:val="000000"/>
                <w:sz w:val="22"/>
                <w:szCs w:val="22"/>
              </w:rPr>
              <w:t>Convenio de cooperación para la operación del Programa de Educación a Distancia II</w:t>
            </w:r>
          </w:p>
        </w:tc>
      </w:tr>
      <w:tr w:rsidR="00CF3474" w:rsidRPr="00E778C2" w14:paraId="0015A1A8" w14:textId="77777777" w:rsidTr="0044532B">
        <w:trPr>
          <w:trHeight w:val="300"/>
        </w:trPr>
        <w:tc>
          <w:tcPr>
            <w:tcW w:w="851" w:type="dxa"/>
          </w:tcPr>
          <w:p w14:paraId="7691CBC6"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11024</w:t>
            </w:r>
          </w:p>
        </w:tc>
        <w:tc>
          <w:tcPr>
            <w:tcW w:w="7977" w:type="dxa"/>
            <w:shd w:val="clear" w:color="auto" w:fill="auto"/>
          </w:tcPr>
          <w:p w14:paraId="52436F67" w14:textId="77777777" w:rsidR="00CF3474" w:rsidRPr="00E778C2" w:rsidRDefault="00CF3474" w:rsidP="004251A6">
            <w:pPr>
              <w:jc w:val="both"/>
              <w:rPr>
                <w:rFonts w:ascii="Arial" w:hAnsi="Arial" w:cs="Arial"/>
                <w:color w:val="000000" w:themeColor="text1"/>
                <w:sz w:val="22"/>
                <w:szCs w:val="22"/>
              </w:rPr>
            </w:pPr>
            <w:r w:rsidRPr="00E778C2">
              <w:rPr>
                <w:rFonts w:ascii="Arial" w:hAnsi="Arial" w:cs="Arial"/>
                <w:color w:val="000000"/>
                <w:sz w:val="22"/>
                <w:szCs w:val="22"/>
              </w:rPr>
              <w:t>Programa Nacional de Superación de Personal Académico (SUPERA)</w:t>
            </w:r>
          </w:p>
        </w:tc>
      </w:tr>
      <w:tr w:rsidR="00CF3474" w:rsidRPr="00E778C2" w14:paraId="08897521" w14:textId="77777777" w:rsidTr="0044532B">
        <w:trPr>
          <w:trHeight w:val="300"/>
        </w:trPr>
        <w:tc>
          <w:tcPr>
            <w:tcW w:w="851" w:type="dxa"/>
          </w:tcPr>
          <w:p w14:paraId="58E75856" w14:textId="77777777" w:rsidR="00CF3474" w:rsidRPr="00E778C2" w:rsidRDefault="00CF3474" w:rsidP="0040397B">
            <w:pPr>
              <w:rPr>
                <w:rFonts w:ascii="Arial" w:hAnsi="Arial" w:cs="Arial"/>
                <w:bCs/>
                <w:color w:val="000000" w:themeColor="text1"/>
                <w:sz w:val="22"/>
                <w:szCs w:val="22"/>
                <w:lang w:eastAsia="es-MX"/>
              </w:rPr>
            </w:pPr>
          </w:p>
        </w:tc>
        <w:tc>
          <w:tcPr>
            <w:tcW w:w="7977" w:type="dxa"/>
            <w:shd w:val="clear" w:color="auto" w:fill="auto"/>
          </w:tcPr>
          <w:p w14:paraId="3E34BED3" w14:textId="77777777" w:rsidR="00CF3474" w:rsidRPr="00E778C2" w:rsidRDefault="00CF3474" w:rsidP="00606DB1">
            <w:pPr>
              <w:jc w:val="both"/>
              <w:rPr>
                <w:rFonts w:ascii="Arial" w:hAnsi="Arial" w:cs="Arial"/>
                <w:color w:val="000000" w:themeColor="text1"/>
                <w:sz w:val="22"/>
                <w:szCs w:val="22"/>
              </w:rPr>
            </w:pPr>
            <w:r w:rsidRPr="00E778C2">
              <w:rPr>
                <w:rFonts w:ascii="Arial" w:hAnsi="Arial" w:cs="Arial"/>
                <w:b/>
                <w:bCs/>
                <w:color w:val="000000"/>
                <w:sz w:val="22"/>
                <w:szCs w:val="22"/>
              </w:rPr>
              <w:t>Secretaría de Hacienda y Crédito Público</w:t>
            </w:r>
          </w:p>
        </w:tc>
      </w:tr>
      <w:tr w:rsidR="00CF3474" w:rsidRPr="00E778C2" w14:paraId="7945FAB6" w14:textId="77777777" w:rsidTr="0044532B">
        <w:trPr>
          <w:trHeight w:val="300"/>
        </w:trPr>
        <w:tc>
          <w:tcPr>
            <w:tcW w:w="851" w:type="dxa"/>
          </w:tcPr>
          <w:p w14:paraId="1C5F299D"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06012</w:t>
            </w:r>
          </w:p>
        </w:tc>
        <w:tc>
          <w:tcPr>
            <w:tcW w:w="7977" w:type="dxa"/>
            <w:shd w:val="clear" w:color="auto" w:fill="auto"/>
          </w:tcPr>
          <w:p w14:paraId="09CC2F79" w14:textId="77777777" w:rsidR="00CF3474" w:rsidRPr="00E778C2" w:rsidRDefault="00CF3474" w:rsidP="00606DB1">
            <w:pPr>
              <w:jc w:val="both"/>
              <w:rPr>
                <w:rFonts w:ascii="Arial" w:hAnsi="Arial" w:cs="Arial"/>
                <w:color w:val="000000"/>
                <w:sz w:val="22"/>
                <w:szCs w:val="22"/>
              </w:rPr>
            </w:pPr>
            <w:r w:rsidRPr="00E778C2">
              <w:rPr>
                <w:rFonts w:ascii="Arial" w:hAnsi="Arial" w:cs="Arial"/>
                <w:color w:val="000000"/>
                <w:sz w:val="22"/>
                <w:szCs w:val="22"/>
              </w:rPr>
              <w:t>Fideicomiso para coadyuvar al desarrollo de las entidades federativas y municipios (FIDEM)</w:t>
            </w:r>
          </w:p>
        </w:tc>
      </w:tr>
      <w:tr w:rsidR="00CF3474" w:rsidRPr="00E778C2" w14:paraId="3E60AEFC" w14:textId="77777777" w:rsidTr="0044532B">
        <w:trPr>
          <w:trHeight w:val="300"/>
        </w:trPr>
        <w:tc>
          <w:tcPr>
            <w:tcW w:w="851" w:type="dxa"/>
          </w:tcPr>
          <w:p w14:paraId="0CB01C72"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06044</w:t>
            </w:r>
          </w:p>
        </w:tc>
        <w:tc>
          <w:tcPr>
            <w:tcW w:w="7977" w:type="dxa"/>
            <w:shd w:val="clear" w:color="auto" w:fill="auto"/>
          </w:tcPr>
          <w:p w14:paraId="5B3FEC7F" w14:textId="77777777" w:rsidR="00CF3474" w:rsidRPr="00E778C2" w:rsidRDefault="00CF3474" w:rsidP="004251A6">
            <w:pPr>
              <w:jc w:val="both"/>
              <w:rPr>
                <w:rFonts w:ascii="Arial" w:hAnsi="Arial" w:cs="Arial"/>
                <w:color w:val="000000" w:themeColor="text1"/>
                <w:sz w:val="22"/>
                <w:szCs w:val="22"/>
              </w:rPr>
            </w:pPr>
            <w:r w:rsidRPr="00E778C2">
              <w:rPr>
                <w:rFonts w:ascii="Arial" w:hAnsi="Arial" w:cs="Arial"/>
                <w:color w:val="000000"/>
                <w:sz w:val="22"/>
                <w:szCs w:val="22"/>
              </w:rPr>
              <w:t>Mand. 1312.- Juicio promovido por ICA vs INECEL de la República de Ecuador</w:t>
            </w:r>
          </w:p>
        </w:tc>
      </w:tr>
      <w:tr w:rsidR="00CF3474" w:rsidRPr="00E778C2" w14:paraId="6334BF82" w14:textId="77777777" w:rsidTr="0044532B">
        <w:trPr>
          <w:trHeight w:val="300"/>
        </w:trPr>
        <w:tc>
          <w:tcPr>
            <w:tcW w:w="851" w:type="dxa"/>
          </w:tcPr>
          <w:p w14:paraId="1E25D423"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06045</w:t>
            </w:r>
          </w:p>
        </w:tc>
        <w:tc>
          <w:tcPr>
            <w:tcW w:w="7977" w:type="dxa"/>
            <w:shd w:val="clear" w:color="auto" w:fill="auto"/>
          </w:tcPr>
          <w:p w14:paraId="2C480D58" w14:textId="77777777" w:rsidR="00CF3474" w:rsidRPr="00E778C2" w:rsidRDefault="00CF3474" w:rsidP="004251A6">
            <w:pPr>
              <w:jc w:val="both"/>
              <w:rPr>
                <w:rFonts w:ascii="Arial" w:hAnsi="Arial" w:cs="Arial"/>
                <w:color w:val="000000" w:themeColor="text1"/>
                <w:sz w:val="22"/>
                <w:szCs w:val="22"/>
              </w:rPr>
            </w:pPr>
            <w:r w:rsidRPr="00E778C2">
              <w:rPr>
                <w:rFonts w:ascii="Arial" w:hAnsi="Arial" w:cs="Arial"/>
                <w:color w:val="000000"/>
                <w:sz w:val="22"/>
                <w:szCs w:val="22"/>
              </w:rPr>
              <w:t>Mandato extinta Comisión Monetaria</w:t>
            </w:r>
          </w:p>
        </w:tc>
      </w:tr>
      <w:tr w:rsidR="00CF3474" w:rsidRPr="00E778C2" w14:paraId="31E5F8CC" w14:textId="77777777" w:rsidTr="0044532B">
        <w:trPr>
          <w:trHeight w:val="300"/>
        </w:trPr>
        <w:tc>
          <w:tcPr>
            <w:tcW w:w="851" w:type="dxa"/>
          </w:tcPr>
          <w:p w14:paraId="79A3D68F"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06046</w:t>
            </w:r>
          </w:p>
        </w:tc>
        <w:tc>
          <w:tcPr>
            <w:tcW w:w="7977" w:type="dxa"/>
            <w:shd w:val="clear" w:color="auto" w:fill="auto"/>
          </w:tcPr>
          <w:p w14:paraId="1D6B2137" w14:textId="77777777" w:rsidR="00CF3474" w:rsidRPr="00E778C2" w:rsidRDefault="00CF3474" w:rsidP="004251A6">
            <w:pPr>
              <w:jc w:val="both"/>
              <w:rPr>
                <w:rFonts w:ascii="Arial" w:hAnsi="Arial" w:cs="Arial"/>
                <w:color w:val="000000" w:themeColor="text1"/>
                <w:sz w:val="22"/>
                <w:szCs w:val="22"/>
              </w:rPr>
            </w:pPr>
            <w:r w:rsidRPr="00E778C2">
              <w:rPr>
                <w:rFonts w:ascii="Arial" w:hAnsi="Arial" w:cs="Arial"/>
                <w:color w:val="000000"/>
                <w:sz w:val="22"/>
                <w:szCs w:val="22"/>
              </w:rPr>
              <w:t>Mandato fiduciario de inversión y admón. apoyo financiero a favor del Fideicomiso Sindicatura de Promotora del Valle de Morelia (PROVAM)</w:t>
            </w:r>
          </w:p>
        </w:tc>
      </w:tr>
      <w:tr w:rsidR="00CF3474" w:rsidRPr="000736E6" w14:paraId="3F8887DE" w14:textId="77777777" w:rsidTr="0044532B">
        <w:trPr>
          <w:trHeight w:val="300"/>
        </w:trPr>
        <w:tc>
          <w:tcPr>
            <w:tcW w:w="851" w:type="dxa"/>
          </w:tcPr>
          <w:p w14:paraId="5E867E54"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06048</w:t>
            </w:r>
          </w:p>
        </w:tc>
        <w:tc>
          <w:tcPr>
            <w:tcW w:w="7977" w:type="dxa"/>
            <w:shd w:val="clear" w:color="auto" w:fill="auto"/>
          </w:tcPr>
          <w:p w14:paraId="68A93CA5" w14:textId="77777777" w:rsidR="00CF3474" w:rsidRPr="000736E6" w:rsidRDefault="00CF3474" w:rsidP="004251A6">
            <w:pPr>
              <w:jc w:val="both"/>
              <w:rPr>
                <w:rFonts w:ascii="Arial" w:hAnsi="Arial" w:cs="Arial"/>
                <w:color w:val="000000" w:themeColor="text1"/>
                <w:sz w:val="22"/>
                <w:szCs w:val="22"/>
                <w:lang w:val="en-US"/>
              </w:rPr>
            </w:pPr>
            <w:r w:rsidRPr="000736E6">
              <w:rPr>
                <w:rFonts w:ascii="Arial" w:hAnsi="Arial" w:cs="Arial"/>
                <w:color w:val="000000"/>
                <w:sz w:val="22"/>
                <w:szCs w:val="22"/>
                <w:lang w:val="en-US"/>
              </w:rPr>
              <w:t>Mandato SHCP Mex. Tex Development Corp.</w:t>
            </w:r>
          </w:p>
        </w:tc>
      </w:tr>
      <w:tr w:rsidR="00CF3474" w:rsidRPr="00E778C2" w14:paraId="54FEF6FC" w14:textId="77777777" w:rsidTr="0044532B">
        <w:trPr>
          <w:trHeight w:val="300"/>
        </w:trPr>
        <w:tc>
          <w:tcPr>
            <w:tcW w:w="851" w:type="dxa"/>
          </w:tcPr>
          <w:p w14:paraId="73D12823" w14:textId="04D1E1B4" w:rsidR="00CF3474" w:rsidRPr="000736E6" w:rsidRDefault="00CF3474" w:rsidP="0040397B">
            <w:pPr>
              <w:rPr>
                <w:rFonts w:ascii="Arial" w:hAnsi="Arial" w:cs="Arial"/>
                <w:bCs/>
                <w:color w:val="000000" w:themeColor="text1"/>
                <w:sz w:val="22"/>
                <w:szCs w:val="22"/>
                <w:lang w:val="en-US" w:eastAsia="es-MX"/>
              </w:rPr>
            </w:pPr>
          </w:p>
        </w:tc>
        <w:tc>
          <w:tcPr>
            <w:tcW w:w="7977" w:type="dxa"/>
            <w:shd w:val="clear" w:color="auto" w:fill="auto"/>
          </w:tcPr>
          <w:p w14:paraId="39FDB469" w14:textId="77777777" w:rsidR="00CF3474" w:rsidRPr="00E778C2" w:rsidRDefault="00CF3474" w:rsidP="00606DB1">
            <w:pPr>
              <w:jc w:val="both"/>
              <w:rPr>
                <w:rFonts w:ascii="Arial" w:hAnsi="Arial" w:cs="Arial"/>
                <w:color w:val="000000" w:themeColor="text1"/>
                <w:sz w:val="22"/>
                <w:szCs w:val="22"/>
              </w:rPr>
            </w:pPr>
            <w:r w:rsidRPr="00E778C2">
              <w:rPr>
                <w:rFonts w:ascii="Arial" w:hAnsi="Arial" w:cs="Arial"/>
                <w:b/>
                <w:bCs/>
                <w:color w:val="000000"/>
                <w:sz w:val="22"/>
                <w:szCs w:val="22"/>
              </w:rPr>
              <w:t>Secretaría de Turismo</w:t>
            </w:r>
          </w:p>
        </w:tc>
      </w:tr>
      <w:tr w:rsidR="00CF3474" w:rsidRPr="00E778C2" w14:paraId="093C756A" w14:textId="77777777" w:rsidTr="0044532B">
        <w:trPr>
          <w:trHeight w:val="300"/>
        </w:trPr>
        <w:tc>
          <w:tcPr>
            <w:tcW w:w="851" w:type="dxa"/>
          </w:tcPr>
          <w:p w14:paraId="54560F64"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21005</w:t>
            </w:r>
          </w:p>
        </w:tc>
        <w:tc>
          <w:tcPr>
            <w:tcW w:w="7977" w:type="dxa"/>
            <w:shd w:val="clear" w:color="auto" w:fill="auto"/>
          </w:tcPr>
          <w:p w14:paraId="0499541C" w14:textId="77777777" w:rsidR="00CF3474" w:rsidRPr="00E778C2" w:rsidRDefault="00CF3474" w:rsidP="00606DB1">
            <w:pPr>
              <w:jc w:val="both"/>
              <w:rPr>
                <w:rFonts w:ascii="Arial" w:hAnsi="Arial" w:cs="Arial"/>
                <w:color w:val="000000"/>
                <w:sz w:val="22"/>
                <w:szCs w:val="22"/>
              </w:rPr>
            </w:pPr>
            <w:r w:rsidRPr="00E778C2">
              <w:rPr>
                <w:rFonts w:ascii="Arial" w:hAnsi="Arial" w:cs="Arial"/>
                <w:color w:val="000000"/>
                <w:sz w:val="22"/>
                <w:szCs w:val="22"/>
              </w:rPr>
              <w:t>Fondo Mixto Ciudades Coloniales</w:t>
            </w:r>
          </w:p>
        </w:tc>
      </w:tr>
      <w:tr w:rsidR="00CF3474" w:rsidRPr="00E778C2" w14:paraId="18842BD4" w14:textId="77777777" w:rsidTr="0044532B">
        <w:trPr>
          <w:trHeight w:val="300"/>
        </w:trPr>
        <w:tc>
          <w:tcPr>
            <w:tcW w:w="851" w:type="dxa"/>
          </w:tcPr>
          <w:p w14:paraId="6F7122AB"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21006</w:t>
            </w:r>
          </w:p>
        </w:tc>
        <w:tc>
          <w:tcPr>
            <w:tcW w:w="7977" w:type="dxa"/>
            <w:shd w:val="clear" w:color="auto" w:fill="auto"/>
          </w:tcPr>
          <w:p w14:paraId="624BFF0B" w14:textId="77777777" w:rsidR="00CF3474" w:rsidRPr="00E778C2" w:rsidRDefault="00CF3474" w:rsidP="00606DB1">
            <w:pPr>
              <w:jc w:val="both"/>
              <w:rPr>
                <w:rFonts w:ascii="Arial" w:hAnsi="Arial" w:cs="Arial"/>
                <w:color w:val="000000" w:themeColor="text1"/>
                <w:sz w:val="22"/>
                <w:szCs w:val="22"/>
              </w:rPr>
            </w:pPr>
            <w:r w:rsidRPr="00E778C2">
              <w:rPr>
                <w:rFonts w:ascii="Arial" w:hAnsi="Arial" w:cs="Arial"/>
                <w:color w:val="000000"/>
                <w:sz w:val="22"/>
                <w:szCs w:val="22"/>
              </w:rPr>
              <w:t>Fondo Mixto de Acapulco</w:t>
            </w:r>
          </w:p>
        </w:tc>
      </w:tr>
      <w:tr w:rsidR="00CF3474" w:rsidRPr="00E778C2" w14:paraId="5620B21C" w14:textId="77777777" w:rsidTr="0044532B">
        <w:trPr>
          <w:trHeight w:val="300"/>
        </w:trPr>
        <w:tc>
          <w:tcPr>
            <w:tcW w:w="851" w:type="dxa"/>
          </w:tcPr>
          <w:p w14:paraId="21922DE6"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21007</w:t>
            </w:r>
          </w:p>
        </w:tc>
        <w:tc>
          <w:tcPr>
            <w:tcW w:w="7977" w:type="dxa"/>
            <w:shd w:val="clear" w:color="auto" w:fill="auto"/>
          </w:tcPr>
          <w:p w14:paraId="7FF787C6" w14:textId="77777777" w:rsidR="00CF3474" w:rsidRPr="00E778C2" w:rsidRDefault="00CF3474" w:rsidP="00606DB1">
            <w:pPr>
              <w:jc w:val="both"/>
              <w:rPr>
                <w:rFonts w:ascii="Arial" w:hAnsi="Arial" w:cs="Arial"/>
                <w:color w:val="000000" w:themeColor="text1"/>
                <w:sz w:val="22"/>
                <w:szCs w:val="22"/>
              </w:rPr>
            </w:pPr>
            <w:r w:rsidRPr="00E778C2">
              <w:rPr>
                <w:rFonts w:ascii="Arial" w:hAnsi="Arial" w:cs="Arial"/>
                <w:color w:val="000000"/>
                <w:sz w:val="22"/>
                <w:szCs w:val="22"/>
              </w:rPr>
              <w:t>Fondo Mixto de Cozumel, Quintana Roo</w:t>
            </w:r>
          </w:p>
        </w:tc>
      </w:tr>
      <w:tr w:rsidR="00CF3474" w:rsidRPr="00E778C2" w14:paraId="3FF061AE" w14:textId="77777777" w:rsidTr="0044532B">
        <w:trPr>
          <w:trHeight w:val="300"/>
        </w:trPr>
        <w:tc>
          <w:tcPr>
            <w:tcW w:w="851" w:type="dxa"/>
          </w:tcPr>
          <w:p w14:paraId="3F5DCDB0"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21008</w:t>
            </w:r>
          </w:p>
        </w:tc>
        <w:tc>
          <w:tcPr>
            <w:tcW w:w="7977" w:type="dxa"/>
            <w:shd w:val="clear" w:color="auto" w:fill="auto"/>
          </w:tcPr>
          <w:p w14:paraId="0CA8B9E6" w14:textId="77777777" w:rsidR="00CF3474" w:rsidRPr="00E778C2" w:rsidRDefault="00CF3474" w:rsidP="00606DB1">
            <w:pPr>
              <w:jc w:val="both"/>
              <w:rPr>
                <w:rFonts w:ascii="Arial" w:hAnsi="Arial" w:cs="Arial"/>
                <w:color w:val="000000" w:themeColor="text1"/>
                <w:sz w:val="22"/>
                <w:szCs w:val="22"/>
              </w:rPr>
            </w:pPr>
            <w:r w:rsidRPr="00E778C2">
              <w:rPr>
                <w:rFonts w:ascii="Arial" w:hAnsi="Arial" w:cs="Arial"/>
                <w:color w:val="000000"/>
                <w:sz w:val="22"/>
                <w:szCs w:val="22"/>
              </w:rPr>
              <w:t>Fondo Mixto de Mazatlán</w:t>
            </w:r>
          </w:p>
        </w:tc>
      </w:tr>
      <w:tr w:rsidR="00CF3474" w:rsidRPr="00E778C2" w14:paraId="300C4038" w14:textId="77777777" w:rsidTr="0044532B">
        <w:trPr>
          <w:trHeight w:val="300"/>
        </w:trPr>
        <w:tc>
          <w:tcPr>
            <w:tcW w:w="851" w:type="dxa"/>
          </w:tcPr>
          <w:p w14:paraId="03E021BD"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21009</w:t>
            </w:r>
          </w:p>
        </w:tc>
        <w:tc>
          <w:tcPr>
            <w:tcW w:w="7977" w:type="dxa"/>
            <w:shd w:val="clear" w:color="auto" w:fill="auto"/>
          </w:tcPr>
          <w:p w14:paraId="487AF4C0" w14:textId="77777777" w:rsidR="00CF3474" w:rsidRPr="00E778C2" w:rsidRDefault="00CF3474" w:rsidP="00606DB1">
            <w:pPr>
              <w:jc w:val="both"/>
              <w:rPr>
                <w:rFonts w:ascii="Arial" w:hAnsi="Arial" w:cs="Arial"/>
                <w:color w:val="000000" w:themeColor="text1"/>
                <w:sz w:val="22"/>
                <w:szCs w:val="22"/>
              </w:rPr>
            </w:pPr>
            <w:r w:rsidRPr="00E778C2">
              <w:rPr>
                <w:rFonts w:ascii="Arial" w:hAnsi="Arial" w:cs="Arial"/>
                <w:color w:val="000000"/>
                <w:sz w:val="22"/>
                <w:szCs w:val="22"/>
              </w:rPr>
              <w:t>Fondo Mixto del Estado de Morelos</w:t>
            </w:r>
          </w:p>
        </w:tc>
      </w:tr>
      <w:tr w:rsidR="00CF3474" w:rsidRPr="00E778C2" w14:paraId="10436C6E" w14:textId="77777777" w:rsidTr="0044532B">
        <w:trPr>
          <w:trHeight w:val="300"/>
        </w:trPr>
        <w:tc>
          <w:tcPr>
            <w:tcW w:w="851" w:type="dxa"/>
          </w:tcPr>
          <w:p w14:paraId="61086F58"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21010</w:t>
            </w:r>
          </w:p>
        </w:tc>
        <w:tc>
          <w:tcPr>
            <w:tcW w:w="7977" w:type="dxa"/>
            <w:shd w:val="clear" w:color="auto" w:fill="auto"/>
          </w:tcPr>
          <w:p w14:paraId="1BA47C5B" w14:textId="77777777" w:rsidR="00CF3474" w:rsidRPr="00E778C2" w:rsidRDefault="00CF3474" w:rsidP="00606DB1">
            <w:pPr>
              <w:jc w:val="both"/>
              <w:rPr>
                <w:rFonts w:ascii="Arial" w:hAnsi="Arial" w:cs="Arial"/>
                <w:color w:val="000000" w:themeColor="text1"/>
                <w:sz w:val="22"/>
                <w:szCs w:val="22"/>
              </w:rPr>
            </w:pPr>
            <w:r w:rsidRPr="00E778C2">
              <w:rPr>
                <w:rFonts w:ascii="Arial" w:hAnsi="Arial" w:cs="Arial"/>
                <w:color w:val="000000"/>
                <w:sz w:val="22"/>
                <w:szCs w:val="22"/>
              </w:rPr>
              <w:t>Fondo Mixto Mundo Maya</w:t>
            </w:r>
          </w:p>
        </w:tc>
      </w:tr>
      <w:tr w:rsidR="00CF3474" w:rsidRPr="00E778C2" w14:paraId="22BD8B0B" w14:textId="77777777" w:rsidTr="0044532B">
        <w:trPr>
          <w:trHeight w:val="300"/>
        </w:trPr>
        <w:tc>
          <w:tcPr>
            <w:tcW w:w="851" w:type="dxa"/>
          </w:tcPr>
          <w:p w14:paraId="05A36260" w14:textId="77777777" w:rsidR="00CF3474" w:rsidRPr="00E778C2" w:rsidRDefault="00CF3474" w:rsidP="0040397B">
            <w:pPr>
              <w:rPr>
                <w:rFonts w:ascii="Arial" w:hAnsi="Arial" w:cs="Arial"/>
                <w:bCs/>
                <w:color w:val="000000" w:themeColor="text1"/>
                <w:sz w:val="22"/>
                <w:szCs w:val="22"/>
                <w:lang w:eastAsia="es-MX"/>
              </w:rPr>
            </w:pPr>
          </w:p>
        </w:tc>
        <w:tc>
          <w:tcPr>
            <w:tcW w:w="7977" w:type="dxa"/>
            <w:shd w:val="clear" w:color="auto" w:fill="auto"/>
          </w:tcPr>
          <w:p w14:paraId="6801A901" w14:textId="77777777" w:rsidR="00CF3474" w:rsidRPr="00E778C2" w:rsidRDefault="00CF3474" w:rsidP="00606DB1">
            <w:pPr>
              <w:jc w:val="both"/>
              <w:rPr>
                <w:rFonts w:ascii="Arial" w:hAnsi="Arial" w:cs="Arial"/>
                <w:color w:val="000000" w:themeColor="text1"/>
                <w:sz w:val="22"/>
                <w:szCs w:val="22"/>
              </w:rPr>
            </w:pPr>
            <w:r w:rsidRPr="00E778C2">
              <w:rPr>
                <w:rFonts w:ascii="Arial" w:hAnsi="Arial" w:cs="Arial"/>
                <w:b/>
                <w:color w:val="000000"/>
                <w:sz w:val="22"/>
                <w:szCs w:val="22"/>
                <w:lang w:eastAsia="es-MX"/>
              </w:rPr>
              <w:t>Sistema Nacional para el Desarrollo Integral de la Familia</w:t>
            </w:r>
          </w:p>
        </w:tc>
      </w:tr>
      <w:tr w:rsidR="00CF3474" w:rsidRPr="00E778C2" w14:paraId="56570C03" w14:textId="77777777" w:rsidTr="0044532B">
        <w:trPr>
          <w:trHeight w:val="300"/>
        </w:trPr>
        <w:tc>
          <w:tcPr>
            <w:tcW w:w="851" w:type="dxa"/>
          </w:tcPr>
          <w:p w14:paraId="5C8BEC40" w14:textId="77777777" w:rsidR="00CF3474" w:rsidRPr="00E778C2" w:rsidRDefault="00CF3474"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12013</w:t>
            </w:r>
          </w:p>
        </w:tc>
        <w:tc>
          <w:tcPr>
            <w:tcW w:w="7977" w:type="dxa"/>
            <w:shd w:val="clear" w:color="auto" w:fill="auto"/>
          </w:tcPr>
          <w:p w14:paraId="7EF3497C" w14:textId="77777777" w:rsidR="00CF3474" w:rsidRPr="00E778C2" w:rsidRDefault="00CF3474" w:rsidP="00606DB1">
            <w:pPr>
              <w:jc w:val="both"/>
              <w:rPr>
                <w:rFonts w:ascii="Arial" w:hAnsi="Arial" w:cs="Arial"/>
                <w:b/>
                <w:color w:val="000000"/>
                <w:sz w:val="22"/>
                <w:szCs w:val="22"/>
              </w:rPr>
            </w:pPr>
            <w:r w:rsidRPr="00E778C2">
              <w:rPr>
                <w:rFonts w:ascii="Arial" w:hAnsi="Arial" w:cs="Arial"/>
                <w:color w:val="000000"/>
                <w:sz w:val="22"/>
                <w:szCs w:val="22"/>
              </w:rPr>
              <w:t>Fideicomiso DIF-Bosques de las Lomas</w:t>
            </w:r>
          </w:p>
        </w:tc>
      </w:tr>
      <w:tr w:rsidR="00CF3474" w:rsidRPr="00E778C2" w14:paraId="30C5A237" w14:textId="77777777" w:rsidTr="0044532B">
        <w:trPr>
          <w:trHeight w:val="300"/>
        </w:trPr>
        <w:tc>
          <w:tcPr>
            <w:tcW w:w="851" w:type="dxa"/>
          </w:tcPr>
          <w:p w14:paraId="6474B391" w14:textId="77777777" w:rsidR="00CF3474" w:rsidRPr="00E778C2" w:rsidRDefault="00CF3474" w:rsidP="0040397B">
            <w:pPr>
              <w:rPr>
                <w:rFonts w:ascii="Arial" w:hAnsi="Arial" w:cs="Arial"/>
                <w:bCs/>
                <w:color w:val="000000" w:themeColor="text1"/>
                <w:sz w:val="22"/>
                <w:szCs w:val="22"/>
                <w:lang w:eastAsia="es-MX"/>
              </w:rPr>
            </w:pPr>
          </w:p>
        </w:tc>
        <w:tc>
          <w:tcPr>
            <w:tcW w:w="7977" w:type="dxa"/>
            <w:shd w:val="clear" w:color="auto" w:fill="auto"/>
          </w:tcPr>
          <w:p w14:paraId="6C19B1C4" w14:textId="2ED336AF" w:rsidR="00CF3474" w:rsidRPr="00E778C2" w:rsidRDefault="00CF3474" w:rsidP="00265D04">
            <w:pPr>
              <w:jc w:val="right"/>
              <w:rPr>
                <w:rFonts w:ascii="Arial" w:hAnsi="Arial" w:cs="Arial"/>
                <w:color w:val="000000"/>
                <w:sz w:val="22"/>
                <w:szCs w:val="22"/>
              </w:rPr>
            </w:pPr>
            <w:r w:rsidRPr="00E778C2">
              <w:rPr>
                <w:rFonts w:ascii="Arial" w:hAnsi="Arial" w:cs="Arial"/>
                <w:b/>
                <w:color w:val="000000" w:themeColor="text1"/>
                <w:sz w:val="22"/>
                <w:szCs w:val="22"/>
              </w:rPr>
              <w:t xml:space="preserve">SUBTOTAL: </w:t>
            </w:r>
            <w:r w:rsidR="00265D04" w:rsidRPr="00E778C2">
              <w:rPr>
                <w:rFonts w:ascii="Arial" w:hAnsi="Arial" w:cs="Arial"/>
                <w:b/>
                <w:color w:val="000000" w:themeColor="text1"/>
                <w:sz w:val="22"/>
                <w:szCs w:val="22"/>
              </w:rPr>
              <w:t>29</w:t>
            </w:r>
          </w:p>
        </w:tc>
      </w:tr>
    </w:tbl>
    <w:p w14:paraId="28ECF51E" w14:textId="77777777" w:rsidR="00A71A7E" w:rsidRPr="00E778C2" w:rsidRDefault="00CA3EEE" w:rsidP="00A33553">
      <w:pPr>
        <w:pStyle w:val="Texto"/>
        <w:numPr>
          <w:ilvl w:val="0"/>
          <w:numId w:val="34"/>
        </w:numPr>
        <w:spacing w:before="240" w:after="240" w:line="240" w:lineRule="auto"/>
        <w:rPr>
          <w:b/>
          <w:color w:val="000000" w:themeColor="text1"/>
          <w:sz w:val="22"/>
          <w:lang w:val="es-MX"/>
        </w:rPr>
      </w:pPr>
      <w:r w:rsidRPr="00E778C2">
        <w:rPr>
          <w:b/>
          <w:color w:val="000000" w:themeColor="text1"/>
          <w:sz w:val="22"/>
          <w:lang w:val="es-MX"/>
        </w:rPr>
        <w:t>Fondos y fideicomisos</w:t>
      </w:r>
      <w:r w:rsidR="00864D53" w:rsidRPr="00E778C2">
        <w:rPr>
          <w:b/>
          <w:color w:val="000000" w:themeColor="text1"/>
          <w:sz w:val="22"/>
          <w:lang w:val="es-MX"/>
        </w:rPr>
        <w:t xml:space="preserve"> (*)</w:t>
      </w:r>
    </w:p>
    <w:tbl>
      <w:tblPr>
        <w:tblW w:w="8862" w:type="dxa"/>
        <w:tblCellMar>
          <w:left w:w="70" w:type="dxa"/>
          <w:right w:w="70" w:type="dxa"/>
        </w:tblCellMar>
        <w:tblLook w:val="04A0" w:firstRow="1" w:lastRow="0" w:firstColumn="1" w:lastColumn="0" w:noHBand="0" w:noVBand="1"/>
      </w:tblPr>
      <w:tblGrid>
        <w:gridCol w:w="875"/>
        <w:gridCol w:w="7987"/>
      </w:tblGrid>
      <w:tr w:rsidR="000F0FEC" w:rsidRPr="00E778C2" w14:paraId="0D531481" w14:textId="77777777" w:rsidTr="0044532B">
        <w:trPr>
          <w:trHeight w:val="300"/>
        </w:trPr>
        <w:tc>
          <w:tcPr>
            <w:tcW w:w="875" w:type="dxa"/>
          </w:tcPr>
          <w:p w14:paraId="33F7F424"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4A5DD8CD"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Agencia Mexicana de Cooperación Internacional para el Desarrollo</w:t>
            </w:r>
          </w:p>
        </w:tc>
      </w:tr>
      <w:tr w:rsidR="000F0FEC" w:rsidRPr="00E778C2" w14:paraId="79558ABC" w14:textId="77777777" w:rsidTr="0044532B">
        <w:trPr>
          <w:trHeight w:val="300"/>
        </w:trPr>
        <w:tc>
          <w:tcPr>
            <w:tcW w:w="875" w:type="dxa"/>
          </w:tcPr>
          <w:p w14:paraId="47465F25" w14:textId="77777777" w:rsidR="000F0FEC" w:rsidRPr="00E778C2" w:rsidRDefault="00A82835" w:rsidP="006122DF">
            <w:pPr>
              <w:rPr>
                <w:rFonts w:ascii="Arial" w:hAnsi="Arial" w:cs="Arial"/>
                <w:bCs/>
                <w:color w:val="000000" w:themeColor="text1"/>
                <w:sz w:val="22"/>
                <w:szCs w:val="22"/>
                <w:lang w:eastAsia="es-MX"/>
              </w:rPr>
            </w:pPr>
            <w:bookmarkStart w:id="15" w:name="_Hlk19193222"/>
            <w:bookmarkStart w:id="16" w:name="_Hlk19193152"/>
            <w:r w:rsidRPr="00E778C2">
              <w:rPr>
                <w:rFonts w:ascii="Arial" w:hAnsi="Arial" w:cs="Arial"/>
                <w:bCs/>
                <w:color w:val="000000" w:themeColor="text1"/>
                <w:sz w:val="22"/>
                <w:szCs w:val="22"/>
                <w:lang w:eastAsia="es-MX"/>
              </w:rPr>
              <w:t xml:space="preserve">06037 </w:t>
            </w:r>
            <w:bookmarkEnd w:id="15"/>
          </w:p>
        </w:tc>
        <w:tc>
          <w:tcPr>
            <w:tcW w:w="7987" w:type="dxa"/>
            <w:shd w:val="clear" w:color="auto" w:fill="auto"/>
            <w:noWrap/>
            <w:hideMark/>
          </w:tcPr>
          <w:p w14:paraId="71BCF6D0" w14:textId="77777777" w:rsidR="006122DF" w:rsidRPr="00E778C2" w:rsidRDefault="00A82835" w:rsidP="00C67249">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infraestructura para países de Mesoamérica y el Caribe</w:t>
            </w:r>
            <w:r w:rsidRPr="00E778C2" w:rsidDel="00A82835">
              <w:rPr>
                <w:rFonts w:ascii="Arial" w:hAnsi="Arial" w:cs="Arial"/>
                <w:color w:val="000000"/>
                <w:sz w:val="22"/>
                <w:szCs w:val="22"/>
                <w:lang w:eastAsia="es-MX"/>
              </w:rPr>
              <w:t xml:space="preserve"> </w:t>
            </w:r>
          </w:p>
        </w:tc>
      </w:tr>
      <w:tr w:rsidR="008B14E4" w:rsidRPr="00E778C2" w14:paraId="6FE8FEEF" w14:textId="77777777" w:rsidTr="0044532B">
        <w:trPr>
          <w:trHeight w:val="300"/>
        </w:trPr>
        <w:tc>
          <w:tcPr>
            <w:tcW w:w="875" w:type="dxa"/>
          </w:tcPr>
          <w:p w14:paraId="61B85431" w14:textId="77777777" w:rsidR="008B14E4" w:rsidRPr="00E778C2" w:rsidRDefault="00A82835" w:rsidP="008B14E4">
            <w:pPr>
              <w:rPr>
                <w:rFonts w:ascii="Arial" w:hAnsi="Arial" w:cs="Arial"/>
                <w:bCs/>
                <w:color w:val="000000" w:themeColor="text1"/>
                <w:sz w:val="22"/>
                <w:szCs w:val="22"/>
                <w:lang w:eastAsia="es-MX"/>
              </w:rPr>
            </w:pPr>
            <w:bookmarkStart w:id="17" w:name="_Hlk19193231"/>
            <w:r w:rsidRPr="00E778C2">
              <w:rPr>
                <w:rFonts w:ascii="Arial" w:hAnsi="Arial" w:cs="Arial"/>
                <w:bCs/>
                <w:color w:val="000000" w:themeColor="text1"/>
                <w:sz w:val="22"/>
                <w:szCs w:val="22"/>
                <w:lang w:eastAsia="es-MX"/>
              </w:rPr>
              <w:t xml:space="preserve">05101 </w:t>
            </w:r>
            <w:bookmarkEnd w:id="17"/>
          </w:p>
        </w:tc>
        <w:tc>
          <w:tcPr>
            <w:tcW w:w="7987" w:type="dxa"/>
            <w:shd w:val="clear" w:color="auto" w:fill="auto"/>
            <w:noWrap/>
          </w:tcPr>
          <w:p w14:paraId="7782CC6A" w14:textId="77777777" w:rsidR="008B14E4" w:rsidRPr="00E778C2" w:rsidRDefault="00A82835" w:rsidP="008B14E4">
            <w:pPr>
              <w:jc w:val="both"/>
              <w:rPr>
                <w:rFonts w:ascii="Arial" w:hAnsi="Arial" w:cs="Arial"/>
                <w:color w:val="000000"/>
                <w:sz w:val="22"/>
                <w:szCs w:val="22"/>
                <w:lang w:eastAsia="es-MX"/>
              </w:rPr>
            </w:pPr>
            <w:r w:rsidRPr="00E778C2">
              <w:rPr>
                <w:rFonts w:ascii="Arial" w:hAnsi="Arial" w:cs="Arial"/>
                <w:color w:val="000000"/>
                <w:sz w:val="22"/>
                <w:szCs w:val="22"/>
                <w:lang w:eastAsia="es-MX"/>
              </w:rPr>
              <w:t>Fondo mixto de cooperación técnica y científica México-España</w:t>
            </w:r>
            <w:r w:rsidRPr="00E778C2" w:rsidDel="00A82835">
              <w:rPr>
                <w:rFonts w:ascii="Arial" w:hAnsi="Arial" w:cs="Arial"/>
                <w:color w:val="000000"/>
                <w:sz w:val="22"/>
                <w:szCs w:val="22"/>
                <w:lang w:eastAsia="es-MX"/>
              </w:rPr>
              <w:t xml:space="preserve"> </w:t>
            </w:r>
          </w:p>
        </w:tc>
      </w:tr>
      <w:tr w:rsidR="006122DF" w:rsidRPr="00E778C2" w14:paraId="6B2F096A" w14:textId="77777777" w:rsidTr="0044532B">
        <w:trPr>
          <w:trHeight w:val="300"/>
        </w:trPr>
        <w:tc>
          <w:tcPr>
            <w:tcW w:w="875" w:type="dxa"/>
          </w:tcPr>
          <w:p w14:paraId="5888FD8D" w14:textId="77777777" w:rsidR="006122DF" w:rsidRPr="00E778C2" w:rsidRDefault="00A82835" w:rsidP="00D375D9">
            <w:pPr>
              <w:rPr>
                <w:rFonts w:ascii="Arial" w:hAnsi="Arial" w:cs="Arial"/>
                <w:bCs/>
                <w:color w:val="000000" w:themeColor="text1"/>
                <w:sz w:val="22"/>
                <w:szCs w:val="22"/>
                <w:lang w:eastAsia="es-MX"/>
              </w:rPr>
            </w:pPr>
            <w:bookmarkStart w:id="18" w:name="_Hlk19193243"/>
            <w:r w:rsidRPr="00E778C2">
              <w:rPr>
                <w:rFonts w:ascii="Arial" w:hAnsi="Arial" w:cs="Arial"/>
                <w:sz w:val="22"/>
                <w:szCs w:val="22"/>
                <w:lang w:eastAsia="es-MX"/>
              </w:rPr>
              <w:t xml:space="preserve">05102 </w:t>
            </w:r>
            <w:bookmarkEnd w:id="18"/>
          </w:p>
        </w:tc>
        <w:tc>
          <w:tcPr>
            <w:tcW w:w="7987" w:type="dxa"/>
            <w:shd w:val="clear" w:color="auto" w:fill="auto"/>
            <w:noWrap/>
            <w:hideMark/>
          </w:tcPr>
          <w:p w14:paraId="1A73E543" w14:textId="77777777" w:rsidR="006122DF" w:rsidRPr="00E778C2" w:rsidRDefault="00A82835" w:rsidP="00B0351F">
            <w:pPr>
              <w:rPr>
                <w:rFonts w:ascii="Arial" w:hAnsi="Arial" w:cs="Arial"/>
                <w:color w:val="000000"/>
                <w:sz w:val="22"/>
                <w:szCs w:val="22"/>
                <w:lang w:eastAsia="es-MX"/>
              </w:rPr>
            </w:pPr>
            <w:r w:rsidRPr="00E778C2">
              <w:rPr>
                <w:rFonts w:ascii="Arial" w:hAnsi="Arial" w:cs="Arial"/>
                <w:color w:val="000000"/>
                <w:sz w:val="22"/>
                <w:szCs w:val="22"/>
                <w:lang w:eastAsia="es-MX"/>
              </w:rPr>
              <w:t>Fondo nacional de cooperación internacional para el desarrollo</w:t>
            </w:r>
          </w:p>
        </w:tc>
      </w:tr>
      <w:bookmarkEnd w:id="16"/>
      <w:tr w:rsidR="000F0FEC" w:rsidRPr="00E778C2" w14:paraId="4DC44589" w14:textId="77777777" w:rsidTr="0044532B">
        <w:trPr>
          <w:trHeight w:val="300"/>
        </w:trPr>
        <w:tc>
          <w:tcPr>
            <w:tcW w:w="875" w:type="dxa"/>
          </w:tcPr>
          <w:p w14:paraId="06890BB1"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5292333B" w14:textId="77777777" w:rsidR="0025010E" w:rsidRPr="00E778C2" w:rsidRDefault="0025010E" w:rsidP="00C67249">
            <w:pPr>
              <w:jc w:val="both"/>
              <w:rPr>
                <w:rFonts w:ascii="Arial" w:hAnsi="Arial" w:cs="Arial"/>
                <w:b/>
                <w:color w:val="000000"/>
                <w:sz w:val="22"/>
                <w:szCs w:val="22"/>
                <w:lang w:eastAsia="es-MX"/>
              </w:rPr>
            </w:pPr>
            <w:r w:rsidRPr="00E778C2">
              <w:rPr>
                <w:rFonts w:ascii="Arial" w:hAnsi="Arial" w:cs="Arial"/>
                <w:b/>
                <w:color w:val="000000"/>
                <w:sz w:val="22"/>
                <w:szCs w:val="22"/>
                <w:lang w:eastAsia="es-MX"/>
              </w:rPr>
              <w:t>Agencia Nacional de Seguridad Industrial y de Protección al Medio Ambiente del Sector Hidrocarburos</w:t>
            </w:r>
          </w:p>
        </w:tc>
      </w:tr>
      <w:tr w:rsidR="00B44379" w:rsidRPr="00E778C2" w14:paraId="186E7902" w14:textId="77777777" w:rsidTr="0044532B">
        <w:trPr>
          <w:trHeight w:val="300"/>
        </w:trPr>
        <w:tc>
          <w:tcPr>
            <w:tcW w:w="875" w:type="dxa"/>
          </w:tcPr>
          <w:p w14:paraId="7DAC7035" w14:textId="77777777" w:rsidR="00B44379" w:rsidRPr="00E778C2" w:rsidRDefault="00B44379"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16212</w:t>
            </w:r>
          </w:p>
        </w:tc>
        <w:tc>
          <w:tcPr>
            <w:tcW w:w="7987" w:type="dxa"/>
            <w:shd w:val="clear" w:color="auto" w:fill="auto"/>
            <w:noWrap/>
          </w:tcPr>
          <w:p w14:paraId="5B59A07B" w14:textId="77777777" w:rsidR="00B44379" w:rsidRPr="00E778C2" w:rsidRDefault="00B44379" w:rsidP="00606DB1">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Público de Administración y Pago</w:t>
            </w:r>
          </w:p>
        </w:tc>
      </w:tr>
      <w:tr w:rsidR="000F0FEC" w:rsidRPr="00E778C2" w14:paraId="5604E2D3" w14:textId="77777777" w:rsidTr="0044532B">
        <w:trPr>
          <w:trHeight w:val="300"/>
        </w:trPr>
        <w:tc>
          <w:tcPr>
            <w:tcW w:w="875" w:type="dxa"/>
          </w:tcPr>
          <w:p w14:paraId="612511E6"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662C8C07"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Banco de México</w:t>
            </w:r>
          </w:p>
        </w:tc>
      </w:tr>
      <w:tr w:rsidR="000F0FEC" w:rsidRPr="00E778C2" w14:paraId="1EFB3F50" w14:textId="77777777" w:rsidTr="0044532B">
        <w:trPr>
          <w:trHeight w:val="300"/>
        </w:trPr>
        <w:tc>
          <w:tcPr>
            <w:tcW w:w="875" w:type="dxa"/>
          </w:tcPr>
          <w:p w14:paraId="147EA347"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61200</w:t>
            </w:r>
          </w:p>
        </w:tc>
        <w:tc>
          <w:tcPr>
            <w:tcW w:w="7987" w:type="dxa"/>
            <w:shd w:val="clear" w:color="auto" w:fill="auto"/>
            <w:noWrap/>
            <w:hideMark/>
          </w:tcPr>
          <w:p w14:paraId="594AA07A" w14:textId="77777777" w:rsidR="000F0FEC" w:rsidRPr="00E778C2" w:rsidRDefault="000F0FEC" w:rsidP="00C67249">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Mexicano </w:t>
            </w:r>
            <w:r w:rsidR="00C67249" w:rsidRPr="00E778C2">
              <w:rPr>
                <w:rFonts w:ascii="Arial" w:hAnsi="Arial" w:cs="Arial"/>
                <w:color w:val="000000"/>
                <w:sz w:val="22"/>
                <w:szCs w:val="22"/>
                <w:lang w:eastAsia="es-MX"/>
              </w:rPr>
              <w:t>d</w:t>
            </w:r>
            <w:r w:rsidRPr="00E778C2">
              <w:rPr>
                <w:rFonts w:ascii="Arial" w:hAnsi="Arial" w:cs="Arial"/>
                <w:color w:val="000000"/>
                <w:sz w:val="22"/>
                <w:szCs w:val="22"/>
                <w:lang w:eastAsia="es-MX"/>
              </w:rPr>
              <w:t>el Petróleo para la Estabilización y el Desarrollo</w:t>
            </w:r>
          </w:p>
        </w:tc>
      </w:tr>
      <w:tr w:rsidR="000F0FEC" w:rsidRPr="00E778C2" w14:paraId="333CA6B2" w14:textId="77777777" w:rsidTr="0044532B">
        <w:trPr>
          <w:trHeight w:val="300"/>
        </w:trPr>
        <w:tc>
          <w:tcPr>
            <w:tcW w:w="875" w:type="dxa"/>
          </w:tcPr>
          <w:p w14:paraId="27B8B57C"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74170C38" w14:textId="4A2168D0" w:rsidR="000F0FEC" w:rsidRPr="00E778C2" w:rsidRDefault="007065E1"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Banco del Bienestar</w:t>
            </w:r>
          </w:p>
        </w:tc>
      </w:tr>
      <w:tr w:rsidR="000F0FEC" w:rsidRPr="00E778C2" w14:paraId="7AE31C28" w14:textId="77777777" w:rsidTr="0044532B">
        <w:trPr>
          <w:trHeight w:val="300"/>
        </w:trPr>
        <w:tc>
          <w:tcPr>
            <w:tcW w:w="875" w:type="dxa"/>
          </w:tcPr>
          <w:p w14:paraId="38D3D94D"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06802</w:t>
            </w:r>
          </w:p>
        </w:tc>
        <w:tc>
          <w:tcPr>
            <w:tcW w:w="7987" w:type="dxa"/>
            <w:shd w:val="clear" w:color="auto" w:fill="auto"/>
            <w:noWrap/>
            <w:hideMark/>
          </w:tcPr>
          <w:p w14:paraId="32442242" w14:textId="77777777" w:rsidR="000F0FEC" w:rsidRPr="00E778C2" w:rsidRDefault="000F0FEC" w:rsidP="00C67249">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de </w:t>
            </w:r>
            <w:r w:rsidR="00C67249"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dministración para el </w:t>
            </w:r>
            <w:r w:rsidR="00C67249" w:rsidRPr="00E778C2">
              <w:rPr>
                <w:rFonts w:ascii="Arial" w:hAnsi="Arial" w:cs="Arial"/>
                <w:color w:val="000000"/>
                <w:sz w:val="22"/>
                <w:szCs w:val="22"/>
                <w:lang w:eastAsia="es-MX"/>
              </w:rPr>
              <w:t>o</w:t>
            </w:r>
            <w:r w:rsidRPr="00E778C2">
              <w:rPr>
                <w:rFonts w:ascii="Arial" w:hAnsi="Arial" w:cs="Arial"/>
                <w:color w:val="000000"/>
                <w:sz w:val="22"/>
                <w:szCs w:val="22"/>
                <w:lang w:eastAsia="es-MX"/>
              </w:rPr>
              <w:t xml:space="preserve">torgamiento y </w:t>
            </w:r>
            <w:r w:rsidR="00C67249"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rimas de </w:t>
            </w:r>
            <w:r w:rsidR="00C67249" w:rsidRPr="00E778C2">
              <w:rPr>
                <w:rFonts w:ascii="Arial" w:hAnsi="Arial" w:cs="Arial"/>
                <w:color w:val="000000"/>
                <w:sz w:val="22"/>
                <w:szCs w:val="22"/>
                <w:lang w:eastAsia="es-MX"/>
              </w:rPr>
              <w:t>a</w:t>
            </w:r>
            <w:r w:rsidRPr="00E778C2">
              <w:rPr>
                <w:rFonts w:ascii="Arial" w:hAnsi="Arial" w:cs="Arial"/>
                <w:color w:val="000000"/>
                <w:sz w:val="22"/>
                <w:szCs w:val="22"/>
                <w:lang w:eastAsia="es-MX"/>
              </w:rPr>
              <w:t>ntigüedad</w:t>
            </w:r>
          </w:p>
        </w:tc>
      </w:tr>
      <w:tr w:rsidR="000F0FEC" w:rsidRPr="00E778C2" w14:paraId="00EF04D2" w14:textId="77777777" w:rsidTr="0044532B">
        <w:trPr>
          <w:trHeight w:val="300"/>
        </w:trPr>
        <w:tc>
          <w:tcPr>
            <w:tcW w:w="875" w:type="dxa"/>
          </w:tcPr>
          <w:p w14:paraId="4D638299"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06801</w:t>
            </w:r>
          </w:p>
        </w:tc>
        <w:tc>
          <w:tcPr>
            <w:tcW w:w="7987" w:type="dxa"/>
            <w:shd w:val="clear" w:color="auto" w:fill="auto"/>
            <w:noWrap/>
            <w:hideMark/>
          </w:tcPr>
          <w:p w14:paraId="7D960FF4" w14:textId="77777777" w:rsidR="000F0FEC" w:rsidRPr="00E778C2" w:rsidRDefault="000F0FEC" w:rsidP="00C67249">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w:t>
            </w:r>
            <w:r w:rsidR="00C67249"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rrevocable de </w:t>
            </w:r>
            <w:r w:rsidR="00C67249"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nversión y </w:t>
            </w:r>
            <w:r w:rsidR="00C67249"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dministración para el </w:t>
            </w:r>
            <w:r w:rsidR="00C67249"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ago de </w:t>
            </w:r>
            <w:r w:rsidR="00C67249"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ensiones y </w:t>
            </w:r>
            <w:r w:rsidR="00C67249" w:rsidRPr="00E778C2">
              <w:rPr>
                <w:rFonts w:ascii="Arial" w:hAnsi="Arial" w:cs="Arial"/>
                <w:color w:val="000000"/>
                <w:sz w:val="22"/>
                <w:szCs w:val="22"/>
                <w:lang w:eastAsia="es-MX"/>
              </w:rPr>
              <w:t>j</w:t>
            </w:r>
            <w:r w:rsidRPr="00E778C2">
              <w:rPr>
                <w:rFonts w:ascii="Arial" w:hAnsi="Arial" w:cs="Arial"/>
                <w:color w:val="000000"/>
                <w:sz w:val="22"/>
                <w:szCs w:val="22"/>
                <w:lang w:eastAsia="es-MX"/>
              </w:rPr>
              <w:t>ubilaciones, F/10045</w:t>
            </w:r>
          </w:p>
        </w:tc>
      </w:tr>
      <w:tr w:rsidR="000F0FEC" w:rsidRPr="00E778C2" w14:paraId="0BC12CFF" w14:textId="77777777" w:rsidTr="0044532B">
        <w:trPr>
          <w:trHeight w:val="300"/>
        </w:trPr>
        <w:tc>
          <w:tcPr>
            <w:tcW w:w="875" w:type="dxa"/>
          </w:tcPr>
          <w:p w14:paraId="6C98A575"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06805</w:t>
            </w:r>
          </w:p>
        </w:tc>
        <w:tc>
          <w:tcPr>
            <w:tcW w:w="7987" w:type="dxa"/>
            <w:shd w:val="clear" w:color="auto" w:fill="auto"/>
            <w:noWrap/>
            <w:hideMark/>
          </w:tcPr>
          <w:p w14:paraId="37106A0C" w14:textId="77777777" w:rsidR="000F0FEC" w:rsidRPr="00E778C2" w:rsidRDefault="000F0FEC" w:rsidP="003875B0">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de </w:t>
            </w:r>
            <w:r w:rsidR="003875B0"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rotección de </w:t>
            </w:r>
            <w:r w:rsidR="003875B0" w:rsidRPr="00E778C2">
              <w:rPr>
                <w:rFonts w:ascii="Arial" w:hAnsi="Arial" w:cs="Arial"/>
                <w:color w:val="000000"/>
                <w:sz w:val="22"/>
                <w:szCs w:val="22"/>
                <w:lang w:eastAsia="es-MX"/>
              </w:rPr>
              <w:t>s</w:t>
            </w:r>
            <w:r w:rsidRPr="00E778C2">
              <w:rPr>
                <w:rFonts w:ascii="Arial" w:hAnsi="Arial" w:cs="Arial"/>
                <w:color w:val="000000"/>
                <w:sz w:val="22"/>
                <w:szCs w:val="22"/>
                <w:lang w:eastAsia="es-MX"/>
              </w:rPr>
              <w:t xml:space="preserve">ociedades </w:t>
            </w:r>
            <w:r w:rsidR="003875B0"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inancieras </w:t>
            </w:r>
            <w:r w:rsidR="003875B0"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opulares y de </w:t>
            </w:r>
            <w:r w:rsidR="003875B0"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rotección a sus </w:t>
            </w:r>
            <w:r w:rsidR="003875B0" w:rsidRPr="00E778C2">
              <w:rPr>
                <w:rFonts w:ascii="Arial" w:hAnsi="Arial" w:cs="Arial"/>
                <w:color w:val="000000"/>
                <w:sz w:val="22"/>
                <w:szCs w:val="22"/>
                <w:lang w:eastAsia="es-MX"/>
              </w:rPr>
              <w:t>a</w:t>
            </w:r>
            <w:r w:rsidRPr="00E778C2">
              <w:rPr>
                <w:rFonts w:ascii="Arial" w:hAnsi="Arial" w:cs="Arial"/>
                <w:color w:val="000000"/>
                <w:sz w:val="22"/>
                <w:szCs w:val="22"/>
                <w:lang w:eastAsia="es-MX"/>
              </w:rPr>
              <w:t>horradores (F/10216)</w:t>
            </w:r>
          </w:p>
        </w:tc>
      </w:tr>
      <w:tr w:rsidR="000F0FEC" w:rsidRPr="00E778C2" w14:paraId="5177E993" w14:textId="77777777" w:rsidTr="0044532B">
        <w:trPr>
          <w:trHeight w:val="300"/>
        </w:trPr>
        <w:tc>
          <w:tcPr>
            <w:tcW w:w="875" w:type="dxa"/>
          </w:tcPr>
          <w:p w14:paraId="0CE7F5ED"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06804</w:t>
            </w:r>
          </w:p>
        </w:tc>
        <w:tc>
          <w:tcPr>
            <w:tcW w:w="7987" w:type="dxa"/>
            <w:shd w:val="clear" w:color="auto" w:fill="auto"/>
            <w:noWrap/>
            <w:hideMark/>
          </w:tcPr>
          <w:p w14:paraId="39D23CEC" w14:textId="77777777" w:rsidR="000F0FEC" w:rsidRPr="00E778C2" w:rsidRDefault="000F0FEC" w:rsidP="00A61799">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de </w:t>
            </w:r>
            <w:r w:rsidR="00A61799" w:rsidRPr="00E778C2">
              <w:rPr>
                <w:rFonts w:ascii="Arial" w:hAnsi="Arial" w:cs="Arial"/>
                <w:color w:val="000000"/>
                <w:sz w:val="22"/>
                <w:szCs w:val="22"/>
                <w:lang w:eastAsia="es-MX"/>
              </w:rPr>
              <w:t>s</w:t>
            </w:r>
            <w:r w:rsidRPr="00E778C2">
              <w:rPr>
                <w:rFonts w:ascii="Arial" w:hAnsi="Arial" w:cs="Arial"/>
                <w:color w:val="000000"/>
                <w:sz w:val="22"/>
                <w:szCs w:val="22"/>
                <w:lang w:eastAsia="es-MX"/>
              </w:rPr>
              <w:t xml:space="preserve">upervisión </w:t>
            </w:r>
            <w:r w:rsidR="00A61799"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uxiliar de </w:t>
            </w:r>
            <w:r w:rsidR="00A61799" w:rsidRPr="00E778C2">
              <w:rPr>
                <w:rFonts w:ascii="Arial" w:hAnsi="Arial" w:cs="Arial"/>
                <w:color w:val="000000"/>
                <w:sz w:val="22"/>
                <w:szCs w:val="22"/>
                <w:lang w:eastAsia="es-MX"/>
              </w:rPr>
              <w:t>s</w:t>
            </w:r>
            <w:r w:rsidRPr="00E778C2">
              <w:rPr>
                <w:rFonts w:ascii="Arial" w:hAnsi="Arial" w:cs="Arial"/>
                <w:color w:val="000000"/>
                <w:sz w:val="22"/>
                <w:szCs w:val="22"/>
                <w:lang w:eastAsia="es-MX"/>
              </w:rPr>
              <w:t xml:space="preserve">ociedades </w:t>
            </w:r>
            <w:r w:rsidR="00A61799"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ooperativas de </w:t>
            </w:r>
            <w:r w:rsidR="00A61799" w:rsidRPr="00E778C2">
              <w:rPr>
                <w:rFonts w:ascii="Arial" w:hAnsi="Arial" w:cs="Arial"/>
                <w:color w:val="000000"/>
                <w:sz w:val="22"/>
                <w:szCs w:val="22"/>
                <w:lang w:eastAsia="es-MX"/>
              </w:rPr>
              <w:t>a</w:t>
            </w:r>
            <w:r w:rsidRPr="00E778C2">
              <w:rPr>
                <w:rFonts w:ascii="Arial" w:hAnsi="Arial" w:cs="Arial"/>
                <w:color w:val="000000"/>
                <w:sz w:val="22"/>
                <w:szCs w:val="22"/>
                <w:lang w:eastAsia="es-MX"/>
              </w:rPr>
              <w:t>horro y Préstamo y de Protección a sus Ahorradores. F/10217</w:t>
            </w:r>
          </w:p>
        </w:tc>
      </w:tr>
      <w:tr w:rsidR="000F0FEC" w:rsidRPr="00E778C2" w14:paraId="0E086F1E" w14:textId="77777777" w:rsidTr="0044532B">
        <w:trPr>
          <w:trHeight w:val="300"/>
        </w:trPr>
        <w:tc>
          <w:tcPr>
            <w:tcW w:w="875" w:type="dxa"/>
          </w:tcPr>
          <w:p w14:paraId="00487CF4"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77EE5A3B"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Banco Nacional de Comercio Exterior, S.N.C.</w:t>
            </w:r>
          </w:p>
        </w:tc>
      </w:tr>
      <w:tr w:rsidR="000F0FEC" w:rsidRPr="00E778C2" w14:paraId="70C730E6" w14:textId="77777777" w:rsidTr="0044532B">
        <w:trPr>
          <w:trHeight w:val="300"/>
        </w:trPr>
        <w:tc>
          <w:tcPr>
            <w:tcW w:w="875" w:type="dxa"/>
          </w:tcPr>
          <w:p w14:paraId="749B8020"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06314</w:t>
            </w:r>
          </w:p>
        </w:tc>
        <w:tc>
          <w:tcPr>
            <w:tcW w:w="7987" w:type="dxa"/>
            <w:shd w:val="clear" w:color="auto" w:fill="auto"/>
            <w:noWrap/>
            <w:hideMark/>
          </w:tcPr>
          <w:p w14:paraId="0C8F4E9A"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de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poyo a las </w:t>
            </w:r>
            <w:r w:rsidR="00EC17AF" w:rsidRPr="00E778C2">
              <w:rPr>
                <w:rFonts w:ascii="Arial" w:hAnsi="Arial" w:cs="Arial"/>
                <w:color w:val="000000"/>
                <w:sz w:val="22"/>
                <w:szCs w:val="22"/>
                <w:lang w:eastAsia="es-MX"/>
              </w:rPr>
              <w:t>e</w:t>
            </w:r>
            <w:r w:rsidRPr="00E778C2">
              <w:rPr>
                <w:rFonts w:ascii="Arial" w:hAnsi="Arial" w:cs="Arial"/>
                <w:color w:val="000000"/>
                <w:sz w:val="22"/>
                <w:szCs w:val="22"/>
                <w:lang w:eastAsia="es-MX"/>
              </w:rPr>
              <w:t xml:space="preserve">xportaciones </w:t>
            </w:r>
            <w:r w:rsidR="00EC17AF" w:rsidRPr="00E778C2">
              <w:rPr>
                <w:rFonts w:ascii="Arial" w:hAnsi="Arial" w:cs="Arial"/>
                <w:color w:val="000000"/>
                <w:sz w:val="22"/>
                <w:szCs w:val="22"/>
                <w:lang w:eastAsia="es-MX"/>
              </w:rPr>
              <w:t>FIDAPEX</w:t>
            </w:r>
          </w:p>
        </w:tc>
      </w:tr>
      <w:tr w:rsidR="000F0FEC" w:rsidRPr="00E778C2" w14:paraId="4298632C" w14:textId="77777777" w:rsidTr="0044532B">
        <w:trPr>
          <w:trHeight w:val="300"/>
        </w:trPr>
        <w:tc>
          <w:tcPr>
            <w:tcW w:w="875" w:type="dxa"/>
          </w:tcPr>
          <w:p w14:paraId="24ABE849"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06309</w:t>
            </w:r>
          </w:p>
        </w:tc>
        <w:tc>
          <w:tcPr>
            <w:tcW w:w="7987" w:type="dxa"/>
            <w:shd w:val="clear" w:color="auto" w:fill="auto"/>
            <w:noWrap/>
            <w:hideMark/>
          </w:tcPr>
          <w:p w14:paraId="71FAEE64"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para el </w:t>
            </w:r>
            <w:r w:rsidR="00EC17AF"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mpulso al </w:t>
            </w:r>
            <w:r w:rsidR="00EC17AF"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inanciamiento de las </w:t>
            </w:r>
            <w:r w:rsidR="00EC17AF" w:rsidRPr="00E778C2">
              <w:rPr>
                <w:rFonts w:ascii="Arial" w:hAnsi="Arial" w:cs="Arial"/>
                <w:color w:val="000000"/>
                <w:sz w:val="22"/>
                <w:szCs w:val="22"/>
                <w:lang w:eastAsia="es-MX"/>
              </w:rPr>
              <w:t>e</w:t>
            </w:r>
            <w:r w:rsidRPr="00E778C2">
              <w:rPr>
                <w:rFonts w:ascii="Arial" w:hAnsi="Arial" w:cs="Arial"/>
                <w:color w:val="000000"/>
                <w:sz w:val="22"/>
                <w:szCs w:val="22"/>
                <w:lang w:eastAsia="es-MX"/>
              </w:rPr>
              <w:t>mpresas</w:t>
            </w:r>
          </w:p>
        </w:tc>
      </w:tr>
      <w:tr w:rsidR="000F0FEC" w:rsidRPr="00E778C2" w14:paraId="3B2A529F" w14:textId="77777777" w:rsidTr="0044532B">
        <w:trPr>
          <w:trHeight w:val="300"/>
        </w:trPr>
        <w:tc>
          <w:tcPr>
            <w:tcW w:w="875" w:type="dxa"/>
          </w:tcPr>
          <w:p w14:paraId="6B2157BD"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06306</w:t>
            </w:r>
          </w:p>
        </w:tc>
        <w:tc>
          <w:tcPr>
            <w:tcW w:w="7987" w:type="dxa"/>
            <w:shd w:val="clear" w:color="auto" w:fill="auto"/>
            <w:noWrap/>
            <w:hideMark/>
          </w:tcPr>
          <w:p w14:paraId="792FD5CF"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Patronato del Centro de Diseño México</w:t>
            </w:r>
          </w:p>
        </w:tc>
      </w:tr>
      <w:tr w:rsidR="000F0FEC" w:rsidRPr="00E778C2" w14:paraId="607A67F8" w14:textId="77777777" w:rsidTr="0044532B">
        <w:trPr>
          <w:trHeight w:val="300"/>
        </w:trPr>
        <w:tc>
          <w:tcPr>
            <w:tcW w:w="875" w:type="dxa"/>
          </w:tcPr>
          <w:p w14:paraId="61B0714E"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06313</w:t>
            </w:r>
          </w:p>
        </w:tc>
        <w:tc>
          <w:tcPr>
            <w:tcW w:w="7987" w:type="dxa"/>
            <w:shd w:val="clear" w:color="auto" w:fill="auto"/>
            <w:noWrap/>
            <w:hideMark/>
          </w:tcPr>
          <w:p w14:paraId="48F7AB7B"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w:t>
            </w:r>
            <w:r w:rsidR="00EC17AF" w:rsidRPr="00E778C2">
              <w:rPr>
                <w:rFonts w:ascii="Arial" w:hAnsi="Arial" w:cs="Arial"/>
                <w:color w:val="000000"/>
                <w:sz w:val="22"/>
                <w:szCs w:val="22"/>
                <w:lang w:eastAsia="es-MX"/>
              </w:rPr>
              <w:t xml:space="preserve">PEA </w:t>
            </w:r>
            <w:r w:rsidRPr="00E778C2">
              <w:rPr>
                <w:rFonts w:ascii="Arial" w:hAnsi="Arial" w:cs="Arial"/>
                <w:color w:val="000000"/>
                <w:sz w:val="22"/>
                <w:szCs w:val="22"/>
                <w:lang w:eastAsia="es-MX"/>
              </w:rPr>
              <w:t xml:space="preserve">y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r</w:t>
            </w:r>
            <w:r w:rsidR="00EC17AF" w:rsidRPr="00E778C2">
              <w:rPr>
                <w:rFonts w:ascii="Arial" w:hAnsi="Arial" w:cs="Arial"/>
                <w:color w:val="000000"/>
                <w:sz w:val="22"/>
                <w:szCs w:val="22"/>
                <w:lang w:eastAsia="es-MX"/>
              </w:rPr>
              <w:t>é</w:t>
            </w:r>
            <w:r w:rsidRPr="00E778C2">
              <w:rPr>
                <w:rFonts w:ascii="Arial" w:hAnsi="Arial" w:cs="Arial"/>
                <w:color w:val="000000"/>
                <w:sz w:val="22"/>
                <w:szCs w:val="22"/>
                <w:lang w:eastAsia="es-MX"/>
              </w:rPr>
              <w:t xml:space="preserve">stamos </w:t>
            </w:r>
            <w:r w:rsidR="00EC17AF" w:rsidRPr="00E778C2">
              <w:rPr>
                <w:rFonts w:ascii="Arial" w:hAnsi="Arial" w:cs="Arial"/>
                <w:color w:val="000000"/>
                <w:sz w:val="22"/>
                <w:szCs w:val="22"/>
                <w:lang w:eastAsia="es-MX"/>
              </w:rPr>
              <w:t>j</w:t>
            </w:r>
            <w:r w:rsidRPr="00E778C2">
              <w:rPr>
                <w:rFonts w:ascii="Arial" w:hAnsi="Arial" w:cs="Arial"/>
                <w:color w:val="000000"/>
                <w:sz w:val="22"/>
                <w:szCs w:val="22"/>
                <w:lang w:eastAsia="es-MX"/>
              </w:rPr>
              <w:t>ubilados</w:t>
            </w:r>
          </w:p>
        </w:tc>
      </w:tr>
      <w:tr w:rsidR="000F0FEC" w:rsidRPr="00E778C2" w14:paraId="08ADD270" w14:textId="77777777" w:rsidTr="0044532B">
        <w:trPr>
          <w:trHeight w:val="300"/>
        </w:trPr>
        <w:tc>
          <w:tcPr>
            <w:tcW w:w="875" w:type="dxa"/>
          </w:tcPr>
          <w:p w14:paraId="52F39093"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06308</w:t>
            </w:r>
          </w:p>
        </w:tc>
        <w:tc>
          <w:tcPr>
            <w:tcW w:w="7987" w:type="dxa"/>
            <w:shd w:val="clear" w:color="auto" w:fill="auto"/>
            <w:noWrap/>
            <w:hideMark/>
          </w:tcPr>
          <w:p w14:paraId="64FE3E6D"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de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ensiones </w:t>
            </w:r>
            <w:r w:rsidR="00EC17AF" w:rsidRPr="00E778C2">
              <w:rPr>
                <w:rFonts w:ascii="Arial" w:hAnsi="Arial" w:cs="Arial"/>
                <w:color w:val="000000"/>
                <w:sz w:val="22"/>
                <w:szCs w:val="22"/>
                <w:lang w:eastAsia="es-MX"/>
              </w:rPr>
              <w:t>BANCOMEXT</w:t>
            </w:r>
          </w:p>
        </w:tc>
      </w:tr>
      <w:tr w:rsidR="000F0FEC" w:rsidRPr="00E778C2" w14:paraId="7EFE8541" w14:textId="77777777" w:rsidTr="0044532B">
        <w:trPr>
          <w:trHeight w:val="300"/>
        </w:trPr>
        <w:tc>
          <w:tcPr>
            <w:tcW w:w="875" w:type="dxa"/>
          </w:tcPr>
          <w:p w14:paraId="0F6EC950"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06312</w:t>
            </w:r>
          </w:p>
        </w:tc>
        <w:tc>
          <w:tcPr>
            <w:tcW w:w="7987" w:type="dxa"/>
            <w:shd w:val="clear" w:color="auto" w:fill="auto"/>
            <w:noWrap/>
            <w:hideMark/>
          </w:tcPr>
          <w:p w14:paraId="282DC580"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de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ensiones de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ontribución </w:t>
            </w:r>
            <w:r w:rsidR="00EC17AF"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efinida de </w:t>
            </w:r>
            <w:r w:rsidR="00EC17AF" w:rsidRPr="00E778C2">
              <w:rPr>
                <w:rFonts w:ascii="Arial" w:hAnsi="Arial" w:cs="Arial"/>
                <w:color w:val="000000"/>
                <w:sz w:val="22"/>
                <w:szCs w:val="22"/>
                <w:lang w:eastAsia="es-MX"/>
              </w:rPr>
              <w:t>BANCOMEXT</w:t>
            </w:r>
          </w:p>
        </w:tc>
      </w:tr>
      <w:tr w:rsidR="000F0FEC" w:rsidRPr="00E778C2" w14:paraId="3BC8FBB3" w14:textId="77777777" w:rsidTr="0044532B">
        <w:trPr>
          <w:trHeight w:val="300"/>
        </w:trPr>
        <w:tc>
          <w:tcPr>
            <w:tcW w:w="875" w:type="dxa"/>
          </w:tcPr>
          <w:p w14:paraId="054B12F1"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06307</w:t>
            </w:r>
          </w:p>
        </w:tc>
        <w:tc>
          <w:tcPr>
            <w:tcW w:w="7987" w:type="dxa"/>
            <w:shd w:val="clear" w:color="auto" w:fill="auto"/>
            <w:noWrap/>
            <w:hideMark/>
          </w:tcPr>
          <w:p w14:paraId="2C2252A3"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EC17AF" w:rsidRPr="00E778C2">
              <w:rPr>
                <w:rFonts w:ascii="Arial" w:hAnsi="Arial" w:cs="Arial"/>
                <w:color w:val="000000"/>
                <w:sz w:val="22"/>
                <w:szCs w:val="22"/>
                <w:lang w:eastAsia="es-MX"/>
              </w:rPr>
              <w:t>e</w:t>
            </w:r>
            <w:r w:rsidRPr="00E778C2">
              <w:rPr>
                <w:rFonts w:ascii="Arial" w:hAnsi="Arial" w:cs="Arial"/>
                <w:color w:val="000000"/>
                <w:sz w:val="22"/>
                <w:szCs w:val="22"/>
                <w:lang w:eastAsia="es-MX"/>
              </w:rPr>
              <w:t>ditorial de la Plástica Mexicana</w:t>
            </w:r>
          </w:p>
        </w:tc>
      </w:tr>
      <w:tr w:rsidR="00765486" w:rsidRPr="00E778C2" w14:paraId="21023716" w14:textId="77777777" w:rsidTr="0044532B">
        <w:trPr>
          <w:trHeight w:val="300"/>
        </w:trPr>
        <w:tc>
          <w:tcPr>
            <w:tcW w:w="875" w:type="dxa"/>
          </w:tcPr>
          <w:p w14:paraId="286CDC9E" w14:textId="77777777" w:rsidR="00765486" w:rsidRPr="00E778C2" w:rsidRDefault="00765486"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06315</w:t>
            </w:r>
          </w:p>
        </w:tc>
        <w:tc>
          <w:tcPr>
            <w:tcW w:w="7987" w:type="dxa"/>
            <w:shd w:val="clear" w:color="auto" w:fill="auto"/>
            <w:noWrap/>
          </w:tcPr>
          <w:p w14:paraId="73586406" w14:textId="77777777" w:rsidR="00765486" w:rsidRPr="00E778C2" w:rsidRDefault="00765486" w:rsidP="00606DB1">
            <w:pPr>
              <w:jc w:val="both"/>
              <w:rPr>
                <w:rFonts w:ascii="Arial" w:hAnsi="Arial" w:cs="Arial"/>
                <w:b/>
                <w:bCs/>
                <w:color w:val="000000"/>
                <w:sz w:val="22"/>
                <w:szCs w:val="22"/>
                <w:lang w:eastAsia="es-MX"/>
              </w:rPr>
            </w:pPr>
            <w:r w:rsidRPr="00E778C2">
              <w:rPr>
                <w:rFonts w:ascii="Arial" w:hAnsi="Arial" w:cs="Arial"/>
                <w:bCs/>
                <w:color w:val="000000" w:themeColor="text1"/>
                <w:sz w:val="22"/>
                <w:szCs w:val="22"/>
                <w:lang w:eastAsia="es-MX"/>
              </w:rPr>
              <w:t>Fideicomiso para el Pago de Gastos de Servicios de Asistencia y Defensa Legal BANCOMEXT</w:t>
            </w:r>
          </w:p>
        </w:tc>
      </w:tr>
      <w:tr w:rsidR="000F0FEC" w:rsidRPr="00E778C2" w14:paraId="4CC390A2" w14:textId="77777777" w:rsidTr="0044532B">
        <w:trPr>
          <w:trHeight w:val="300"/>
        </w:trPr>
        <w:tc>
          <w:tcPr>
            <w:tcW w:w="875" w:type="dxa"/>
          </w:tcPr>
          <w:p w14:paraId="6D081909"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6AB56A80"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Banco Nacional de Obras y Servicios Públicos, S.N.C.</w:t>
            </w:r>
          </w:p>
        </w:tc>
      </w:tr>
      <w:tr w:rsidR="000F0FEC" w:rsidRPr="00E778C2" w14:paraId="48D23855" w14:textId="77777777" w:rsidTr="0044532B">
        <w:trPr>
          <w:trHeight w:val="300"/>
        </w:trPr>
        <w:tc>
          <w:tcPr>
            <w:tcW w:w="875" w:type="dxa"/>
          </w:tcPr>
          <w:p w14:paraId="0590726B"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06322</w:t>
            </w:r>
          </w:p>
        </w:tc>
        <w:tc>
          <w:tcPr>
            <w:tcW w:w="7987" w:type="dxa"/>
            <w:shd w:val="clear" w:color="auto" w:fill="auto"/>
            <w:noWrap/>
            <w:hideMark/>
          </w:tcPr>
          <w:p w14:paraId="11822500"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 2065.- Plan de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ensiones de los </w:t>
            </w:r>
            <w:r w:rsidR="00EC17AF" w:rsidRPr="00E778C2">
              <w:rPr>
                <w:rFonts w:ascii="Arial" w:hAnsi="Arial" w:cs="Arial"/>
                <w:color w:val="000000"/>
                <w:sz w:val="22"/>
                <w:szCs w:val="22"/>
                <w:lang w:eastAsia="es-MX"/>
              </w:rPr>
              <w:t>j</w:t>
            </w:r>
            <w:r w:rsidRPr="00E778C2">
              <w:rPr>
                <w:rFonts w:ascii="Arial" w:hAnsi="Arial" w:cs="Arial"/>
                <w:color w:val="000000"/>
                <w:sz w:val="22"/>
                <w:szCs w:val="22"/>
                <w:lang w:eastAsia="es-MX"/>
              </w:rPr>
              <w:t xml:space="preserve">ubilados de </w:t>
            </w:r>
            <w:r w:rsidR="00FC0EC6" w:rsidRPr="00E778C2">
              <w:rPr>
                <w:rFonts w:ascii="Arial" w:hAnsi="Arial" w:cs="Arial"/>
                <w:color w:val="000000"/>
                <w:sz w:val="22"/>
                <w:szCs w:val="22"/>
                <w:lang w:eastAsia="es-MX"/>
              </w:rPr>
              <w:t>BANOBRAS</w:t>
            </w:r>
          </w:p>
        </w:tc>
      </w:tr>
      <w:tr w:rsidR="000F0FEC" w:rsidRPr="00E778C2" w14:paraId="215447B8" w14:textId="77777777" w:rsidTr="0044532B">
        <w:trPr>
          <w:trHeight w:val="300"/>
        </w:trPr>
        <w:tc>
          <w:tcPr>
            <w:tcW w:w="875" w:type="dxa"/>
          </w:tcPr>
          <w:p w14:paraId="43C7EBB9"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06323</w:t>
            </w:r>
          </w:p>
        </w:tc>
        <w:tc>
          <w:tcPr>
            <w:tcW w:w="7987" w:type="dxa"/>
            <w:shd w:val="clear" w:color="auto" w:fill="auto"/>
            <w:noWrap/>
            <w:hideMark/>
          </w:tcPr>
          <w:p w14:paraId="67AADFB0"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 2160 Fondo de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ensiones de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ontribución </w:t>
            </w:r>
            <w:r w:rsidR="00EC17AF" w:rsidRPr="00E778C2">
              <w:rPr>
                <w:rFonts w:ascii="Arial" w:hAnsi="Arial" w:cs="Arial"/>
                <w:color w:val="000000"/>
                <w:sz w:val="22"/>
                <w:szCs w:val="22"/>
                <w:lang w:eastAsia="es-MX"/>
              </w:rPr>
              <w:t>d</w:t>
            </w:r>
            <w:r w:rsidRPr="00E778C2">
              <w:rPr>
                <w:rFonts w:ascii="Arial" w:hAnsi="Arial" w:cs="Arial"/>
                <w:color w:val="000000"/>
                <w:sz w:val="22"/>
                <w:szCs w:val="22"/>
                <w:lang w:eastAsia="es-MX"/>
              </w:rPr>
              <w:t>efinida</w:t>
            </w:r>
          </w:p>
        </w:tc>
      </w:tr>
      <w:tr w:rsidR="000F0FEC" w:rsidRPr="00E778C2" w14:paraId="19D8A118" w14:textId="77777777" w:rsidTr="0044532B">
        <w:trPr>
          <w:trHeight w:val="300"/>
        </w:trPr>
        <w:tc>
          <w:tcPr>
            <w:tcW w:w="875" w:type="dxa"/>
          </w:tcPr>
          <w:p w14:paraId="39501D15"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06321</w:t>
            </w:r>
          </w:p>
        </w:tc>
        <w:tc>
          <w:tcPr>
            <w:tcW w:w="7987" w:type="dxa"/>
            <w:shd w:val="clear" w:color="auto" w:fill="auto"/>
            <w:noWrap/>
            <w:hideMark/>
          </w:tcPr>
          <w:p w14:paraId="51789428"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1936 Fondo Nacional de Infraestructura</w:t>
            </w:r>
          </w:p>
        </w:tc>
      </w:tr>
      <w:tr w:rsidR="000F0FEC" w:rsidRPr="00E778C2" w14:paraId="37A73E3B" w14:textId="77777777" w:rsidTr="0044532B">
        <w:trPr>
          <w:trHeight w:val="300"/>
        </w:trPr>
        <w:tc>
          <w:tcPr>
            <w:tcW w:w="875" w:type="dxa"/>
          </w:tcPr>
          <w:p w14:paraId="26A8D20A"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06324</w:t>
            </w:r>
          </w:p>
        </w:tc>
        <w:tc>
          <w:tcPr>
            <w:tcW w:w="7987" w:type="dxa"/>
            <w:shd w:val="clear" w:color="auto" w:fill="auto"/>
            <w:noWrap/>
            <w:hideMark/>
          </w:tcPr>
          <w:p w14:paraId="358E8594"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Fondo de Apoyo a Municipios</w:t>
            </w:r>
          </w:p>
        </w:tc>
      </w:tr>
      <w:tr w:rsidR="00FB42C5" w:rsidRPr="00E778C2" w14:paraId="6C7DC740" w14:textId="77777777" w:rsidTr="0044532B">
        <w:trPr>
          <w:trHeight w:val="300"/>
        </w:trPr>
        <w:tc>
          <w:tcPr>
            <w:tcW w:w="875" w:type="dxa"/>
          </w:tcPr>
          <w:p w14:paraId="260B3181" w14:textId="77777777" w:rsidR="00FB42C5" w:rsidRPr="00E778C2" w:rsidRDefault="00FB42C5" w:rsidP="00FB42C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01301</w:t>
            </w:r>
          </w:p>
        </w:tc>
        <w:tc>
          <w:tcPr>
            <w:tcW w:w="7987" w:type="dxa"/>
            <w:shd w:val="clear" w:color="auto" w:fill="auto"/>
            <w:noWrap/>
          </w:tcPr>
          <w:p w14:paraId="1676F410" w14:textId="77777777" w:rsidR="00FB42C5" w:rsidRPr="00E778C2" w:rsidRDefault="00FB42C5" w:rsidP="00FB42C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Para apoyar la construcción y equipamiento del nuevo recinto legislativo de la Cámara de Senadores</w:t>
            </w:r>
          </w:p>
        </w:tc>
      </w:tr>
      <w:tr w:rsidR="000F0FEC" w:rsidRPr="00E778C2" w14:paraId="632A48E2" w14:textId="77777777" w:rsidTr="0044532B">
        <w:trPr>
          <w:trHeight w:val="300"/>
        </w:trPr>
        <w:tc>
          <w:tcPr>
            <w:tcW w:w="875" w:type="dxa"/>
          </w:tcPr>
          <w:p w14:paraId="3051E05B"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5018D182"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Banco Nacional del Ejército, Fuerza Aérea y Armada, S.N.C.</w:t>
            </w:r>
          </w:p>
        </w:tc>
      </w:tr>
      <w:tr w:rsidR="000F0FEC" w:rsidRPr="00E778C2" w14:paraId="35C15063" w14:textId="77777777" w:rsidTr="0044532B">
        <w:trPr>
          <w:trHeight w:val="300"/>
        </w:trPr>
        <w:tc>
          <w:tcPr>
            <w:tcW w:w="875" w:type="dxa"/>
          </w:tcPr>
          <w:p w14:paraId="683AEC14"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06326</w:t>
            </w:r>
          </w:p>
        </w:tc>
        <w:tc>
          <w:tcPr>
            <w:tcW w:w="7987" w:type="dxa"/>
            <w:shd w:val="clear" w:color="auto" w:fill="auto"/>
            <w:noWrap/>
            <w:hideMark/>
          </w:tcPr>
          <w:p w14:paraId="377F9D46"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w:t>
            </w:r>
            <w:r w:rsidR="00EC17AF"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rrevocable de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dministración e </w:t>
            </w:r>
            <w:r w:rsidR="00EC17AF"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nversión del </w:t>
            </w:r>
            <w:r w:rsidR="00EC17AF"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ondo de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ensiones o </w:t>
            </w:r>
            <w:r w:rsidR="00EC17AF" w:rsidRPr="00E778C2">
              <w:rPr>
                <w:rFonts w:ascii="Arial" w:hAnsi="Arial" w:cs="Arial"/>
                <w:color w:val="000000"/>
                <w:sz w:val="22"/>
                <w:szCs w:val="22"/>
                <w:lang w:eastAsia="es-MX"/>
              </w:rPr>
              <w:t>j</w:t>
            </w:r>
            <w:r w:rsidRPr="00E778C2">
              <w:rPr>
                <w:rFonts w:ascii="Arial" w:hAnsi="Arial" w:cs="Arial"/>
                <w:color w:val="000000"/>
                <w:sz w:val="22"/>
                <w:szCs w:val="22"/>
                <w:lang w:eastAsia="es-MX"/>
              </w:rPr>
              <w:t xml:space="preserve">ubilaciones o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rimas de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ntigüedad de los </w:t>
            </w:r>
            <w:r w:rsidR="00EC17AF" w:rsidRPr="00E778C2">
              <w:rPr>
                <w:rFonts w:ascii="Arial" w:hAnsi="Arial" w:cs="Arial"/>
                <w:color w:val="000000"/>
                <w:sz w:val="22"/>
                <w:szCs w:val="22"/>
                <w:lang w:eastAsia="es-MX"/>
              </w:rPr>
              <w:t>t</w:t>
            </w:r>
            <w:r w:rsidRPr="00E778C2">
              <w:rPr>
                <w:rFonts w:ascii="Arial" w:hAnsi="Arial" w:cs="Arial"/>
                <w:color w:val="000000"/>
                <w:sz w:val="22"/>
                <w:szCs w:val="22"/>
                <w:lang w:eastAsia="es-MX"/>
              </w:rPr>
              <w:t>rabajadores del Banco Nacional del Ejército, Fuerza Aérea y Armada, S.N.C.</w:t>
            </w:r>
          </w:p>
        </w:tc>
      </w:tr>
      <w:tr w:rsidR="000F0FEC" w:rsidRPr="00E778C2" w14:paraId="4FD699F6" w14:textId="77777777" w:rsidTr="0044532B">
        <w:trPr>
          <w:trHeight w:val="300"/>
        </w:trPr>
        <w:tc>
          <w:tcPr>
            <w:tcW w:w="875" w:type="dxa"/>
          </w:tcPr>
          <w:p w14:paraId="5435A428"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28E7633B"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Caminos y Puentes Federales de Ingresos y Servicios Conexos</w:t>
            </w:r>
          </w:p>
        </w:tc>
      </w:tr>
      <w:tr w:rsidR="000F0FEC" w:rsidRPr="00E778C2" w14:paraId="1C975E64" w14:textId="77777777" w:rsidTr="0044532B">
        <w:trPr>
          <w:trHeight w:val="300"/>
        </w:trPr>
        <w:tc>
          <w:tcPr>
            <w:tcW w:w="875" w:type="dxa"/>
          </w:tcPr>
          <w:p w14:paraId="76DD4FCD"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09123</w:t>
            </w:r>
          </w:p>
        </w:tc>
        <w:tc>
          <w:tcPr>
            <w:tcW w:w="7987" w:type="dxa"/>
            <w:shd w:val="clear" w:color="auto" w:fill="auto"/>
            <w:noWrap/>
            <w:hideMark/>
          </w:tcPr>
          <w:p w14:paraId="234B58B8"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F/11025590 (Antes 4483-0) "Durango-Yerbanis"</w:t>
            </w:r>
          </w:p>
        </w:tc>
      </w:tr>
      <w:tr w:rsidR="000F0FEC" w:rsidRPr="00E778C2" w14:paraId="46FD9A10" w14:textId="77777777" w:rsidTr="0044532B">
        <w:trPr>
          <w:trHeight w:val="300"/>
        </w:trPr>
        <w:tc>
          <w:tcPr>
            <w:tcW w:w="875" w:type="dxa"/>
          </w:tcPr>
          <w:p w14:paraId="760CEA1B"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09124</w:t>
            </w:r>
          </w:p>
        </w:tc>
        <w:tc>
          <w:tcPr>
            <w:tcW w:w="7987" w:type="dxa"/>
            <w:shd w:val="clear" w:color="auto" w:fill="auto"/>
            <w:noWrap/>
            <w:hideMark/>
          </w:tcPr>
          <w:p w14:paraId="687E0E75"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F/21935-2 "Kantunil-Cancún"</w:t>
            </w:r>
          </w:p>
        </w:tc>
      </w:tr>
      <w:tr w:rsidR="000F0FEC" w:rsidRPr="00E778C2" w14:paraId="5BD25090" w14:textId="77777777" w:rsidTr="0044532B">
        <w:trPr>
          <w:trHeight w:val="300"/>
        </w:trPr>
        <w:tc>
          <w:tcPr>
            <w:tcW w:w="875" w:type="dxa"/>
          </w:tcPr>
          <w:p w14:paraId="0A0C1F73"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09131</w:t>
            </w:r>
          </w:p>
        </w:tc>
        <w:tc>
          <w:tcPr>
            <w:tcW w:w="7987" w:type="dxa"/>
            <w:shd w:val="clear" w:color="auto" w:fill="auto"/>
            <w:noWrap/>
            <w:hideMark/>
          </w:tcPr>
          <w:p w14:paraId="0E1F24C5" w14:textId="77777777" w:rsidR="000F0FEC" w:rsidRPr="00E778C2" w:rsidRDefault="002D2F42" w:rsidP="00606DB1">
            <w:pPr>
              <w:jc w:val="both"/>
              <w:rPr>
                <w:rFonts w:ascii="Arial" w:hAnsi="Arial" w:cs="Arial"/>
                <w:color w:val="000000"/>
                <w:sz w:val="22"/>
                <w:szCs w:val="22"/>
                <w:lang w:eastAsia="es-MX"/>
              </w:rPr>
            </w:pPr>
            <w:r w:rsidRPr="00E778C2">
              <w:rPr>
                <w:rFonts w:ascii="Arial" w:hAnsi="Arial" w:cs="Arial"/>
                <w:color w:val="000000"/>
                <w:sz w:val="22"/>
                <w:szCs w:val="22"/>
              </w:rPr>
              <w:t>F/689 San Martín Texmelucan-Tlaxcala-El Molinito</w:t>
            </w:r>
          </w:p>
        </w:tc>
      </w:tr>
      <w:tr w:rsidR="000F0FEC" w:rsidRPr="00E778C2" w14:paraId="0C8D0E59" w14:textId="77777777" w:rsidTr="0044532B">
        <w:trPr>
          <w:trHeight w:val="300"/>
        </w:trPr>
        <w:tc>
          <w:tcPr>
            <w:tcW w:w="875" w:type="dxa"/>
          </w:tcPr>
          <w:p w14:paraId="2E698A97"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09132</w:t>
            </w:r>
          </w:p>
        </w:tc>
        <w:tc>
          <w:tcPr>
            <w:tcW w:w="7987" w:type="dxa"/>
            <w:shd w:val="clear" w:color="auto" w:fill="auto"/>
            <w:noWrap/>
            <w:hideMark/>
          </w:tcPr>
          <w:p w14:paraId="21F69A60" w14:textId="77777777" w:rsidR="000F0FEC" w:rsidRPr="00E778C2" w:rsidRDefault="00925531"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11029386 (antes SM940243) Gómez Palacio-Cuencamé-Yerbanis</w:t>
            </w:r>
          </w:p>
        </w:tc>
      </w:tr>
      <w:tr w:rsidR="000F0FEC" w:rsidRPr="00E778C2" w14:paraId="657BC594" w14:textId="77777777" w:rsidTr="0044532B">
        <w:trPr>
          <w:trHeight w:val="300"/>
        </w:trPr>
        <w:tc>
          <w:tcPr>
            <w:tcW w:w="875" w:type="dxa"/>
          </w:tcPr>
          <w:p w14:paraId="1A6C2C06"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09126</w:t>
            </w:r>
          </w:p>
        </w:tc>
        <w:tc>
          <w:tcPr>
            <w:tcW w:w="7987" w:type="dxa"/>
            <w:shd w:val="clear" w:color="auto" w:fill="auto"/>
            <w:noWrap/>
            <w:hideMark/>
          </w:tcPr>
          <w:p w14:paraId="42E1A4CB"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148687 "Fondo para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réstamos a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orto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lazo para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poyar a los </w:t>
            </w:r>
            <w:r w:rsidR="00EC17AF"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rabajadores de CAPUFE en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asos de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ontingencia"</w:t>
            </w:r>
          </w:p>
        </w:tc>
      </w:tr>
      <w:tr w:rsidR="000F0FEC" w:rsidRPr="00E778C2" w14:paraId="01A00565" w14:textId="77777777" w:rsidTr="0044532B">
        <w:trPr>
          <w:trHeight w:val="300"/>
        </w:trPr>
        <w:tc>
          <w:tcPr>
            <w:tcW w:w="875" w:type="dxa"/>
          </w:tcPr>
          <w:p w14:paraId="5857A3B1"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09125</w:t>
            </w:r>
          </w:p>
        </w:tc>
        <w:tc>
          <w:tcPr>
            <w:tcW w:w="7987" w:type="dxa"/>
            <w:shd w:val="clear" w:color="auto" w:fill="auto"/>
            <w:noWrap/>
            <w:hideMark/>
          </w:tcPr>
          <w:p w14:paraId="352FB0D7"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2165-8 "Fondo para </w:t>
            </w:r>
            <w:r w:rsidR="00EC17AF" w:rsidRPr="00E778C2">
              <w:rPr>
                <w:rFonts w:ascii="Arial" w:hAnsi="Arial" w:cs="Arial"/>
                <w:color w:val="000000"/>
                <w:sz w:val="22"/>
                <w:szCs w:val="22"/>
                <w:lang w:eastAsia="es-MX"/>
              </w:rPr>
              <w:t>l</w:t>
            </w:r>
            <w:r w:rsidRPr="00E778C2">
              <w:rPr>
                <w:rFonts w:ascii="Arial" w:hAnsi="Arial" w:cs="Arial"/>
                <w:color w:val="000000"/>
                <w:sz w:val="22"/>
                <w:szCs w:val="22"/>
                <w:lang w:eastAsia="es-MX"/>
              </w:rPr>
              <w:t xml:space="preserve">iquidación de </w:t>
            </w:r>
            <w:r w:rsidR="00EC17AF"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rabajadores de la </w:t>
            </w:r>
            <w:r w:rsidR="00EC17AF" w:rsidRPr="00E778C2">
              <w:rPr>
                <w:rFonts w:ascii="Arial" w:hAnsi="Arial" w:cs="Arial"/>
                <w:color w:val="000000"/>
                <w:sz w:val="22"/>
                <w:szCs w:val="22"/>
                <w:lang w:eastAsia="es-MX"/>
              </w:rPr>
              <w:t>r</w:t>
            </w:r>
            <w:r w:rsidRPr="00E778C2">
              <w:rPr>
                <w:rFonts w:ascii="Arial" w:hAnsi="Arial" w:cs="Arial"/>
                <w:color w:val="000000"/>
                <w:sz w:val="22"/>
                <w:szCs w:val="22"/>
                <w:lang w:eastAsia="es-MX"/>
              </w:rPr>
              <w:t xml:space="preserve">ed </w:t>
            </w:r>
            <w:r w:rsidR="00EC17AF" w:rsidRPr="00E778C2">
              <w:rPr>
                <w:rFonts w:ascii="Arial" w:hAnsi="Arial" w:cs="Arial"/>
                <w:color w:val="000000"/>
                <w:sz w:val="22"/>
                <w:szCs w:val="22"/>
                <w:lang w:eastAsia="es-MX"/>
              </w:rPr>
              <w:t>FONADIN</w:t>
            </w:r>
            <w:r w:rsidRPr="00E778C2">
              <w:rPr>
                <w:rFonts w:ascii="Arial" w:hAnsi="Arial" w:cs="Arial"/>
                <w:color w:val="000000"/>
                <w:sz w:val="22"/>
                <w:szCs w:val="22"/>
                <w:lang w:eastAsia="es-MX"/>
              </w:rPr>
              <w:t xml:space="preserve">" (Antes </w:t>
            </w:r>
            <w:r w:rsidR="00EC17AF" w:rsidRPr="00E778C2">
              <w:rPr>
                <w:rFonts w:ascii="Arial" w:hAnsi="Arial" w:cs="Arial"/>
                <w:color w:val="000000"/>
                <w:sz w:val="22"/>
                <w:szCs w:val="22"/>
                <w:lang w:eastAsia="es-MX"/>
              </w:rPr>
              <w:t>FARAC</w:t>
            </w:r>
            <w:r w:rsidRPr="00E778C2">
              <w:rPr>
                <w:rFonts w:ascii="Arial" w:hAnsi="Arial" w:cs="Arial"/>
                <w:color w:val="000000"/>
                <w:sz w:val="22"/>
                <w:szCs w:val="22"/>
                <w:lang w:eastAsia="es-MX"/>
              </w:rPr>
              <w:t>)</w:t>
            </w:r>
          </w:p>
        </w:tc>
      </w:tr>
      <w:tr w:rsidR="000F0FEC" w:rsidRPr="00E778C2" w14:paraId="69FECA44" w14:textId="77777777" w:rsidTr="0044532B">
        <w:trPr>
          <w:trHeight w:val="300"/>
        </w:trPr>
        <w:tc>
          <w:tcPr>
            <w:tcW w:w="875" w:type="dxa"/>
          </w:tcPr>
          <w:p w14:paraId="72FBACA2"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09127</w:t>
            </w:r>
          </w:p>
        </w:tc>
        <w:tc>
          <w:tcPr>
            <w:tcW w:w="7987" w:type="dxa"/>
            <w:shd w:val="clear" w:color="auto" w:fill="auto"/>
            <w:noWrap/>
            <w:hideMark/>
          </w:tcPr>
          <w:p w14:paraId="3C1AC4DB" w14:textId="77777777" w:rsidR="000F0FEC" w:rsidRPr="00E778C2" w:rsidRDefault="00F417FE"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F/1516 ATM (Antes 639-00-5) Tijuana-Tecate</w:t>
            </w:r>
          </w:p>
        </w:tc>
      </w:tr>
      <w:tr w:rsidR="000F0FEC" w:rsidRPr="00E778C2" w14:paraId="4DB0EF7D" w14:textId="77777777" w:rsidTr="0044532B">
        <w:trPr>
          <w:trHeight w:val="300"/>
        </w:trPr>
        <w:tc>
          <w:tcPr>
            <w:tcW w:w="875" w:type="dxa"/>
          </w:tcPr>
          <w:p w14:paraId="6EA28232"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09129</w:t>
            </w:r>
          </w:p>
        </w:tc>
        <w:tc>
          <w:tcPr>
            <w:tcW w:w="7987" w:type="dxa"/>
            <w:shd w:val="clear" w:color="auto" w:fill="auto"/>
            <w:noWrap/>
            <w:hideMark/>
          </w:tcPr>
          <w:p w14:paraId="6B699CCA" w14:textId="77777777" w:rsidR="000F0FEC" w:rsidRPr="00E778C2" w:rsidRDefault="00F417F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No. F/745293 (antes 2103) Cuauhtémoc-Osiris</w:t>
            </w:r>
          </w:p>
        </w:tc>
      </w:tr>
      <w:tr w:rsidR="000F0FEC" w:rsidRPr="00E778C2" w14:paraId="4FEEC7BE" w14:textId="77777777" w:rsidTr="0044532B">
        <w:trPr>
          <w:trHeight w:val="300"/>
        </w:trPr>
        <w:tc>
          <w:tcPr>
            <w:tcW w:w="875" w:type="dxa"/>
          </w:tcPr>
          <w:p w14:paraId="17E05CDD"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09128</w:t>
            </w:r>
          </w:p>
        </w:tc>
        <w:tc>
          <w:tcPr>
            <w:tcW w:w="7987" w:type="dxa"/>
            <w:shd w:val="clear" w:color="auto" w:fill="auto"/>
            <w:noWrap/>
            <w:hideMark/>
          </w:tcPr>
          <w:p w14:paraId="15574495"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w:t>
            </w:r>
            <w:r w:rsidR="00EC17AF"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rrevocable de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dministración y </w:t>
            </w:r>
            <w:r w:rsidR="00EC17AF"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uente de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ago número CIB/</w:t>
            </w:r>
            <w:r w:rsidR="00EF5F14" w:rsidRPr="00E778C2">
              <w:rPr>
                <w:rFonts w:ascii="Arial" w:hAnsi="Arial" w:cs="Arial"/>
                <w:color w:val="000000"/>
                <w:sz w:val="22"/>
                <w:szCs w:val="22"/>
                <w:lang w:eastAsia="es-MX"/>
              </w:rPr>
              <w:t>2064</w:t>
            </w:r>
          </w:p>
        </w:tc>
      </w:tr>
      <w:tr w:rsidR="000F0FEC" w:rsidRPr="00E778C2" w14:paraId="6373BE79" w14:textId="77777777" w:rsidTr="0044532B">
        <w:trPr>
          <w:trHeight w:val="300"/>
        </w:trPr>
        <w:tc>
          <w:tcPr>
            <w:tcW w:w="875" w:type="dxa"/>
          </w:tcPr>
          <w:p w14:paraId="1671A608"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09122</w:t>
            </w:r>
          </w:p>
        </w:tc>
        <w:tc>
          <w:tcPr>
            <w:tcW w:w="7987" w:type="dxa"/>
            <w:shd w:val="clear" w:color="auto" w:fill="auto"/>
            <w:noWrap/>
            <w:hideMark/>
          </w:tcPr>
          <w:p w14:paraId="20FB4ADD" w14:textId="77777777" w:rsidR="000F0FEC" w:rsidRPr="00E778C2" w:rsidRDefault="00F417FE"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F/31293-4 Libramiento Oriente de San Luis Potosí</w:t>
            </w:r>
          </w:p>
        </w:tc>
      </w:tr>
      <w:tr w:rsidR="000F0FEC" w:rsidRPr="00E778C2" w14:paraId="5139E367" w14:textId="77777777" w:rsidTr="0044532B">
        <w:trPr>
          <w:trHeight w:val="300"/>
        </w:trPr>
        <w:tc>
          <w:tcPr>
            <w:tcW w:w="875" w:type="dxa"/>
          </w:tcPr>
          <w:p w14:paraId="6A5F1F04"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09130</w:t>
            </w:r>
          </w:p>
        </w:tc>
        <w:tc>
          <w:tcPr>
            <w:tcW w:w="7987" w:type="dxa"/>
            <w:shd w:val="clear" w:color="auto" w:fill="auto"/>
            <w:noWrap/>
            <w:hideMark/>
          </w:tcPr>
          <w:p w14:paraId="5E35CE58"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para la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onstrucción, </w:t>
            </w:r>
            <w:r w:rsidR="00EC17AF" w:rsidRPr="00E778C2">
              <w:rPr>
                <w:rFonts w:ascii="Arial" w:hAnsi="Arial" w:cs="Arial"/>
                <w:color w:val="000000"/>
                <w:sz w:val="22"/>
                <w:szCs w:val="22"/>
                <w:lang w:eastAsia="es-MX"/>
              </w:rPr>
              <w:t>e</w:t>
            </w:r>
            <w:r w:rsidRPr="00E778C2">
              <w:rPr>
                <w:rFonts w:ascii="Arial" w:hAnsi="Arial" w:cs="Arial"/>
                <w:color w:val="000000"/>
                <w:sz w:val="22"/>
                <w:szCs w:val="22"/>
                <w:lang w:eastAsia="es-MX"/>
              </w:rPr>
              <w:t xml:space="preserve">xplotación y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onservación del </w:t>
            </w:r>
            <w:r w:rsidR="00EC17AF"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ramo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arretero Atlacomulco-Maravatio</w:t>
            </w:r>
          </w:p>
        </w:tc>
      </w:tr>
      <w:tr w:rsidR="000F0FEC" w:rsidRPr="00E778C2" w14:paraId="6D145C60" w14:textId="77777777" w:rsidTr="0044532B">
        <w:trPr>
          <w:trHeight w:val="300"/>
        </w:trPr>
        <w:tc>
          <w:tcPr>
            <w:tcW w:w="875" w:type="dxa"/>
          </w:tcPr>
          <w:p w14:paraId="34D5D3AA"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0A25F428"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Centro de Ingeniería y Desarrollo Industrial</w:t>
            </w:r>
          </w:p>
        </w:tc>
      </w:tr>
      <w:tr w:rsidR="000F0FEC" w:rsidRPr="00E778C2" w14:paraId="6EC3FABE" w14:textId="77777777" w:rsidTr="0044532B">
        <w:trPr>
          <w:trHeight w:val="300"/>
        </w:trPr>
        <w:tc>
          <w:tcPr>
            <w:tcW w:w="875" w:type="dxa"/>
          </w:tcPr>
          <w:p w14:paraId="4128B168"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11122</w:t>
            </w:r>
          </w:p>
        </w:tc>
        <w:tc>
          <w:tcPr>
            <w:tcW w:w="7987" w:type="dxa"/>
            <w:shd w:val="clear" w:color="auto" w:fill="auto"/>
            <w:noWrap/>
            <w:hideMark/>
          </w:tcPr>
          <w:p w14:paraId="512AB73A"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Centro de Ingeniería y Desarrollo Industrial No. 135826-8</w:t>
            </w:r>
          </w:p>
        </w:tc>
      </w:tr>
      <w:tr w:rsidR="000F0FEC" w:rsidRPr="00E778C2" w14:paraId="044292E3" w14:textId="77777777" w:rsidTr="0044532B">
        <w:trPr>
          <w:trHeight w:val="300"/>
        </w:trPr>
        <w:tc>
          <w:tcPr>
            <w:tcW w:w="875" w:type="dxa"/>
          </w:tcPr>
          <w:p w14:paraId="6F774095"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4CF5942E"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Centro de Investigación Científica de Yucatán, A.C.</w:t>
            </w:r>
          </w:p>
        </w:tc>
      </w:tr>
      <w:tr w:rsidR="000F0FEC" w:rsidRPr="00E778C2" w14:paraId="66AB3C8E" w14:textId="77777777" w:rsidTr="0044532B">
        <w:trPr>
          <w:trHeight w:val="300"/>
        </w:trPr>
        <w:tc>
          <w:tcPr>
            <w:tcW w:w="875" w:type="dxa"/>
          </w:tcPr>
          <w:p w14:paraId="0909D0B5"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11118</w:t>
            </w:r>
          </w:p>
        </w:tc>
        <w:tc>
          <w:tcPr>
            <w:tcW w:w="7987" w:type="dxa"/>
            <w:shd w:val="clear" w:color="auto" w:fill="auto"/>
            <w:noWrap/>
            <w:hideMark/>
          </w:tcPr>
          <w:p w14:paraId="589852BF"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de </w:t>
            </w:r>
            <w:r w:rsidR="00EC17AF"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EC17AF"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esarrollo </w:t>
            </w:r>
            <w:r w:rsidR="00EC17AF" w:rsidRPr="00E778C2">
              <w:rPr>
                <w:rFonts w:ascii="Arial" w:hAnsi="Arial" w:cs="Arial"/>
                <w:color w:val="000000"/>
                <w:sz w:val="22"/>
                <w:szCs w:val="22"/>
                <w:lang w:eastAsia="es-MX"/>
              </w:rPr>
              <w:t>t</w:t>
            </w:r>
            <w:r w:rsidRPr="00E778C2">
              <w:rPr>
                <w:rFonts w:ascii="Arial" w:hAnsi="Arial" w:cs="Arial"/>
                <w:color w:val="000000"/>
                <w:sz w:val="22"/>
                <w:szCs w:val="22"/>
                <w:lang w:eastAsia="es-MX"/>
              </w:rPr>
              <w:t>ecnológico del Centro de Investigación Científica de Yucatán, A.C.</w:t>
            </w:r>
          </w:p>
        </w:tc>
      </w:tr>
      <w:tr w:rsidR="000F0FEC" w:rsidRPr="00E778C2" w14:paraId="1F50F9B0" w14:textId="77777777" w:rsidTr="0044532B">
        <w:trPr>
          <w:trHeight w:val="300"/>
        </w:trPr>
        <w:tc>
          <w:tcPr>
            <w:tcW w:w="875" w:type="dxa"/>
          </w:tcPr>
          <w:p w14:paraId="523F0540"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56B95725"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Centro de Investigación Científica y de Educación Superior de Ensenada, Baja California</w:t>
            </w:r>
          </w:p>
        </w:tc>
      </w:tr>
      <w:tr w:rsidR="000F0FEC" w:rsidRPr="00E778C2" w14:paraId="3416EB2A" w14:textId="77777777" w:rsidTr="0044532B">
        <w:trPr>
          <w:trHeight w:val="300"/>
        </w:trPr>
        <w:tc>
          <w:tcPr>
            <w:tcW w:w="875" w:type="dxa"/>
          </w:tcPr>
          <w:p w14:paraId="0087A737"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11201</w:t>
            </w:r>
          </w:p>
        </w:tc>
        <w:tc>
          <w:tcPr>
            <w:tcW w:w="7987" w:type="dxa"/>
            <w:shd w:val="clear" w:color="auto" w:fill="auto"/>
            <w:noWrap/>
            <w:hideMark/>
          </w:tcPr>
          <w:p w14:paraId="6F268706"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de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royectos de </w:t>
            </w:r>
            <w:r w:rsidR="00EC17AF" w:rsidRPr="00E778C2">
              <w:rPr>
                <w:rFonts w:ascii="Arial" w:hAnsi="Arial" w:cs="Arial"/>
                <w:color w:val="000000"/>
                <w:sz w:val="22"/>
                <w:szCs w:val="22"/>
                <w:lang w:eastAsia="es-MX"/>
              </w:rPr>
              <w:t>i</w:t>
            </w:r>
            <w:r w:rsidRPr="00E778C2">
              <w:rPr>
                <w:rFonts w:ascii="Arial" w:hAnsi="Arial" w:cs="Arial"/>
                <w:color w:val="000000"/>
                <w:sz w:val="22"/>
                <w:szCs w:val="22"/>
                <w:lang w:eastAsia="es-MX"/>
              </w:rPr>
              <w:t>nvestigación del Centro de Investigación Científica y de Educación Superior de Ensenada, B.C.</w:t>
            </w:r>
          </w:p>
        </w:tc>
      </w:tr>
      <w:tr w:rsidR="000F0FEC" w:rsidRPr="00E778C2" w14:paraId="179834D9" w14:textId="77777777" w:rsidTr="0044532B">
        <w:trPr>
          <w:trHeight w:val="300"/>
        </w:trPr>
        <w:tc>
          <w:tcPr>
            <w:tcW w:w="875" w:type="dxa"/>
          </w:tcPr>
          <w:p w14:paraId="6E48848B"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6F11C3FA"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Centro de Investigación en Alimentación y Desarrollo, A.C.</w:t>
            </w:r>
          </w:p>
        </w:tc>
      </w:tr>
      <w:tr w:rsidR="000F0FEC" w:rsidRPr="00E778C2" w14:paraId="7A2A977A" w14:textId="77777777" w:rsidTr="0044532B">
        <w:trPr>
          <w:trHeight w:val="300"/>
        </w:trPr>
        <w:tc>
          <w:tcPr>
            <w:tcW w:w="875" w:type="dxa"/>
          </w:tcPr>
          <w:p w14:paraId="45303961"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11184</w:t>
            </w:r>
          </w:p>
        </w:tc>
        <w:tc>
          <w:tcPr>
            <w:tcW w:w="7987" w:type="dxa"/>
            <w:shd w:val="clear" w:color="auto" w:fill="auto"/>
            <w:noWrap/>
            <w:hideMark/>
          </w:tcPr>
          <w:p w14:paraId="66162231"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Centro de Investigación en Alimentación y Desarrollo, A.C. (</w:t>
            </w:r>
            <w:r w:rsidR="00EC17AF" w:rsidRPr="00E778C2">
              <w:rPr>
                <w:rFonts w:ascii="Arial" w:hAnsi="Arial" w:cs="Arial"/>
                <w:color w:val="000000"/>
                <w:sz w:val="22"/>
                <w:szCs w:val="22"/>
                <w:lang w:eastAsia="es-MX"/>
              </w:rPr>
              <w:t>CIAD</w:t>
            </w:r>
            <w:r w:rsidRPr="00E778C2">
              <w:rPr>
                <w:rFonts w:ascii="Arial" w:hAnsi="Arial" w:cs="Arial"/>
                <w:color w:val="000000"/>
                <w:sz w:val="22"/>
                <w:szCs w:val="22"/>
                <w:lang w:eastAsia="es-MX"/>
              </w:rPr>
              <w:t>)</w:t>
            </w:r>
          </w:p>
        </w:tc>
      </w:tr>
      <w:tr w:rsidR="000F0FEC" w:rsidRPr="00E778C2" w14:paraId="475F95D7" w14:textId="77777777" w:rsidTr="0044532B">
        <w:trPr>
          <w:trHeight w:val="300"/>
        </w:trPr>
        <w:tc>
          <w:tcPr>
            <w:tcW w:w="875" w:type="dxa"/>
          </w:tcPr>
          <w:p w14:paraId="4F020FD1" w14:textId="77777777" w:rsidR="000F0FEC" w:rsidRPr="00E778C2" w:rsidRDefault="001A66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11183</w:t>
            </w:r>
          </w:p>
        </w:tc>
        <w:tc>
          <w:tcPr>
            <w:tcW w:w="7987" w:type="dxa"/>
            <w:shd w:val="clear" w:color="auto" w:fill="auto"/>
            <w:noWrap/>
            <w:hideMark/>
          </w:tcPr>
          <w:p w14:paraId="1D259F5E"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para el Fondo de los Trabajadores del </w:t>
            </w:r>
            <w:r w:rsidR="00EC17AF" w:rsidRPr="00E778C2">
              <w:rPr>
                <w:rFonts w:ascii="Arial" w:hAnsi="Arial" w:cs="Arial"/>
                <w:color w:val="000000"/>
                <w:sz w:val="22"/>
                <w:szCs w:val="22"/>
                <w:lang w:eastAsia="es-MX"/>
              </w:rPr>
              <w:t>CIAD</w:t>
            </w:r>
          </w:p>
        </w:tc>
      </w:tr>
      <w:tr w:rsidR="000F0FEC" w:rsidRPr="00E778C2" w14:paraId="5E7283AA" w14:textId="77777777" w:rsidTr="0044532B">
        <w:trPr>
          <w:trHeight w:val="300"/>
        </w:trPr>
        <w:tc>
          <w:tcPr>
            <w:tcW w:w="875" w:type="dxa"/>
          </w:tcPr>
          <w:p w14:paraId="390437E4"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71E0F70C" w14:textId="77777777" w:rsidR="000F0FEC" w:rsidRPr="00E778C2" w:rsidRDefault="003B1169"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Centro de Investigación en Ciencias de Información Geoespacial</w:t>
            </w:r>
          </w:p>
        </w:tc>
      </w:tr>
      <w:tr w:rsidR="000F0FEC" w:rsidRPr="00E778C2" w14:paraId="66C880C2" w14:textId="77777777" w:rsidTr="0044532B">
        <w:trPr>
          <w:trHeight w:val="300"/>
        </w:trPr>
        <w:tc>
          <w:tcPr>
            <w:tcW w:w="875" w:type="dxa"/>
          </w:tcPr>
          <w:p w14:paraId="6A31F7C8"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11081</w:t>
            </w:r>
          </w:p>
        </w:tc>
        <w:tc>
          <w:tcPr>
            <w:tcW w:w="7987" w:type="dxa"/>
            <w:shd w:val="clear" w:color="auto" w:fill="auto"/>
            <w:noWrap/>
            <w:hideMark/>
          </w:tcPr>
          <w:p w14:paraId="19FBAA7F"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de </w:t>
            </w:r>
            <w:r w:rsidR="00EC17AF"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EC17AF"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esarrollo </w:t>
            </w:r>
            <w:r w:rsidR="00EC17AF" w:rsidRPr="00E778C2">
              <w:rPr>
                <w:rFonts w:ascii="Arial" w:hAnsi="Arial" w:cs="Arial"/>
                <w:color w:val="000000"/>
                <w:sz w:val="22"/>
                <w:szCs w:val="22"/>
                <w:lang w:eastAsia="es-MX"/>
              </w:rPr>
              <w:t>t</w:t>
            </w:r>
            <w:r w:rsidRPr="00E778C2">
              <w:rPr>
                <w:rFonts w:ascii="Arial" w:hAnsi="Arial" w:cs="Arial"/>
                <w:color w:val="000000"/>
                <w:sz w:val="22"/>
                <w:szCs w:val="22"/>
                <w:lang w:eastAsia="es-MX"/>
              </w:rPr>
              <w:t>ecnológico del Centro de Investigación en Geografía y Geom</w:t>
            </w:r>
            <w:r w:rsidR="00506B88" w:rsidRPr="00E778C2">
              <w:rPr>
                <w:rFonts w:ascii="Arial" w:hAnsi="Arial" w:cs="Arial"/>
                <w:color w:val="000000"/>
                <w:sz w:val="22"/>
                <w:szCs w:val="22"/>
                <w:lang w:eastAsia="es-MX"/>
              </w:rPr>
              <w:t>á</w:t>
            </w:r>
            <w:r w:rsidRPr="00E778C2">
              <w:rPr>
                <w:rFonts w:ascii="Arial" w:hAnsi="Arial" w:cs="Arial"/>
                <w:color w:val="000000"/>
                <w:sz w:val="22"/>
                <w:szCs w:val="22"/>
                <w:lang w:eastAsia="es-MX"/>
              </w:rPr>
              <w:t xml:space="preserve">tica, Ing. Jorge L. </w:t>
            </w:r>
            <w:r w:rsidR="00EF5F14" w:rsidRPr="00E778C2">
              <w:rPr>
                <w:rFonts w:ascii="Arial" w:hAnsi="Arial" w:cs="Arial"/>
                <w:color w:val="000000"/>
                <w:sz w:val="22"/>
                <w:szCs w:val="22"/>
                <w:lang w:eastAsia="es-MX"/>
              </w:rPr>
              <w:t>Tamayo</w:t>
            </w:r>
            <w:r w:rsidRPr="00E778C2">
              <w:rPr>
                <w:rFonts w:ascii="Arial" w:hAnsi="Arial" w:cs="Arial"/>
                <w:color w:val="000000"/>
                <w:sz w:val="22"/>
                <w:szCs w:val="22"/>
                <w:lang w:eastAsia="es-MX"/>
              </w:rPr>
              <w:t>, A.C.</w:t>
            </w:r>
          </w:p>
        </w:tc>
      </w:tr>
      <w:tr w:rsidR="000F0FEC" w:rsidRPr="00E778C2" w14:paraId="6926802E" w14:textId="77777777" w:rsidTr="0044532B">
        <w:trPr>
          <w:trHeight w:val="300"/>
        </w:trPr>
        <w:tc>
          <w:tcPr>
            <w:tcW w:w="875" w:type="dxa"/>
          </w:tcPr>
          <w:p w14:paraId="35007C47"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6EAC758C"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Centro de Investigación en Matemáticas, A.C.</w:t>
            </w:r>
          </w:p>
        </w:tc>
      </w:tr>
      <w:tr w:rsidR="000F0FEC" w:rsidRPr="00E778C2" w14:paraId="07FC36DA" w14:textId="77777777" w:rsidTr="0044532B">
        <w:trPr>
          <w:trHeight w:val="300"/>
        </w:trPr>
        <w:tc>
          <w:tcPr>
            <w:tcW w:w="875" w:type="dxa"/>
          </w:tcPr>
          <w:p w14:paraId="05105C86"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11301</w:t>
            </w:r>
          </w:p>
        </w:tc>
        <w:tc>
          <w:tcPr>
            <w:tcW w:w="7987" w:type="dxa"/>
            <w:shd w:val="clear" w:color="auto" w:fill="auto"/>
            <w:noWrap/>
            <w:hideMark/>
          </w:tcPr>
          <w:p w14:paraId="5FBA452A"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Centro de Investigación en Matemáticas No. 040024-1</w:t>
            </w:r>
          </w:p>
        </w:tc>
      </w:tr>
      <w:tr w:rsidR="000F0FEC" w:rsidRPr="00E778C2" w14:paraId="6BF3F430" w14:textId="77777777" w:rsidTr="0044532B">
        <w:trPr>
          <w:trHeight w:val="300"/>
        </w:trPr>
        <w:tc>
          <w:tcPr>
            <w:tcW w:w="875" w:type="dxa"/>
          </w:tcPr>
          <w:p w14:paraId="71D0ED75"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11302</w:t>
            </w:r>
          </w:p>
        </w:tc>
        <w:tc>
          <w:tcPr>
            <w:tcW w:w="7987" w:type="dxa"/>
            <w:shd w:val="clear" w:color="auto" w:fill="auto"/>
            <w:noWrap/>
            <w:hideMark/>
          </w:tcPr>
          <w:p w14:paraId="77329E68"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de </w:t>
            </w:r>
            <w:r w:rsidR="00EC17AF" w:rsidRPr="00E778C2">
              <w:rPr>
                <w:rFonts w:ascii="Arial" w:hAnsi="Arial" w:cs="Arial"/>
                <w:color w:val="000000"/>
                <w:sz w:val="22"/>
                <w:szCs w:val="22"/>
                <w:lang w:eastAsia="es-MX"/>
              </w:rPr>
              <w:t>o</w:t>
            </w:r>
            <w:r w:rsidRPr="00E778C2">
              <w:rPr>
                <w:rFonts w:ascii="Arial" w:hAnsi="Arial" w:cs="Arial"/>
                <w:color w:val="000000"/>
                <w:sz w:val="22"/>
                <w:szCs w:val="22"/>
                <w:lang w:eastAsia="es-MX"/>
              </w:rPr>
              <w:t xml:space="preserve">bligaciones </w:t>
            </w:r>
            <w:r w:rsidR="00EC17AF" w:rsidRPr="00E778C2">
              <w:rPr>
                <w:rFonts w:ascii="Arial" w:hAnsi="Arial" w:cs="Arial"/>
                <w:color w:val="000000"/>
                <w:sz w:val="22"/>
                <w:szCs w:val="22"/>
                <w:lang w:eastAsia="es-MX"/>
              </w:rPr>
              <w:t>l</w:t>
            </w:r>
            <w:r w:rsidRPr="00E778C2">
              <w:rPr>
                <w:rFonts w:ascii="Arial" w:hAnsi="Arial" w:cs="Arial"/>
                <w:color w:val="000000"/>
                <w:sz w:val="22"/>
                <w:szCs w:val="22"/>
                <w:lang w:eastAsia="es-MX"/>
              </w:rPr>
              <w:t>aborales del CIMAT</w:t>
            </w:r>
          </w:p>
        </w:tc>
      </w:tr>
      <w:tr w:rsidR="000F0FEC" w:rsidRPr="00E778C2" w14:paraId="26CABC33" w14:textId="77777777" w:rsidTr="0044532B">
        <w:trPr>
          <w:trHeight w:val="300"/>
        </w:trPr>
        <w:tc>
          <w:tcPr>
            <w:tcW w:w="875" w:type="dxa"/>
          </w:tcPr>
          <w:p w14:paraId="08EBD1BF"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59DA4D0C"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Centro de Investigación en Materiales Avanzados, S.C.</w:t>
            </w:r>
          </w:p>
        </w:tc>
      </w:tr>
      <w:tr w:rsidR="000F0FEC" w:rsidRPr="00E778C2" w14:paraId="7BE86E10" w14:textId="77777777" w:rsidTr="0044532B">
        <w:trPr>
          <w:trHeight w:val="300"/>
        </w:trPr>
        <w:tc>
          <w:tcPr>
            <w:tcW w:w="875" w:type="dxa"/>
          </w:tcPr>
          <w:p w14:paraId="4AA2A726"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11089</w:t>
            </w:r>
          </w:p>
        </w:tc>
        <w:tc>
          <w:tcPr>
            <w:tcW w:w="7987" w:type="dxa"/>
            <w:shd w:val="clear" w:color="auto" w:fill="auto"/>
            <w:noWrap/>
            <w:hideMark/>
          </w:tcPr>
          <w:p w14:paraId="5CF3469A"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Centro de Investigación en Materiales Avanzados, S.C. (CIMAV)</w:t>
            </w:r>
          </w:p>
        </w:tc>
      </w:tr>
      <w:tr w:rsidR="000F0FEC" w:rsidRPr="00E778C2" w14:paraId="00D93FBF" w14:textId="77777777" w:rsidTr="0044532B">
        <w:trPr>
          <w:trHeight w:val="300"/>
        </w:trPr>
        <w:tc>
          <w:tcPr>
            <w:tcW w:w="875" w:type="dxa"/>
          </w:tcPr>
          <w:p w14:paraId="1ED36023"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2E1BF02A"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Centro de Investigación en Química Aplicada</w:t>
            </w:r>
          </w:p>
        </w:tc>
      </w:tr>
      <w:tr w:rsidR="000F0FEC" w:rsidRPr="00E778C2" w14:paraId="488D2ECD" w14:textId="77777777" w:rsidTr="0044532B">
        <w:trPr>
          <w:trHeight w:val="300"/>
        </w:trPr>
        <w:tc>
          <w:tcPr>
            <w:tcW w:w="875" w:type="dxa"/>
          </w:tcPr>
          <w:p w14:paraId="296F369D" w14:textId="77777777" w:rsidR="000F0FEC" w:rsidRPr="00E778C2" w:rsidRDefault="00E22A1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11203</w:t>
            </w:r>
          </w:p>
        </w:tc>
        <w:tc>
          <w:tcPr>
            <w:tcW w:w="7987" w:type="dxa"/>
            <w:shd w:val="clear" w:color="auto" w:fill="auto"/>
            <w:noWrap/>
            <w:hideMark/>
          </w:tcPr>
          <w:p w14:paraId="2A8EEFAB"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w:t>
            </w:r>
            <w:r w:rsidR="00EC17AF"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nversión y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dministración</w:t>
            </w:r>
          </w:p>
        </w:tc>
      </w:tr>
      <w:tr w:rsidR="000F0FEC" w:rsidRPr="00E778C2" w14:paraId="2C546302" w14:textId="77777777" w:rsidTr="0044532B">
        <w:trPr>
          <w:trHeight w:val="300"/>
        </w:trPr>
        <w:tc>
          <w:tcPr>
            <w:tcW w:w="875" w:type="dxa"/>
          </w:tcPr>
          <w:p w14:paraId="6B494F17" w14:textId="77777777" w:rsidR="000F0FEC" w:rsidRPr="00E778C2" w:rsidRDefault="00E22A1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11202</w:t>
            </w:r>
          </w:p>
        </w:tc>
        <w:tc>
          <w:tcPr>
            <w:tcW w:w="7987" w:type="dxa"/>
            <w:shd w:val="clear" w:color="auto" w:fill="auto"/>
            <w:noWrap/>
            <w:hideMark/>
          </w:tcPr>
          <w:p w14:paraId="766C1AFD"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para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ago de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rimas de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ntigüedad y </w:t>
            </w:r>
            <w:r w:rsidR="00EC17AF" w:rsidRPr="00E778C2">
              <w:rPr>
                <w:rFonts w:ascii="Arial" w:hAnsi="Arial" w:cs="Arial"/>
                <w:color w:val="000000"/>
                <w:sz w:val="22"/>
                <w:szCs w:val="22"/>
                <w:lang w:eastAsia="es-MX"/>
              </w:rPr>
              <w:t>j</w:t>
            </w:r>
            <w:r w:rsidRPr="00E778C2">
              <w:rPr>
                <w:rFonts w:ascii="Arial" w:hAnsi="Arial" w:cs="Arial"/>
                <w:color w:val="000000"/>
                <w:sz w:val="22"/>
                <w:szCs w:val="22"/>
                <w:lang w:eastAsia="es-MX"/>
              </w:rPr>
              <w:t>ubilación CIQA</w:t>
            </w:r>
          </w:p>
        </w:tc>
      </w:tr>
      <w:tr w:rsidR="000F0FEC" w:rsidRPr="00E778C2" w14:paraId="0163ECB7" w14:textId="77777777" w:rsidTr="0044532B">
        <w:trPr>
          <w:trHeight w:val="300"/>
        </w:trPr>
        <w:tc>
          <w:tcPr>
            <w:tcW w:w="875" w:type="dxa"/>
          </w:tcPr>
          <w:p w14:paraId="3C670A62"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58063674"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Centro de Investigación y Asistencia en Tecnología y Diseño del Estado de Jalisco, A.C.</w:t>
            </w:r>
          </w:p>
        </w:tc>
      </w:tr>
      <w:tr w:rsidR="000F0FEC" w:rsidRPr="00E778C2" w14:paraId="05D3F3D0" w14:textId="77777777" w:rsidTr="0044532B">
        <w:trPr>
          <w:trHeight w:val="300"/>
        </w:trPr>
        <w:tc>
          <w:tcPr>
            <w:tcW w:w="875" w:type="dxa"/>
          </w:tcPr>
          <w:p w14:paraId="717CE385"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11303</w:t>
            </w:r>
          </w:p>
        </w:tc>
        <w:tc>
          <w:tcPr>
            <w:tcW w:w="7987" w:type="dxa"/>
            <w:shd w:val="clear" w:color="auto" w:fill="auto"/>
            <w:noWrap/>
            <w:hideMark/>
          </w:tcPr>
          <w:p w14:paraId="5F316A9D"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de </w:t>
            </w:r>
            <w:r w:rsidR="00EC17AF"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de </w:t>
            </w:r>
            <w:r w:rsidR="00EC17AF"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esarrollo </w:t>
            </w:r>
            <w:r w:rsidR="00EC17AF" w:rsidRPr="00E778C2">
              <w:rPr>
                <w:rFonts w:ascii="Arial" w:hAnsi="Arial" w:cs="Arial"/>
                <w:color w:val="000000"/>
                <w:sz w:val="22"/>
                <w:szCs w:val="22"/>
                <w:lang w:eastAsia="es-MX"/>
              </w:rPr>
              <w:t>t</w:t>
            </w:r>
            <w:r w:rsidRPr="00E778C2">
              <w:rPr>
                <w:rFonts w:ascii="Arial" w:hAnsi="Arial" w:cs="Arial"/>
                <w:color w:val="000000"/>
                <w:sz w:val="22"/>
                <w:szCs w:val="22"/>
                <w:lang w:eastAsia="es-MX"/>
              </w:rPr>
              <w:t>ecnológico</w:t>
            </w:r>
          </w:p>
        </w:tc>
      </w:tr>
      <w:tr w:rsidR="000F0FEC" w:rsidRPr="00E778C2" w14:paraId="648E77CC" w14:textId="77777777" w:rsidTr="0044532B">
        <w:trPr>
          <w:trHeight w:val="300"/>
        </w:trPr>
        <w:tc>
          <w:tcPr>
            <w:tcW w:w="875" w:type="dxa"/>
          </w:tcPr>
          <w:p w14:paraId="2F3D1FD2"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56FA8A0A"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Centro de Investigación y de Estudios Avanzados del Instituto Politécnico Nacional</w:t>
            </w:r>
          </w:p>
        </w:tc>
      </w:tr>
      <w:tr w:rsidR="000F0FEC" w:rsidRPr="00E778C2" w14:paraId="6C8BD307" w14:textId="77777777" w:rsidTr="0044532B">
        <w:trPr>
          <w:trHeight w:val="300"/>
        </w:trPr>
        <w:tc>
          <w:tcPr>
            <w:tcW w:w="875" w:type="dxa"/>
          </w:tcPr>
          <w:p w14:paraId="4896C8F7"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11086</w:t>
            </w:r>
          </w:p>
        </w:tc>
        <w:tc>
          <w:tcPr>
            <w:tcW w:w="7987" w:type="dxa"/>
            <w:shd w:val="clear" w:color="auto" w:fill="auto"/>
            <w:noWrap/>
            <w:hideMark/>
          </w:tcPr>
          <w:p w14:paraId="5BA88F3C"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de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poyo a las actividades del CINVESTAV</w:t>
            </w:r>
          </w:p>
        </w:tc>
      </w:tr>
      <w:tr w:rsidR="000F0FEC" w:rsidRPr="00E778C2" w14:paraId="44F95F3C" w14:textId="77777777" w:rsidTr="0044532B">
        <w:trPr>
          <w:trHeight w:val="300"/>
        </w:trPr>
        <w:tc>
          <w:tcPr>
            <w:tcW w:w="875" w:type="dxa"/>
          </w:tcPr>
          <w:p w14:paraId="4B2B9267"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619C51C2"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Centro de Investigación y Desarrollo Tecnológico en Electroquímica, S.C.</w:t>
            </w:r>
          </w:p>
        </w:tc>
      </w:tr>
      <w:tr w:rsidR="000F0FEC" w:rsidRPr="00E778C2" w14:paraId="6B230233" w14:textId="77777777" w:rsidTr="0044532B">
        <w:trPr>
          <w:trHeight w:val="300"/>
        </w:trPr>
        <w:tc>
          <w:tcPr>
            <w:tcW w:w="875" w:type="dxa"/>
          </w:tcPr>
          <w:p w14:paraId="2DC75FE2"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11206</w:t>
            </w:r>
          </w:p>
        </w:tc>
        <w:tc>
          <w:tcPr>
            <w:tcW w:w="7987" w:type="dxa"/>
            <w:shd w:val="clear" w:color="auto" w:fill="auto"/>
            <w:noWrap/>
            <w:hideMark/>
          </w:tcPr>
          <w:p w14:paraId="54B627D5"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de </w:t>
            </w:r>
            <w:r w:rsidR="00EC17AF"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EC17AF"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esarrollo </w:t>
            </w:r>
            <w:r w:rsidR="00EC17AF"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ecnológico del Centro Publico de Investigación y Desarrollo Tecnológico en Electroquímica, S.C., en </w:t>
            </w:r>
            <w:r w:rsidR="00EC17AF" w:rsidRPr="00E778C2">
              <w:rPr>
                <w:rFonts w:ascii="Arial" w:hAnsi="Arial" w:cs="Arial"/>
                <w:color w:val="000000"/>
                <w:sz w:val="22"/>
                <w:szCs w:val="22"/>
                <w:lang w:eastAsia="es-MX"/>
              </w:rPr>
              <w:t>m</w:t>
            </w:r>
            <w:r w:rsidRPr="00E778C2">
              <w:rPr>
                <w:rFonts w:ascii="Arial" w:hAnsi="Arial" w:cs="Arial"/>
                <w:color w:val="000000"/>
                <w:sz w:val="22"/>
                <w:szCs w:val="22"/>
                <w:lang w:eastAsia="es-MX"/>
              </w:rPr>
              <w:t xml:space="preserve">ateria de </w:t>
            </w:r>
            <w:r w:rsidR="00EC17AF" w:rsidRPr="00E778C2">
              <w:rPr>
                <w:rFonts w:ascii="Arial" w:hAnsi="Arial" w:cs="Arial"/>
                <w:color w:val="000000"/>
                <w:sz w:val="22"/>
                <w:szCs w:val="22"/>
                <w:lang w:eastAsia="es-MX"/>
              </w:rPr>
              <w:t>e</w:t>
            </w:r>
            <w:r w:rsidRPr="00E778C2">
              <w:rPr>
                <w:rFonts w:ascii="Arial" w:hAnsi="Arial" w:cs="Arial"/>
                <w:color w:val="000000"/>
                <w:sz w:val="22"/>
                <w:szCs w:val="22"/>
                <w:lang w:eastAsia="es-MX"/>
              </w:rPr>
              <w:t xml:space="preserve">lectroquímica,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gua,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rocesos, </w:t>
            </w:r>
            <w:r w:rsidR="00EC17AF" w:rsidRPr="00E778C2">
              <w:rPr>
                <w:rFonts w:ascii="Arial" w:hAnsi="Arial" w:cs="Arial"/>
                <w:color w:val="000000"/>
                <w:sz w:val="22"/>
                <w:szCs w:val="22"/>
                <w:lang w:eastAsia="es-MX"/>
              </w:rPr>
              <w:t>m</w:t>
            </w:r>
            <w:r w:rsidRPr="00E778C2">
              <w:rPr>
                <w:rFonts w:ascii="Arial" w:hAnsi="Arial" w:cs="Arial"/>
                <w:color w:val="000000"/>
                <w:sz w:val="22"/>
                <w:szCs w:val="22"/>
                <w:lang w:eastAsia="es-MX"/>
              </w:rPr>
              <w:t xml:space="preserve">ateriales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mbiente y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iencias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fines</w:t>
            </w:r>
          </w:p>
        </w:tc>
      </w:tr>
      <w:tr w:rsidR="000F0FEC" w:rsidRPr="00E778C2" w14:paraId="6F409D19" w14:textId="77777777" w:rsidTr="0044532B">
        <w:trPr>
          <w:trHeight w:val="300"/>
        </w:trPr>
        <w:tc>
          <w:tcPr>
            <w:tcW w:w="875" w:type="dxa"/>
          </w:tcPr>
          <w:p w14:paraId="391846FA"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7367C6C0"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Centro de Investigación y Docencia Económicas, A.C.</w:t>
            </w:r>
          </w:p>
        </w:tc>
      </w:tr>
      <w:tr w:rsidR="000F0FEC" w:rsidRPr="00E778C2" w14:paraId="3FC7852D" w14:textId="77777777" w:rsidTr="0044532B">
        <w:trPr>
          <w:trHeight w:val="300"/>
        </w:trPr>
        <w:tc>
          <w:tcPr>
            <w:tcW w:w="875" w:type="dxa"/>
          </w:tcPr>
          <w:p w14:paraId="1CD7B0E9"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11091</w:t>
            </w:r>
          </w:p>
        </w:tc>
        <w:tc>
          <w:tcPr>
            <w:tcW w:w="7987" w:type="dxa"/>
            <w:shd w:val="clear" w:color="auto" w:fill="auto"/>
            <w:noWrap/>
            <w:hideMark/>
          </w:tcPr>
          <w:p w14:paraId="19AA929E"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1725-1-Para </w:t>
            </w:r>
            <w:r w:rsidR="00EC17AF"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ntegrar </w:t>
            </w:r>
            <w:r w:rsidR="00EC17AF"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iversos </w:t>
            </w:r>
            <w:r w:rsidR="00EC17AF" w:rsidRPr="00E778C2">
              <w:rPr>
                <w:rFonts w:ascii="Arial" w:hAnsi="Arial" w:cs="Arial"/>
                <w:color w:val="000000"/>
                <w:sz w:val="22"/>
                <w:szCs w:val="22"/>
                <w:lang w:eastAsia="es-MX"/>
              </w:rPr>
              <w:t>f</w:t>
            </w:r>
            <w:r w:rsidRPr="00E778C2">
              <w:rPr>
                <w:rFonts w:ascii="Arial" w:hAnsi="Arial" w:cs="Arial"/>
                <w:color w:val="000000"/>
                <w:sz w:val="22"/>
                <w:szCs w:val="22"/>
                <w:lang w:eastAsia="es-MX"/>
              </w:rPr>
              <w:t>ondos (Patrimonial)</w:t>
            </w:r>
          </w:p>
        </w:tc>
      </w:tr>
      <w:tr w:rsidR="000F0FEC" w:rsidRPr="00E778C2" w14:paraId="7CD34925" w14:textId="77777777" w:rsidTr="0044532B">
        <w:trPr>
          <w:trHeight w:val="300"/>
        </w:trPr>
        <w:tc>
          <w:tcPr>
            <w:tcW w:w="875" w:type="dxa"/>
          </w:tcPr>
          <w:p w14:paraId="644CD7A7"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11092</w:t>
            </w:r>
          </w:p>
        </w:tc>
        <w:tc>
          <w:tcPr>
            <w:tcW w:w="7987" w:type="dxa"/>
            <w:shd w:val="clear" w:color="auto" w:fill="auto"/>
            <w:noWrap/>
            <w:hideMark/>
          </w:tcPr>
          <w:p w14:paraId="72FA065E"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1738-3-Ciencia y Tecnología</w:t>
            </w:r>
          </w:p>
        </w:tc>
      </w:tr>
      <w:tr w:rsidR="000F0FEC" w:rsidRPr="00E778C2" w14:paraId="233F3819" w14:textId="77777777" w:rsidTr="0044532B">
        <w:trPr>
          <w:trHeight w:val="300"/>
        </w:trPr>
        <w:tc>
          <w:tcPr>
            <w:tcW w:w="875" w:type="dxa"/>
          </w:tcPr>
          <w:p w14:paraId="50A9FA2A"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23EF027D"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Centro de Investigaciones Biológicas del Noroeste, S.C.</w:t>
            </w:r>
          </w:p>
        </w:tc>
      </w:tr>
      <w:tr w:rsidR="000F0FEC" w:rsidRPr="00E778C2" w14:paraId="52F6F932" w14:textId="77777777" w:rsidTr="0044532B">
        <w:trPr>
          <w:trHeight w:val="300"/>
        </w:trPr>
        <w:tc>
          <w:tcPr>
            <w:tcW w:w="875" w:type="dxa"/>
          </w:tcPr>
          <w:p w14:paraId="4B57E3E2"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11207</w:t>
            </w:r>
          </w:p>
        </w:tc>
        <w:tc>
          <w:tcPr>
            <w:tcW w:w="7987" w:type="dxa"/>
            <w:shd w:val="clear" w:color="auto" w:fill="auto"/>
            <w:noWrap/>
            <w:hideMark/>
          </w:tcPr>
          <w:p w14:paraId="05CE35EA"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Centro de Investigaciones Biológicas del Noroeste, S.C.</w:t>
            </w:r>
          </w:p>
        </w:tc>
      </w:tr>
      <w:tr w:rsidR="000F0FEC" w:rsidRPr="00E778C2" w14:paraId="2999D5C5" w14:textId="77777777" w:rsidTr="0044532B">
        <w:trPr>
          <w:trHeight w:val="300"/>
        </w:trPr>
        <w:tc>
          <w:tcPr>
            <w:tcW w:w="875" w:type="dxa"/>
          </w:tcPr>
          <w:p w14:paraId="67C2CCED"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373C912A"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Centro de Investigaciones en Óptica, A.C.</w:t>
            </w:r>
          </w:p>
        </w:tc>
      </w:tr>
      <w:tr w:rsidR="000F0FEC" w:rsidRPr="00E778C2" w14:paraId="4A883806" w14:textId="77777777" w:rsidTr="0044532B">
        <w:trPr>
          <w:trHeight w:val="300"/>
        </w:trPr>
        <w:tc>
          <w:tcPr>
            <w:tcW w:w="875" w:type="dxa"/>
          </w:tcPr>
          <w:p w14:paraId="0DAAB46C"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11180</w:t>
            </w:r>
          </w:p>
        </w:tc>
        <w:tc>
          <w:tcPr>
            <w:tcW w:w="7987" w:type="dxa"/>
            <w:shd w:val="clear" w:color="auto" w:fill="auto"/>
            <w:noWrap/>
            <w:hideMark/>
          </w:tcPr>
          <w:p w14:paraId="68D83C25"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Centro de Investigaciones en Óptica, A.C. No. 040026-8</w:t>
            </w:r>
          </w:p>
        </w:tc>
      </w:tr>
      <w:tr w:rsidR="000F0FEC" w:rsidRPr="00E778C2" w14:paraId="5882A441" w14:textId="77777777" w:rsidTr="0044532B">
        <w:trPr>
          <w:trHeight w:val="300"/>
        </w:trPr>
        <w:tc>
          <w:tcPr>
            <w:tcW w:w="875" w:type="dxa"/>
          </w:tcPr>
          <w:p w14:paraId="66DA1D30"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11181</w:t>
            </w:r>
          </w:p>
        </w:tc>
        <w:tc>
          <w:tcPr>
            <w:tcW w:w="7987" w:type="dxa"/>
            <w:shd w:val="clear" w:color="auto" w:fill="auto"/>
            <w:noWrap/>
            <w:hideMark/>
          </w:tcPr>
          <w:p w14:paraId="589EA090"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para el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ago de las </w:t>
            </w:r>
            <w:r w:rsidR="00EC17AF" w:rsidRPr="00E778C2">
              <w:rPr>
                <w:rFonts w:ascii="Arial" w:hAnsi="Arial" w:cs="Arial"/>
                <w:color w:val="000000"/>
                <w:sz w:val="22"/>
                <w:szCs w:val="22"/>
                <w:lang w:eastAsia="es-MX"/>
              </w:rPr>
              <w:t>o</w:t>
            </w:r>
            <w:r w:rsidRPr="00E778C2">
              <w:rPr>
                <w:rFonts w:ascii="Arial" w:hAnsi="Arial" w:cs="Arial"/>
                <w:color w:val="000000"/>
                <w:sz w:val="22"/>
                <w:szCs w:val="22"/>
                <w:lang w:eastAsia="es-MX"/>
              </w:rPr>
              <w:t xml:space="preserve">bligaciones </w:t>
            </w:r>
            <w:r w:rsidR="00EC17AF" w:rsidRPr="00E778C2">
              <w:rPr>
                <w:rFonts w:ascii="Arial" w:hAnsi="Arial" w:cs="Arial"/>
                <w:color w:val="000000"/>
                <w:sz w:val="22"/>
                <w:szCs w:val="22"/>
                <w:lang w:eastAsia="es-MX"/>
              </w:rPr>
              <w:t>l</w:t>
            </w:r>
            <w:r w:rsidRPr="00E778C2">
              <w:rPr>
                <w:rFonts w:ascii="Arial" w:hAnsi="Arial" w:cs="Arial"/>
                <w:color w:val="000000"/>
                <w:sz w:val="22"/>
                <w:szCs w:val="22"/>
                <w:lang w:eastAsia="es-MX"/>
              </w:rPr>
              <w:t xml:space="preserve">aborales de los </w:t>
            </w:r>
            <w:r w:rsidR="00EC17AF" w:rsidRPr="00E778C2">
              <w:rPr>
                <w:rFonts w:ascii="Arial" w:hAnsi="Arial" w:cs="Arial"/>
                <w:color w:val="000000"/>
                <w:sz w:val="22"/>
                <w:szCs w:val="22"/>
                <w:lang w:eastAsia="es-MX"/>
              </w:rPr>
              <w:t>t</w:t>
            </w:r>
            <w:r w:rsidRPr="00E778C2">
              <w:rPr>
                <w:rFonts w:ascii="Arial" w:hAnsi="Arial" w:cs="Arial"/>
                <w:color w:val="000000"/>
                <w:sz w:val="22"/>
                <w:szCs w:val="22"/>
                <w:lang w:eastAsia="es-MX"/>
              </w:rPr>
              <w:t>rabajadores del Centro de Investigaciones en Óptica, A.C.</w:t>
            </w:r>
          </w:p>
        </w:tc>
      </w:tr>
      <w:tr w:rsidR="000F0FEC" w:rsidRPr="00E778C2" w14:paraId="5ADDE62D" w14:textId="77777777" w:rsidTr="0044532B">
        <w:trPr>
          <w:trHeight w:val="300"/>
        </w:trPr>
        <w:tc>
          <w:tcPr>
            <w:tcW w:w="875" w:type="dxa"/>
          </w:tcPr>
          <w:p w14:paraId="26E439B1"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1C85FA3E"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Centro de Investigaciones y Estudios Superiores en Antropología Social</w:t>
            </w:r>
          </w:p>
        </w:tc>
      </w:tr>
      <w:tr w:rsidR="000F0FEC" w:rsidRPr="00E778C2" w14:paraId="273F079F" w14:textId="77777777" w:rsidTr="0044532B">
        <w:trPr>
          <w:trHeight w:val="300"/>
        </w:trPr>
        <w:tc>
          <w:tcPr>
            <w:tcW w:w="875" w:type="dxa"/>
          </w:tcPr>
          <w:p w14:paraId="0DD43B65"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11204</w:t>
            </w:r>
          </w:p>
        </w:tc>
        <w:tc>
          <w:tcPr>
            <w:tcW w:w="7987" w:type="dxa"/>
            <w:shd w:val="clear" w:color="auto" w:fill="auto"/>
            <w:noWrap/>
            <w:hideMark/>
          </w:tcPr>
          <w:p w14:paraId="21F74C83"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de </w:t>
            </w:r>
            <w:r w:rsidR="00EC17AF"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EC17AF"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esarrollo </w:t>
            </w:r>
            <w:r w:rsidR="00EC17AF" w:rsidRPr="00E778C2">
              <w:rPr>
                <w:rFonts w:ascii="Arial" w:hAnsi="Arial" w:cs="Arial"/>
                <w:color w:val="000000"/>
                <w:sz w:val="22"/>
                <w:szCs w:val="22"/>
                <w:lang w:eastAsia="es-MX"/>
              </w:rPr>
              <w:t>t</w:t>
            </w:r>
            <w:r w:rsidRPr="00E778C2">
              <w:rPr>
                <w:rFonts w:ascii="Arial" w:hAnsi="Arial" w:cs="Arial"/>
                <w:color w:val="000000"/>
                <w:sz w:val="22"/>
                <w:szCs w:val="22"/>
                <w:lang w:eastAsia="es-MX"/>
              </w:rPr>
              <w:t>ecnológico</w:t>
            </w:r>
          </w:p>
        </w:tc>
      </w:tr>
      <w:tr w:rsidR="000F0FEC" w:rsidRPr="00E778C2" w14:paraId="247A85F8" w14:textId="77777777" w:rsidTr="0044532B">
        <w:trPr>
          <w:trHeight w:val="300"/>
        </w:trPr>
        <w:tc>
          <w:tcPr>
            <w:tcW w:w="875" w:type="dxa"/>
          </w:tcPr>
          <w:p w14:paraId="381423EC"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77B2E14F"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CIATEC, A.C. "Centro de Innovación Aplicada en Tecnologías Competitivas"</w:t>
            </w:r>
          </w:p>
        </w:tc>
      </w:tr>
      <w:tr w:rsidR="000F0FEC" w:rsidRPr="00E778C2" w14:paraId="1457BB4A" w14:textId="77777777" w:rsidTr="0044532B">
        <w:trPr>
          <w:trHeight w:val="300"/>
        </w:trPr>
        <w:tc>
          <w:tcPr>
            <w:tcW w:w="875" w:type="dxa"/>
          </w:tcPr>
          <w:p w14:paraId="0B722EB9" w14:textId="77777777" w:rsidR="000F0FEC" w:rsidRPr="00E778C2" w:rsidRDefault="00E22A1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11306</w:t>
            </w:r>
          </w:p>
        </w:tc>
        <w:tc>
          <w:tcPr>
            <w:tcW w:w="7987" w:type="dxa"/>
            <w:shd w:val="clear" w:color="auto" w:fill="auto"/>
            <w:noWrap/>
            <w:hideMark/>
          </w:tcPr>
          <w:p w14:paraId="36772874" w14:textId="77777777" w:rsidR="000F0FEC" w:rsidRPr="00E778C2" w:rsidRDefault="000F0FEC" w:rsidP="00506B88">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w:t>
            </w:r>
            <w:r w:rsidR="00506B88" w:rsidRPr="00E778C2">
              <w:rPr>
                <w:rFonts w:ascii="Arial" w:hAnsi="Arial" w:cs="Arial"/>
                <w:color w:val="000000"/>
                <w:sz w:val="22"/>
                <w:szCs w:val="22"/>
                <w:lang w:eastAsia="es-MX"/>
              </w:rPr>
              <w:t>CIATEC</w:t>
            </w:r>
          </w:p>
        </w:tc>
      </w:tr>
      <w:tr w:rsidR="000F0FEC" w:rsidRPr="00E778C2" w14:paraId="1A4CCFFC" w14:textId="77777777" w:rsidTr="0044532B">
        <w:trPr>
          <w:trHeight w:val="300"/>
        </w:trPr>
        <w:tc>
          <w:tcPr>
            <w:tcW w:w="875" w:type="dxa"/>
          </w:tcPr>
          <w:p w14:paraId="04B8D4DC" w14:textId="77777777" w:rsidR="000F0FEC" w:rsidRPr="00E778C2" w:rsidRDefault="00E22A1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11305</w:t>
            </w:r>
          </w:p>
        </w:tc>
        <w:tc>
          <w:tcPr>
            <w:tcW w:w="7987" w:type="dxa"/>
            <w:shd w:val="clear" w:color="auto" w:fill="auto"/>
            <w:noWrap/>
            <w:hideMark/>
          </w:tcPr>
          <w:p w14:paraId="41CAC0A2"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para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asivos </w:t>
            </w:r>
            <w:r w:rsidR="00EC17AF" w:rsidRPr="00E778C2">
              <w:rPr>
                <w:rFonts w:ascii="Arial" w:hAnsi="Arial" w:cs="Arial"/>
                <w:color w:val="000000"/>
                <w:sz w:val="22"/>
                <w:szCs w:val="22"/>
                <w:lang w:eastAsia="es-MX"/>
              </w:rPr>
              <w:t>l</w:t>
            </w:r>
            <w:r w:rsidRPr="00E778C2">
              <w:rPr>
                <w:rFonts w:ascii="Arial" w:hAnsi="Arial" w:cs="Arial"/>
                <w:color w:val="000000"/>
                <w:sz w:val="22"/>
                <w:szCs w:val="22"/>
                <w:lang w:eastAsia="es-MX"/>
              </w:rPr>
              <w:t xml:space="preserve">aborales y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rimas de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ntigüedad para el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ersonal del CIATEC</w:t>
            </w:r>
          </w:p>
        </w:tc>
      </w:tr>
      <w:tr w:rsidR="000F0FEC" w:rsidRPr="00E778C2" w14:paraId="07A109D8" w14:textId="77777777" w:rsidTr="0044532B">
        <w:trPr>
          <w:trHeight w:val="300"/>
        </w:trPr>
        <w:tc>
          <w:tcPr>
            <w:tcW w:w="875" w:type="dxa"/>
          </w:tcPr>
          <w:p w14:paraId="0FD3B4D1"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47CC673A"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CIATEQ, A.C. Centro de Tecnología Avanzada</w:t>
            </w:r>
          </w:p>
        </w:tc>
      </w:tr>
      <w:tr w:rsidR="000F0FEC" w:rsidRPr="00E778C2" w14:paraId="44C66716" w14:textId="77777777" w:rsidTr="0044532B">
        <w:trPr>
          <w:trHeight w:val="300"/>
        </w:trPr>
        <w:tc>
          <w:tcPr>
            <w:tcW w:w="875" w:type="dxa"/>
          </w:tcPr>
          <w:p w14:paraId="48035AEA"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11404</w:t>
            </w:r>
          </w:p>
        </w:tc>
        <w:tc>
          <w:tcPr>
            <w:tcW w:w="7987" w:type="dxa"/>
            <w:shd w:val="clear" w:color="auto" w:fill="auto"/>
            <w:noWrap/>
            <w:hideMark/>
          </w:tcPr>
          <w:p w14:paraId="43C3ACBB"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N° 030051-4</w:t>
            </w:r>
          </w:p>
        </w:tc>
      </w:tr>
      <w:tr w:rsidR="000F0FEC" w:rsidRPr="00E778C2" w14:paraId="03F50517" w14:textId="77777777" w:rsidTr="0044532B">
        <w:trPr>
          <w:trHeight w:val="300"/>
        </w:trPr>
        <w:tc>
          <w:tcPr>
            <w:tcW w:w="875" w:type="dxa"/>
          </w:tcPr>
          <w:p w14:paraId="0A6D9914"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11405</w:t>
            </w:r>
          </w:p>
        </w:tc>
        <w:tc>
          <w:tcPr>
            <w:tcW w:w="7987" w:type="dxa"/>
            <w:shd w:val="clear" w:color="auto" w:fill="auto"/>
            <w:noWrap/>
            <w:hideMark/>
          </w:tcPr>
          <w:p w14:paraId="29963ED4"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de </w:t>
            </w:r>
            <w:r w:rsidR="00EC17AF" w:rsidRPr="00E778C2">
              <w:rPr>
                <w:rFonts w:ascii="Arial" w:hAnsi="Arial" w:cs="Arial"/>
                <w:color w:val="000000"/>
                <w:sz w:val="22"/>
                <w:szCs w:val="22"/>
                <w:lang w:eastAsia="es-MX"/>
              </w:rPr>
              <w:t>r</w:t>
            </w:r>
            <w:r w:rsidRPr="00E778C2">
              <w:rPr>
                <w:rFonts w:ascii="Arial" w:hAnsi="Arial" w:cs="Arial"/>
                <w:color w:val="000000"/>
                <w:sz w:val="22"/>
                <w:szCs w:val="22"/>
                <w:lang w:eastAsia="es-MX"/>
              </w:rPr>
              <w:t xml:space="preserve">etiro </w:t>
            </w:r>
            <w:r w:rsidR="00EC17AF" w:rsidRPr="00E778C2">
              <w:rPr>
                <w:rFonts w:ascii="Arial" w:hAnsi="Arial" w:cs="Arial"/>
                <w:color w:val="000000"/>
                <w:sz w:val="22"/>
                <w:szCs w:val="22"/>
                <w:lang w:eastAsia="es-MX"/>
              </w:rPr>
              <w:t>v</w:t>
            </w:r>
            <w:r w:rsidRPr="00E778C2">
              <w:rPr>
                <w:rFonts w:ascii="Arial" w:hAnsi="Arial" w:cs="Arial"/>
                <w:color w:val="000000"/>
                <w:sz w:val="22"/>
                <w:szCs w:val="22"/>
                <w:lang w:eastAsia="es-MX"/>
              </w:rPr>
              <w:t xml:space="preserve">oluntario y </w:t>
            </w:r>
            <w:r w:rsidR="00EC17AF" w:rsidRPr="00E778C2">
              <w:rPr>
                <w:rFonts w:ascii="Arial" w:hAnsi="Arial" w:cs="Arial"/>
                <w:color w:val="000000"/>
                <w:sz w:val="22"/>
                <w:szCs w:val="22"/>
                <w:lang w:eastAsia="es-MX"/>
              </w:rPr>
              <w:t>l</w:t>
            </w:r>
            <w:r w:rsidRPr="00E778C2">
              <w:rPr>
                <w:rFonts w:ascii="Arial" w:hAnsi="Arial" w:cs="Arial"/>
                <w:color w:val="000000"/>
                <w:sz w:val="22"/>
                <w:szCs w:val="22"/>
                <w:lang w:eastAsia="es-MX"/>
              </w:rPr>
              <w:t xml:space="preserve">iquidaciones del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ersonal de </w:t>
            </w:r>
            <w:r w:rsidR="00506B88" w:rsidRPr="00E778C2">
              <w:rPr>
                <w:rFonts w:ascii="Arial" w:hAnsi="Arial" w:cs="Arial"/>
                <w:color w:val="000000"/>
                <w:sz w:val="22"/>
                <w:szCs w:val="22"/>
                <w:lang w:eastAsia="es-MX"/>
              </w:rPr>
              <w:t>CIATEQ</w:t>
            </w:r>
            <w:r w:rsidRPr="00E778C2">
              <w:rPr>
                <w:rFonts w:ascii="Arial" w:hAnsi="Arial" w:cs="Arial"/>
                <w:color w:val="000000"/>
                <w:sz w:val="22"/>
                <w:szCs w:val="22"/>
                <w:lang w:eastAsia="es-MX"/>
              </w:rPr>
              <w:t>, A.C.</w:t>
            </w:r>
          </w:p>
        </w:tc>
      </w:tr>
      <w:tr w:rsidR="000F0FEC" w:rsidRPr="00E778C2" w14:paraId="1CDE35E8" w14:textId="77777777" w:rsidTr="0044532B">
        <w:trPr>
          <w:trHeight w:val="300"/>
        </w:trPr>
        <w:tc>
          <w:tcPr>
            <w:tcW w:w="875" w:type="dxa"/>
          </w:tcPr>
          <w:p w14:paraId="69D0EE10"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0F49CA2F"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Colegio de Postgraduados</w:t>
            </w:r>
          </w:p>
        </w:tc>
      </w:tr>
      <w:tr w:rsidR="000F0FEC" w:rsidRPr="00E778C2" w14:paraId="0C1E5025" w14:textId="77777777" w:rsidTr="0044532B">
        <w:trPr>
          <w:trHeight w:val="300"/>
        </w:trPr>
        <w:tc>
          <w:tcPr>
            <w:tcW w:w="875" w:type="dxa"/>
          </w:tcPr>
          <w:p w14:paraId="13C6CE0A"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08141</w:t>
            </w:r>
          </w:p>
        </w:tc>
        <w:tc>
          <w:tcPr>
            <w:tcW w:w="7987" w:type="dxa"/>
            <w:shd w:val="clear" w:color="auto" w:fill="auto"/>
            <w:noWrap/>
            <w:hideMark/>
          </w:tcPr>
          <w:p w14:paraId="4CDB176B"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de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poyo a la </w:t>
            </w:r>
            <w:r w:rsidR="00EC17AF"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EC17AF"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esarrollo </w:t>
            </w:r>
            <w:r w:rsidR="00EC17AF" w:rsidRPr="00E778C2">
              <w:rPr>
                <w:rFonts w:ascii="Arial" w:hAnsi="Arial" w:cs="Arial"/>
                <w:color w:val="000000"/>
                <w:sz w:val="22"/>
                <w:szCs w:val="22"/>
                <w:lang w:eastAsia="es-MX"/>
              </w:rPr>
              <w:t>t</w:t>
            </w:r>
            <w:r w:rsidRPr="00E778C2">
              <w:rPr>
                <w:rFonts w:ascii="Arial" w:hAnsi="Arial" w:cs="Arial"/>
                <w:color w:val="000000"/>
                <w:sz w:val="22"/>
                <w:szCs w:val="22"/>
                <w:lang w:eastAsia="es-MX"/>
              </w:rPr>
              <w:t>ecnológico del Colegio de Postgraduados</w:t>
            </w:r>
          </w:p>
        </w:tc>
      </w:tr>
      <w:tr w:rsidR="000F0FEC" w:rsidRPr="00E778C2" w14:paraId="4351B20A" w14:textId="77777777" w:rsidTr="0044532B">
        <w:trPr>
          <w:trHeight w:val="300"/>
        </w:trPr>
        <w:tc>
          <w:tcPr>
            <w:tcW w:w="875" w:type="dxa"/>
          </w:tcPr>
          <w:p w14:paraId="01F560FB"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3D961FE0"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Comisión Ejecutiva de Atención a Víctimas</w:t>
            </w:r>
          </w:p>
        </w:tc>
      </w:tr>
      <w:tr w:rsidR="000F0FEC" w:rsidRPr="00E778C2" w14:paraId="08DA9174" w14:textId="77777777" w:rsidTr="0044532B">
        <w:trPr>
          <w:trHeight w:val="300"/>
        </w:trPr>
        <w:tc>
          <w:tcPr>
            <w:tcW w:w="875" w:type="dxa"/>
          </w:tcPr>
          <w:p w14:paraId="3027F610"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00638</w:t>
            </w:r>
          </w:p>
        </w:tc>
        <w:tc>
          <w:tcPr>
            <w:tcW w:w="7987" w:type="dxa"/>
            <w:shd w:val="clear" w:color="auto" w:fill="auto"/>
            <w:noWrap/>
            <w:hideMark/>
          </w:tcPr>
          <w:p w14:paraId="081781C8"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de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yuda,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sistencia y </w:t>
            </w:r>
            <w:r w:rsidR="00EC17AF" w:rsidRPr="00E778C2">
              <w:rPr>
                <w:rFonts w:ascii="Arial" w:hAnsi="Arial" w:cs="Arial"/>
                <w:color w:val="000000"/>
                <w:sz w:val="22"/>
                <w:szCs w:val="22"/>
                <w:lang w:eastAsia="es-MX"/>
              </w:rPr>
              <w:t>r</w:t>
            </w:r>
            <w:r w:rsidRPr="00E778C2">
              <w:rPr>
                <w:rFonts w:ascii="Arial" w:hAnsi="Arial" w:cs="Arial"/>
                <w:color w:val="000000"/>
                <w:sz w:val="22"/>
                <w:szCs w:val="22"/>
                <w:lang w:eastAsia="es-MX"/>
              </w:rPr>
              <w:t xml:space="preserve">eparación </w:t>
            </w:r>
            <w:r w:rsidR="00EC17AF" w:rsidRPr="00E778C2">
              <w:rPr>
                <w:rFonts w:ascii="Arial" w:hAnsi="Arial" w:cs="Arial"/>
                <w:color w:val="000000"/>
                <w:sz w:val="22"/>
                <w:szCs w:val="22"/>
                <w:lang w:eastAsia="es-MX"/>
              </w:rPr>
              <w:t>i</w:t>
            </w:r>
            <w:r w:rsidRPr="00E778C2">
              <w:rPr>
                <w:rFonts w:ascii="Arial" w:hAnsi="Arial" w:cs="Arial"/>
                <w:color w:val="000000"/>
                <w:sz w:val="22"/>
                <w:szCs w:val="22"/>
                <w:lang w:eastAsia="es-MX"/>
              </w:rPr>
              <w:t>ntegral</w:t>
            </w:r>
          </w:p>
        </w:tc>
      </w:tr>
      <w:tr w:rsidR="000F0FEC" w:rsidRPr="00E778C2" w14:paraId="4AB13FC5" w14:textId="77777777" w:rsidTr="0044532B">
        <w:trPr>
          <w:trHeight w:val="300"/>
        </w:trPr>
        <w:tc>
          <w:tcPr>
            <w:tcW w:w="875" w:type="dxa"/>
          </w:tcPr>
          <w:p w14:paraId="440AC0AB"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6B8E3C6E"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Comisión Federal de Competencia Económica</w:t>
            </w:r>
          </w:p>
        </w:tc>
      </w:tr>
      <w:tr w:rsidR="000F0FEC" w:rsidRPr="00E778C2" w14:paraId="3B85C79A" w14:textId="77777777" w:rsidTr="0044532B">
        <w:trPr>
          <w:trHeight w:val="300"/>
        </w:trPr>
        <w:tc>
          <w:tcPr>
            <w:tcW w:w="875" w:type="dxa"/>
          </w:tcPr>
          <w:p w14:paraId="0CE8537E"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10112</w:t>
            </w:r>
          </w:p>
        </w:tc>
        <w:tc>
          <w:tcPr>
            <w:tcW w:w="7987" w:type="dxa"/>
            <w:shd w:val="clear" w:color="auto" w:fill="auto"/>
            <w:noWrap/>
            <w:hideMark/>
          </w:tcPr>
          <w:p w14:paraId="47D7C3F7"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Fondo para solventar las contingencias derivadas de juicios laborales de la Comisión Federal de Competencia Económica</w:t>
            </w:r>
          </w:p>
        </w:tc>
      </w:tr>
      <w:tr w:rsidR="000F0FEC" w:rsidRPr="00E778C2" w14:paraId="66E965F4" w14:textId="77777777" w:rsidTr="0044532B">
        <w:trPr>
          <w:trHeight w:val="300"/>
        </w:trPr>
        <w:tc>
          <w:tcPr>
            <w:tcW w:w="875" w:type="dxa"/>
          </w:tcPr>
          <w:p w14:paraId="164735DD"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44EA2DBC"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Comisión Federal de Electricidad</w:t>
            </w:r>
          </w:p>
        </w:tc>
      </w:tr>
      <w:tr w:rsidR="000F0FEC" w:rsidRPr="00E778C2" w14:paraId="6508F1BC" w14:textId="77777777" w:rsidTr="0044532B">
        <w:trPr>
          <w:trHeight w:val="300"/>
        </w:trPr>
        <w:tc>
          <w:tcPr>
            <w:tcW w:w="875" w:type="dxa"/>
          </w:tcPr>
          <w:p w14:paraId="22F9279F"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18167</w:t>
            </w:r>
          </w:p>
        </w:tc>
        <w:tc>
          <w:tcPr>
            <w:tcW w:w="7987" w:type="dxa"/>
            <w:shd w:val="clear" w:color="auto" w:fill="auto"/>
            <w:noWrap/>
            <w:hideMark/>
          </w:tcPr>
          <w:p w14:paraId="4B71BA67"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de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dministración de </w:t>
            </w:r>
            <w:r w:rsidR="00EC17AF" w:rsidRPr="00E778C2">
              <w:rPr>
                <w:rFonts w:ascii="Arial" w:hAnsi="Arial" w:cs="Arial"/>
                <w:color w:val="000000"/>
                <w:sz w:val="22"/>
                <w:szCs w:val="22"/>
                <w:lang w:eastAsia="es-MX"/>
              </w:rPr>
              <w:t>g</w:t>
            </w:r>
            <w:r w:rsidRPr="00E778C2">
              <w:rPr>
                <w:rFonts w:ascii="Arial" w:hAnsi="Arial" w:cs="Arial"/>
                <w:color w:val="000000"/>
                <w:sz w:val="22"/>
                <w:szCs w:val="22"/>
                <w:lang w:eastAsia="es-MX"/>
              </w:rPr>
              <w:t xml:space="preserve">astos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revios</w:t>
            </w:r>
          </w:p>
        </w:tc>
      </w:tr>
      <w:tr w:rsidR="000F0FEC" w:rsidRPr="00E778C2" w14:paraId="677910B8" w14:textId="77777777" w:rsidTr="0044532B">
        <w:trPr>
          <w:trHeight w:val="300"/>
        </w:trPr>
        <w:tc>
          <w:tcPr>
            <w:tcW w:w="875" w:type="dxa"/>
          </w:tcPr>
          <w:p w14:paraId="232E9DDA"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18168</w:t>
            </w:r>
          </w:p>
        </w:tc>
        <w:tc>
          <w:tcPr>
            <w:tcW w:w="7987" w:type="dxa"/>
            <w:shd w:val="clear" w:color="auto" w:fill="auto"/>
            <w:noWrap/>
            <w:hideMark/>
          </w:tcPr>
          <w:p w14:paraId="4E6A84E4"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de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dministración y </w:t>
            </w:r>
            <w:r w:rsidR="00EC17AF"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raslativo de </w:t>
            </w:r>
            <w:r w:rsidR="00EC17AF" w:rsidRPr="00E778C2">
              <w:rPr>
                <w:rFonts w:ascii="Arial" w:hAnsi="Arial" w:cs="Arial"/>
                <w:color w:val="000000"/>
                <w:sz w:val="22"/>
                <w:szCs w:val="22"/>
                <w:lang w:eastAsia="es-MX"/>
              </w:rPr>
              <w:t>d</w:t>
            </w:r>
            <w:r w:rsidRPr="00E778C2">
              <w:rPr>
                <w:rFonts w:ascii="Arial" w:hAnsi="Arial" w:cs="Arial"/>
                <w:color w:val="000000"/>
                <w:sz w:val="22"/>
                <w:szCs w:val="22"/>
                <w:lang w:eastAsia="es-MX"/>
              </w:rPr>
              <w:t>ominio (Obras de Infraestructura para el Sistema Eléctrico Federal)</w:t>
            </w:r>
          </w:p>
        </w:tc>
      </w:tr>
      <w:tr w:rsidR="000F0FEC" w:rsidRPr="00E778C2" w14:paraId="79714006" w14:textId="77777777" w:rsidTr="0044532B">
        <w:trPr>
          <w:trHeight w:val="300"/>
        </w:trPr>
        <w:tc>
          <w:tcPr>
            <w:tcW w:w="875" w:type="dxa"/>
          </w:tcPr>
          <w:p w14:paraId="2A834048"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18169</w:t>
            </w:r>
          </w:p>
        </w:tc>
        <w:tc>
          <w:tcPr>
            <w:tcW w:w="7987" w:type="dxa"/>
            <w:shd w:val="clear" w:color="auto" w:fill="auto"/>
            <w:noWrap/>
            <w:hideMark/>
          </w:tcPr>
          <w:p w14:paraId="0845D10B"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para el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horro de </w:t>
            </w:r>
            <w:r w:rsidR="00EC17AF" w:rsidRPr="00E778C2">
              <w:rPr>
                <w:rFonts w:ascii="Arial" w:hAnsi="Arial" w:cs="Arial"/>
                <w:color w:val="000000"/>
                <w:sz w:val="22"/>
                <w:szCs w:val="22"/>
                <w:lang w:eastAsia="es-MX"/>
              </w:rPr>
              <w:t>e</w:t>
            </w:r>
            <w:r w:rsidRPr="00E778C2">
              <w:rPr>
                <w:rFonts w:ascii="Arial" w:hAnsi="Arial" w:cs="Arial"/>
                <w:color w:val="000000"/>
                <w:sz w:val="22"/>
                <w:szCs w:val="22"/>
                <w:lang w:eastAsia="es-MX"/>
              </w:rPr>
              <w:t xml:space="preserve">nergía </w:t>
            </w:r>
            <w:r w:rsidR="00EC17AF" w:rsidRPr="00E778C2">
              <w:rPr>
                <w:rFonts w:ascii="Arial" w:hAnsi="Arial" w:cs="Arial"/>
                <w:color w:val="000000"/>
                <w:sz w:val="22"/>
                <w:szCs w:val="22"/>
                <w:lang w:eastAsia="es-MX"/>
              </w:rPr>
              <w:t>e</w:t>
            </w:r>
            <w:r w:rsidRPr="00E778C2">
              <w:rPr>
                <w:rFonts w:ascii="Arial" w:hAnsi="Arial" w:cs="Arial"/>
                <w:color w:val="000000"/>
                <w:sz w:val="22"/>
                <w:szCs w:val="22"/>
                <w:lang w:eastAsia="es-MX"/>
              </w:rPr>
              <w:t>léctrica</w:t>
            </w:r>
          </w:p>
        </w:tc>
      </w:tr>
      <w:tr w:rsidR="000F0FEC" w:rsidRPr="00E778C2" w14:paraId="5A8A3286" w14:textId="77777777" w:rsidTr="0044532B">
        <w:trPr>
          <w:trHeight w:val="300"/>
        </w:trPr>
        <w:tc>
          <w:tcPr>
            <w:tcW w:w="875" w:type="dxa"/>
          </w:tcPr>
          <w:p w14:paraId="08B22CC1"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18170</w:t>
            </w:r>
          </w:p>
        </w:tc>
        <w:tc>
          <w:tcPr>
            <w:tcW w:w="7987" w:type="dxa"/>
            <w:shd w:val="clear" w:color="auto" w:fill="auto"/>
            <w:noWrap/>
            <w:hideMark/>
          </w:tcPr>
          <w:p w14:paraId="366BA448"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para la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onstitución de </w:t>
            </w:r>
            <w:r w:rsidR="00506B88" w:rsidRPr="00E778C2">
              <w:rPr>
                <w:rFonts w:ascii="Arial" w:hAnsi="Arial" w:cs="Arial"/>
                <w:color w:val="000000"/>
                <w:sz w:val="22"/>
                <w:szCs w:val="22"/>
                <w:lang w:eastAsia="es-MX"/>
              </w:rPr>
              <w:t>u</w:t>
            </w:r>
            <w:r w:rsidRPr="00E778C2">
              <w:rPr>
                <w:rFonts w:ascii="Arial" w:hAnsi="Arial" w:cs="Arial"/>
                <w:color w:val="000000"/>
                <w:sz w:val="22"/>
                <w:szCs w:val="22"/>
                <w:lang w:eastAsia="es-MX"/>
              </w:rPr>
              <w:t xml:space="preserve">n </w:t>
            </w:r>
            <w:r w:rsidR="00EC17AF"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ondo </w:t>
            </w:r>
            <w:r w:rsidR="00EC17AF" w:rsidRPr="00E778C2">
              <w:rPr>
                <w:rFonts w:ascii="Arial" w:hAnsi="Arial" w:cs="Arial"/>
                <w:color w:val="000000"/>
                <w:sz w:val="22"/>
                <w:szCs w:val="22"/>
                <w:lang w:eastAsia="es-MX"/>
              </w:rPr>
              <w:t>r</w:t>
            </w:r>
            <w:r w:rsidRPr="00E778C2">
              <w:rPr>
                <w:rFonts w:ascii="Arial" w:hAnsi="Arial" w:cs="Arial"/>
                <w:color w:val="000000"/>
                <w:sz w:val="22"/>
                <w:szCs w:val="22"/>
                <w:lang w:eastAsia="es-MX"/>
              </w:rPr>
              <w:t xml:space="preserve">evolvente de </w:t>
            </w:r>
            <w:r w:rsidR="00EC17AF"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inanciamiento para el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rograma de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islamiento </w:t>
            </w:r>
            <w:r w:rsidR="00EC17AF"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érmico de la </w:t>
            </w:r>
            <w:r w:rsidR="00EC17AF" w:rsidRPr="00E778C2">
              <w:rPr>
                <w:rFonts w:ascii="Arial" w:hAnsi="Arial" w:cs="Arial"/>
                <w:color w:val="000000"/>
                <w:sz w:val="22"/>
                <w:szCs w:val="22"/>
                <w:lang w:eastAsia="es-MX"/>
              </w:rPr>
              <w:t>v</w:t>
            </w:r>
            <w:r w:rsidRPr="00E778C2">
              <w:rPr>
                <w:rFonts w:ascii="Arial" w:hAnsi="Arial" w:cs="Arial"/>
                <w:color w:val="000000"/>
                <w:sz w:val="22"/>
                <w:szCs w:val="22"/>
                <w:lang w:eastAsia="es-MX"/>
              </w:rPr>
              <w:t>ivienda en el Valle de Mexicali, B.C. (</w:t>
            </w:r>
            <w:r w:rsidR="00EC17AF" w:rsidRPr="00E778C2">
              <w:rPr>
                <w:rFonts w:ascii="Arial" w:hAnsi="Arial" w:cs="Arial"/>
                <w:color w:val="000000"/>
                <w:sz w:val="22"/>
                <w:szCs w:val="22"/>
                <w:lang w:eastAsia="es-MX"/>
              </w:rPr>
              <w:t xml:space="preserve">FIPATERM </w:t>
            </w:r>
            <w:r w:rsidR="00215F8A" w:rsidRPr="00E778C2">
              <w:rPr>
                <w:rFonts w:ascii="Arial" w:hAnsi="Arial" w:cs="Arial"/>
                <w:color w:val="000000"/>
                <w:sz w:val="22"/>
                <w:szCs w:val="22"/>
                <w:lang w:eastAsia="es-MX"/>
              </w:rPr>
              <w:t>Mexicali)</w:t>
            </w:r>
          </w:p>
        </w:tc>
      </w:tr>
      <w:tr w:rsidR="000F0FEC" w:rsidRPr="00E778C2" w14:paraId="4109ACC8" w14:textId="77777777" w:rsidTr="0044532B">
        <w:trPr>
          <w:trHeight w:val="300"/>
        </w:trPr>
        <w:tc>
          <w:tcPr>
            <w:tcW w:w="875" w:type="dxa"/>
          </w:tcPr>
          <w:p w14:paraId="02C12CC1"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47DE9512"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Comisión Nacional Bancaria y de Valores</w:t>
            </w:r>
          </w:p>
        </w:tc>
      </w:tr>
      <w:tr w:rsidR="000F0FEC" w:rsidRPr="00E778C2" w14:paraId="41D2E14E" w14:textId="77777777" w:rsidTr="0044532B">
        <w:trPr>
          <w:trHeight w:val="300"/>
        </w:trPr>
        <w:tc>
          <w:tcPr>
            <w:tcW w:w="875" w:type="dxa"/>
          </w:tcPr>
          <w:p w14:paraId="2B364BF3"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06201</w:t>
            </w:r>
          </w:p>
        </w:tc>
        <w:tc>
          <w:tcPr>
            <w:tcW w:w="7987" w:type="dxa"/>
            <w:shd w:val="clear" w:color="auto" w:fill="auto"/>
            <w:noWrap/>
            <w:hideMark/>
          </w:tcPr>
          <w:p w14:paraId="5D0C7434" w14:textId="77777777" w:rsidR="000F0FEC" w:rsidRPr="00E778C2" w:rsidRDefault="000F0FEC" w:rsidP="00EC17AF">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w:t>
            </w:r>
            <w:r w:rsidR="00EC17AF"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ondo de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poyo </w:t>
            </w:r>
            <w:r w:rsidR="00506B88"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 los </w:t>
            </w:r>
            <w:r w:rsidR="00EC17AF"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rabajadores de </w:t>
            </w:r>
            <w:r w:rsidR="00EC17AF" w:rsidRPr="00E778C2">
              <w:rPr>
                <w:rFonts w:ascii="Arial" w:hAnsi="Arial" w:cs="Arial"/>
                <w:color w:val="000000"/>
                <w:sz w:val="22"/>
                <w:szCs w:val="22"/>
                <w:lang w:eastAsia="es-MX"/>
              </w:rPr>
              <w:t>c</w:t>
            </w:r>
            <w:r w:rsidRPr="00E778C2">
              <w:rPr>
                <w:rFonts w:ascii="Arial" w:hAnsi="Arial" w:cs="Arial"/>
                <w:color w:val="000000"/>
                <w:sz w:val="22"/>
                <w:szCs w:val="22"/>
                <w:lang w:eastAsia="es-MX"/>
              </w:rPr>
              <w:t>onfianza de la Comisión Nacional Bancaria y de Valores</w:t>
            </w:r>
          </w:p>
        </w:tc>
      </w:tr>
      <w:tr w:rsidR="000F0FEC" w:rsidRPr="00E778C2" w14:paraId="3C0501C3" w14:textId="77777777" w:rsidTr="0044532B">
        <w:trPr>
          <w:trHeight w:val="300"/>
        </w:trPr>
        <w:tc>
          <w:tcPr>
            <w:tcW w:w="875" w:type="dxa"/>
          </w:tcPr>
          <w:p w14:paraId="521A5530"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06202</w:t>
            </w:r>
          </w:p>
        </w:tc>
        <w:tc>
          <w:tcPr>
            <w:tcW w:w="7987" w:type="dxa"/>
            <w:shd w:val="clear" w:color="auto" w:fill="auto"/>
            <w:noWrap/>
            <w:hideMark/>
          </w:tcPr>
          <w:p w14:paraId="5742E2D6"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para el </w:t>
            </w:r>
            <w:r w:rsidR="00EC17AF"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ago de </w:t>
            </w:r>
            <w:r w:rsidR="00EC17AF" w:rsidRPr="00E778C2">
              <w:rPr>
                <w:rFonts w:ascii="Arial" w:hAnsi="Arial" w:cs="Arial"/>
                <w:color w:val="000000"/>
                <w:sz w:val="22"/>
                <w:szCs w:val="22"/>
                <w:lang w:eastAsia="es-MX"/>
              </w:rPr>
              <w:t>g</w:t>
            </w:r>
            <w:r w:rsidRPr="00E778C2">
              <w:rPr>
                <w:rFonts w:ascii="Arial" w:hAnsi="Arial" w:cs="Arial"/>
                <w:color w:val="000000"/>
                <w:sz w:val="22"/>
                <w:szCs w:val="22"/>
                <w:lang w:eastAsia="es-MX"/>
              </w:rPr>
              <w:t xml:space="preserve">ratificación </w:t>
            </w:r>
            <w:r w:rsidR="00506B88"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or </w:t>
            </w:r>
            <w:r w:rsidR="00EC17AF"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ntigüedad </w:t>
            </w:r>
            <w:r w:rsidR="00506B88"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 los </w:t>
            </w:r>
            <w:r w:rsidR="00EC17AF"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rabajadores de </w:t>
            </w:r>
            <w:r w:rsidR="00EC17AF" w:rsidRPr="00E778C2">
              <w:rPr>
                <w:rFonts w:ascii="Arial" w:hAnsi="Arial" w:cs="Arial"/>
                <w:color w:val="000000"/>
                <w:sz w:val="22"/>
                <w:szCs w:val="22"/>
                <w:lang w:eastAsia="es-MX"/>
              </w:rPr>
              <w:t>b</w:t>
            </w:r>
            <w:r w:rsidRPr="00E778C2">
              <w:rPr>
                <w:rFonts w:ascii="Arial" w:hAnsi="Arial" w:cs="Arial"/>
                <w:color w:val="000000"/>
                <w:sz w:val="22"/>
                <w:szCs w:val="22"/>
                <w:lang w:eastAsia="es-MX"/>
              </w:rPr>
              <w:t xml:space="preserve">ase de la CNBV </w:t>
            </w:r>
            <w:r w:rsidR="00506B88" w:rsidRPr="00E778C2">
              <w:rPr>
                <w:rFonts w:ascii="Arial" w:hAnsi="Arial" w:cs="Arial"/>
                <w:color w:val="000000"/>
                <w:sz w:val="22"/>
                <w:szCs w:val="22"/>
                <w:lang w:eastAsia="es-MX"/>
              </w:rPr>
              <w:t>q</w:t>
            </w:r>
            <w:r w:rsidRPr="00E778C2">
              <w:rPr>
                <w:rFonts w:ascii="Arial" w:hAnsi="Arial" w:cs="Arial"/>
                <w:color w:val="000000"/>
                <w:sz w:val="22"/>
                <w:szCs w:val="22"/>
                <w:lang w:eastAsia="es-MX"/>
              </w:rPr>
              <w:t xml:space="preserve">ue </w:t>
            </w:r>
            <w:r w:rsidR="00506B88" w:rsidRPr="00E778C2">
              <w:rPr>
                <w:rFonts w:ascii="Arial" w:hAnsi="Arial" w:cs="Arial"/>
                <w:color w:val="000000"/>
                <w:sz w:val="22"/>
                <w:szCs w:val="22"/>
                <w:lang w:eastAsia="es-MX"/>
              </w:rPr>
              <w:t>s</w:t>
            </w:r>
            <w:r w:rsidRPr="00E778C2">
              <w:rPr>
                <w:rFonts w:ascii="Arial" w:hAnsi="Arial" w:cs="Arial"/>
                <w:color w:val="000000"/>
                <w:sz w:val="22"/>
                <w:szCs w:val="22"/>
                <w:lang w:eastAsia="es-MX"/>
              </w:rPr>
              <w:t xml:space="preserve">e </w:t>
            </w:r>
            <w:r w:rsidR="00506B88" w:rsidRPr="00E778C2">
              <w:rPr>
                <w:rFonts w:ascii="Arial" w:hAnsi="Arial" w:cs="Arial"/>
                <w:color w:val="000000"/>
                <w:sz w:val="22"/>
                <w:szCs w:val="22"/>
                <w:lang w:eastAsia="es-MX"/>
              </w:rPr>
              <w:t>r</w:t>
            </w:r>
            <w:r w:rsidRPr="00E778C2">
              <w:rPr>
                <w:rFonts w:ascii="Arial" w:hAnsi="Arial" w:cs="Arial"/>
                <w:color w:val="000000"/>
                <w:sz w:val="22"/>
                <w:szCs w:val="22"/>
                <w:lang w:eastAsia="es-MX"/>
              </w:rPr>
              <w:t xml:space="preserve">etiren </w:t>
            </w:r>
            <w:r w:rsidR="00506B88"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espués de 15 </w:t>
            </w:r>
            <w:r w:rsidR="0056693D"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ños de </w:t>
            </w:r>
            <w:r w:rsidR="0056693D" w:rsidRPr="00E778C2">
              <w:rPr>
                <w:rFonts w:ascii="Arial" w:hAnsi="Arial" w:cs="Arial"/>
                <w:color w:val="000000"/>
                <w:sz w:val="22"/>
                <w:szCs w:val="22"/>
                <w:lang w:eastAsia="es-MX"/>
              </w:rPr>
              <w:t>s</w:t>
            </w:r>
            <w:r w:rsidRPr="00E778C2">
              <w:rPr>
                <w:rFonts w:ascii="Arial" w:hAnsi="Arial" w:cs="Arial"/>
                <w:color w:val="000000"/>
                <w:sz w:val="22"/>
                <w:szCs w:val="22"/>
                <w:lang w:eastAsia="es-MX"/>
              </w:rPr>
              <w:t xml:space="preserve">ervicios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ninterrumpidos.</w:t>
            </w:r>
          </w:p>
        </w:tc>
      </w:tr>
      <w:tr w:rsidR="000F0FEC" w:rsidRPr="00E778C2" w14:paraId="5C3DC52B" w14:textId="77777777" w:rsidTr="0044532B">
        <w:trPr>
          <w:trHeight w:val="300"/>
        </w:trPr>
        <w:tc>
          <w:tcPr>
            <w:tcW w:w="875" w:type="dxa"/>
          </w:tcPr>
          <w:p w14:paraId="27215D66"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06203</w:t>
            </w:r>
          </w:p>
        </w:tc>
        <w:tc>
          <w:tcPr>
            <w:tcW w:w="7987" w:type="dxa"/>
            <w:shd w:val="clear" w:color="auto" w:fill="auto"/>
            <w:noWrap/>
            <w:hideMark/>
          </w:tcPr>
          <w:p w14:paraId="4608D770" w14:textId="77777777" w:rsidR="000F0FEC" w:rsidRPr="00E778C2" w:rsidRDefault="000F0FEC" w:rsidP="00506B88">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para la </w:t>
            </w:r>
            <w:r w:rsidR="00506B88"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sistencia y </w:t>
            </w:r>
            <w:r w:rsidR="00506B88"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efensa </w:t>
            </w:r>
            <w:r w:rsidR="00506B88" w:rsidRPr="00E778C2">
              <w:rPr>
                <w:rFonts w:ascii="Arial" w:hAnsi="Arial" w:cs="Arial"/>
                <w:color w:val="000000"/>
                <w:sz w:val="22"/>
                <w:szCs w:val="22"/>
                <w:lang w:eastAsia="es-MX"/>
              </w:rPr>
              <w:t>l</w:t>
            </w:r>
            <w:r w:rsidRPr="00E778C2">
              <w:rPr>
                <w:rFonts w:ascii="Arial" w:hAnsi="Arial" w:cs="Arial"/>
                <w:color w:val="000000"/>
                <w:sz w:val="22"/>
                <w:szCs w:val="22"/>
                <w:lang w:eastAsia="es-MX"/>
              </w:rPr>
              <w:t xml:space="preserve">egal de los </w:t>
            </w:r>
            <w:r w:rsidR="00506B88" w:rsidRPr="00E778C2">
              <w:rPr>
                <w:rFonts w:ascii="Arial" w:hAnsi="Arial" w:cs="Arial"/>
                <w:color w:val="000000"/>
                <w:sz w:val="22"/>
                <w:szCs w:val="22"/>
                <w:lang w:eastAsia="es-MX"/>
              </w:rPr>
              <w:t>m</w:t>
            </w:r>
            <w:r w:rsidRPr="00E778C2">
              <w:rPr>
                <w:rFonts w:ascii="Arial" w:hAnsi="Arial" w:cs="Arial"/>
                <w:color w:val="000000"/>
                <w:sz w:val="22"/>
                <w:szCs w:val="22"/>
                <w:lang w:eastAsia="es-MX"/>
              </w:rPr>
              <w:t xml:space="preserve">iembros de la Junta de Gobierno de la Comisión Nacional Bancaria y de Valores </w:t>
            </w:r>
            <w:r w:rsidR="00506B88" w:rsidRPr="00E778C2">
              <w:rPr>
                <w:rFonts w:ascii="Arial" w:hAnsi="Arial" w:cs="Arial"/>
                <w:color w:val="000000"/>
                <w:sz w:val="22"/>
                <w:szCs w:val="22"/>
                <w:lang w:eastAsia="es-MX"/>
              </w:rPr>
              <w:t>q</w:t>
            </w:r>
            <w:r w:rsidRPr="00E778C2">
              <w:rPr>
                <w:rFonts w:ascii="Arial" w:hAnsi="Arial" w:cs="Arial"/>
                <w:color w:val="000000"/>
                <w:sz w:val="22"/>
                <w:szCs w:val="22"/>
                <w:lang w:eastAsia="es-MX"/>
              </w:rPr>
              <w:t xml:space="preserve">ue </w:t>
            </w:r>
            <w:r w:rsidR="00506B88" w:rsidRPr="00E778C2">
              <w:rPr>
                <w:rFonts w:ascii="Arial" w:hAnsi="Arial" w:cs="Arial"/>
                <w:color w:val="000000"/>
                <w:sz w:val="22"/>
                <w:szCs w:val="22"/>
                <w:lang w:eastAsia="es-MX"/>
              </w:rPr>
              <w:t>n</w:t>
            </w:r>
            <w:r w:rsidRPr="00E778C2">
              <w:rPr>
                <w:rFonts w:ascii="Arial" w:hAnsi="Arial" w:cs="Arial"/>
                <w:color w:val="000000"/>
                <w:sz w:val="22"/>
                <w:szCs w:val="22"/>
                <w:lang w:eastAsia="es-MX"/>
              </w:rPr>
              <w:t xml:space="preserve">o </w:t>
            </w:r>
            <w:r w:rsidR="00506B88" w:rsidRPr="00E778C2">
              <w:rPr>
                <w:rFonts w:ascii="Arial" w:hAnsi="Arial" w:cs="Arial"/>
                <w:color w:val="000000"/>
                <w:sz w:val="22"/>
                <w:szCs w:val="22"/>
                <w:lang w:eastAsia="es-MX"/>
              </w:rPr>
              <w:t>s</w:t>
            </w:r>
            <w:r w:rsidRPr="00E778C2">
              <w:rPr>
                <w:rFonts w:ascii="Arial" w:hAnsi="Arial" w:cs="Arial"/>
                <w:color w:val="000000"/>
                <w:sz w:val="22"/>
                <w:szCs w:val="22"/>
                <w:lang w:eastAsia="es-MX"/>
              </w:rPr>
              <w:t xml:space="preserve">ean </w:t>
            </w:r>
            <w:r w:rsidR="00506B88" w:rsidRPr="00E778C2">
              <w:rPr>
                <w:rFonts w:ascii="Arial" w:hAnsi="Arial" w:cs="Arial"/>
                <w:color w:val="000000"/>
                <w:sz w:val="22"/>
                <w:szCs w:val="22"/>
                <w:lang w:eastAsia="es-MX"/>
              </w:rPr>
              <w:t>s</w:t>
            </w:r>
            <w:r w:rsidRPr="00E778C2">
              <w:rPr>
                <w:rFonts w:ascii="Arial" w:hAnsi="Arial" w:cs="Arial"/>
                <w:color w:val="000000"/>
                <w:sz w:val="22"/>
                <w:szCs w:val="22"/>
                <w:lang w:eastAsia="es-MX"/>
              </w:rPr>
              <w:t xml:space="preserve">ervidores </w:t>
            </w:r>
            <w:r w:rsidR="00506B88"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úblicos de </w:t>
            </w:r>
            <w:r w:rsidR="00506B88" w:rsidRPr="00E778C2">
              <w:rPr>
                <w:rFonts w:ascii="Arial" w:hAnsi="Arial" w:cs="Arial"/>
                <w:color w:val="000000"/>
                <w:sz w:val="22"/>
                <w:szCs w:val="22"/>
                <w:lang w:eastAsia="es-MX"/>
              </w:rPr>
              <w:t>é</w:t>
            </w:r>
            <w:r w:rsidRPr="00E778C2">
              <w:rPr>
                <w:rFonts w:ascii="Arial" w:hAnsi="Arial" w:cs="Arial"/>
                <w:color w:val="000000"/>
                <w:sz w:val="22"/>
                <w:szCs w:val="22"/>
                <w:lang w:eastAsia="es-MX"/>
              </w:rPr>
              <w:t xml:space="preserve">sta, </w:t>
            </w:r>
            <w:r w:rsidR="00506B88"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sí </w:t>
            </w:r>
            <w:r w:rsidR="00506B88"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omo de los </w:t>
            </w:r>
            <w:r w:rsidR="00506B88"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nterventores y </w:t>
            </w:r>
            <w:r w:rsidR="00506B88"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ersonal </w:t>
            </w:r>
            <w:r w:rsidR="00506B88"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uxiliar </w:t>
            </w:r>
            <w:r w:rsidR="00506B88"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l </w:t>
            </w:r>
            <w:r w:rsidR="00506B88"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ual los </w:t>
            </w:r>
            <w:r w:rsidR="00506B88"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ropios Interventores </w:t>
            </w:r>
            <w:r w:rsidR="00506B88" w:rsidRPr="00E778C2">
              <w:rPr>
                <w:rFonts w:ascii="Arial" w:hAnsi="Arial" w:cs="Arial"/>
                <w:color w:val="000000"/>
                <w:sz w:val="22"/>
                <w:szCs w:val="22"/>
                <w:lang w:eastAsia="es-MX"/>
              </w:rPr>
              <w:t>l</w:t>
            </w:r>
            <w:r w:rsidRPr="00E778C2">
              <w:rPr>
                <w:rFonts w:ascii="Arial" w:hAnsi="Arial" w:cs="Arial"/>
                <w:color w:val="000000"/>
                <w:sz w:val="22"/>
                <w:szCs w:val="22"/>
                <w:lang w:eastAsia="es-MX"/>
              </w:rPr>
              <w:t xml:space="preserve">es </w:t>
            </w:r>
            <w:r w:rsidR="00506B88" w:rsidRPr="00E778C2">
              <w:rPr>
                <w:rFonts w:ascii="Arial" w:hAnsi="Arial" w:cs="Arial"/>
                <w:color w:val="000000"/>
                <w:sz w:val="22"/>
                <w:szCs w:val="22"/>
                <w:lang w:eastAsia="es-MX"/>
              </w:rPr>
              <w:t>o</w:t>
            </w:r>
            <w:r w:rsidRPr="00E778C2">
              <w:rPr>
                <w:rFonts w:ascii="Arial" w:hAnsi="Arial" w:cs="Arial"/>
                <w:color w:val="000000"/>
                <w:sz w:val="22"/>
                <w:szCs w:val="22"/>
                <w:lang w:eastAsia="es-MX"/>
              </w:rPr>
              <w:t xml:space="preserve">torguen </w:t>
            </w:r>
            <w:r w:rsidR="00506B88"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oderes </w:t>
            </w:r>
            <w:r w:rsidR="00506B88"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orque </w:t>
            </w:r>
            <w:r w:rsidR="00506B88" w:rsidRPr="00E778C2">
              <w:rPr>
                <w:rFonts w:ascii="Arial" w:hAnsi="Arial" w:cs="Arial"/>
                <w:color w:val="000000"/>
                <w:sz w:val="22"/>
                <w:szCs w:val="22"/>
                <w:lang w:eastAsia="es-MX"/>
              </w:rPr>
              <w:t>s</w:t>
            </w:r>
            <w:r w:rsidRPr="00E778C2">
              <w:rPr>
                <w:rFonts w:ascii="Arial" w:hAnsi="Arial" w:cs="Arial"/>
                <w:color w:val="000000"/>
                <w:sz w:val="22"/>
                <w:szCs w:val="22"/>
                <w:lang w:eastAsia="es-MX"/>
              </w:rPr>
              <w:t xml:space="preserve">ea </w:t>
            </w:r>
            <w:r w:rsidR="00506B88" w:rsidRPr="00E778C2">
              <w:rPr>
                <w:rFonts w:ascii="Arial" w:hAnsi="Arial" w:cs="Arial"/>
                <w:color w:val="000000"/>
                <w:sz w:val="22"/>
                <w:szCs w:val="22"/>
                <w:lang w:eastAsia="es-MX"/>
              </w:rPr>
              <w:t>n</w:t>
            </w:r>
            <w:r w:rsidRPr="00E778C2">
              <w:rPr>
                <w:rFonts w:ascii="Arial" w:hAnsi="Arial" w:cs="Arial"/>
                <w:color w:val="000000"/>
                <w:sz w:val="22"/>
                <w:szCs w:val="22"/>
                <w:lang w:eastAsia="es-MX"/>
              </w:rPr>
              <w:t xml:space="preserve">ecesario para el </w:t>
            </w:r>
            <w:r w:rsidR="00506B88"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esempeño de </w:t>
            </w:r>
            <w:r w:rsidR="00506B88" w:rsidRPr="00E778C2">
              <w:rPr>
                <w:rFonts w:ascii="Arial" w:hAnsi="Arial" w:cs="Arial"/>
                <w:color w:val="000000"/>
                <w:sz w:val="22"/>
                <w:szCs w:val="22"/>
                <w:lang w:eastAsia="es-MX"/>
              </w:rPr>
              <w:t>s</w:t>
            </w:r>
            <w:r w:rsidRPr="00E778C2">
              <w:rPr>
                <w:rFonts w:ascii="Arial" w:hAnsi="Arial" w:cs="Arial"/>
                <w:color w:val="000000"/>
                <w:sz w:val="22"/>
                <w:szCs w:val="22"/>
                <w:lang w:eastAsia="es-MX"/>
              </w:rPr>
              <w:t xml:space="preserve">us </w:t>
            </w:r>
            <w:r w:rsidR="00506B88" w:rsidRPr="00E778C2">
              <w:rPr>
                <w:rFonts w:ascii="Arial" w:hAnsi="Arial" w:cs="Arial"/>
                <w:color w:val="000000"/>
                <w:sz w:val="22"/>
                <w:szCs w:val="22"/>
                <w:lang w:eastAsia="es-MX"/>
              </w:rPr>
              <w:t>f</w:t>
            </w:r>
            <w:r w:rsidRPr="00E778C2">
              <w:rPr>
                <w:rFonts w:ascii="Arial" w:hAnsi="Arial" w:cs="Arial"/>
                <w:color w:val="000000"/>
                <w:sz w:val="22"/>
                <w:szCs w:val="22"/>
                <w:lang w:eastAsia="es-MX"/>
              </w:rPr>
              <w:t>unciones.</w:t>
            </w:r>
          </w:p>
        </w:tc>
      </w:tr>
      <w:tr w:rsidR="000F0FEC" w:rsidRPr="00E778C2" w14:paraId="3A205BEB" w14:textId="77777777" w:rsidTr="0044532B">
        <w:trPr>
          <w:trHeight w:val="300"/>
        </w:trPr>
        <w:tc>
          <w:tcPr>
            <w:tcW w:w="875" w:type="dxa"/>
          </w:tcPr>
          <w:p w14:paraId="48C1E886"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520237B7"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Comisión Nacional de Áreas Naturales Protegidas</w:t>
            </w:r>
          </w:p>
        </w:tc>
      </w:tr>
      <w:tr w:rsidR="000F0FEC" w:rsidRPr="00E778C2" w14:paraId="6D3FCA2E" w14:textId="77777777" w:rsidTr="0044532B">
        <w:trPr>
          <w:trHeight w:val="300"/>
        </w:trPr>
        <w:tc>
          <w:tcPr>
            <w:tcW w:w="875" w:type="dxa"/>
          </w:tcPr>
          <w:p w14:paraId="06732A8E"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16152</w:t>
            </w:r>
          </w:p>
        </w:tc>
        <w:tc>
          <w:tcPr>
            <w:tcW w:w="7987" w:type="dxa"/>
            <w:shd w:val="clear" w:color="auto" w:fill="auto"/>
            <w:noWrap/>
            <w:hideMark/>
          </w:tcPr>
          <w:p w14:paraId="0B343772"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de </w:t>
            </w:r>
            <w:r w:rsidR="0056693D"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dministración,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nversión y </w:t>
            </w:r>
            <w:r w:rsidR="0056693D"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ago </w:t>
            </w:r>
            <w:r w:rsidR="0056693D" w:rsidRPr="00E778C2">
              <w:rPr>
                <w:rFonts w:ascii="Arial" w:hAnsi="Arial" w:cs="Arial"/>
                <w:color w:val="000000"/>
                <w:sz w:val="22"/>
                <w:szCs w:val="22"/>
                <w:lang w:eastAsia="es-MX"/>
              </w:rPr>
              <w:t>n</w:t>
            </w:r>
            <w:r w:rsidRPr="00E778C2">
              <w:rPr>
                <w:rFonts w:ascii="Arial" w:hAnsi="Arial" w:cs="Arial"/>
                <w:color w:val="000000"/>
                <w:sz w:val="22"/>
                <w:szCs w:val="22"/>
                <w:lang w:eastAsia="es-MX"/>
              </w:rPr>
              <w:t>úmero 013 ANP Valle de Bravo</w:t>
            </w:r>
          </w:p>
        </w:tc>
      </w:tr>
      <w:tr w:rsidR="000F0FEC" w:rsidRPr="00E778C2" w14:paraId="03723FD5" w14:textId="77777777" w:rsidTr="0044532B">
        <w:trPr>
          <w:trHeight w:val="300"/>
        </w:trPr>
        <w:tc>
          <w:tcPr>
            <w:tcW w:w="875" w:type="dxa"/>
          </w:tcPr>
          <w:p w14:paraId="433C48A3"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7ABB6DDA"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Comisión Nacional de Cultura Física y Deporte</w:t>
            </w:r>
          </w:p>
        </w:tc>
      </w:tr>
      <w:tr w:rsidR="000F0FEC" w:rsidRPr="00E778C2" w14:paraId="66B5227B" w14:textId="77777777" w:rsidTr="0044532B">
        <w:trPr>
          <w:trHeight w:val="300"/>
        </w:trPr>
        <w:tc>
          <w:tcPr>
            <w:tcW w:w="875" w:type="dxa"/>
          </w:tcPr>
          <w:p w14:paraId="3479A541"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11234</w:t>
            </w:r>
          </w:p>
        </w:tc>
        <w:tc>
          <w:tcPr>
            <w:tcW w:w="7987" w:type="dxa"/>
            <w:shd w:val="clear" w:color="auto" w:fill="auto"/>
            <w:noWrap/>
            <w:hideMark/>
          </w:tcPr>
          <w:p w14:paraId="39C5720D"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para </w:t>
            </w:r>
            <w:r w:rsidR="0056693D" w:rsidRPr="00E778C2">
              <w:rPr>
                <w:rFonts w:ascii="Arial" w:hAnsi="Arial" w:cs="Arial"/>
                <w:color w:val="000000"/>
                <w:sz w:val="22"/>
                <w:szCs w:val="22"/>
                <w:lang w:eastAsia="es-MX"/>
              </w:rPr>
              <w:t>b</w:t>
            </w:r>
            <w:r w:rsidRPr="00E778C2">
              <w:rPr>
                <w:rFonts w:ascii="Arial" w:hAnsi="Arial" w:cs="Arial"/>
                <w:color w:val="000000"/>
                <w:sz w:val="22"/>
                <w:szCs w:val="22"/>
                <w:lang w:eastAsia="es-MX"/>
              </w:rPr>
              <w:t xml:space="preserve">ecas y </w:t>
            </w:r>
            <w:r w:rsidR="0056693D"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poyos </w:t>
            </w:r>
            <w:r w:rsidR="0056693D" w:rsidRPr="00E778C2">
              <w:rPr>
                <w:rFonts w:ascii="Arial" w:hAnsi="Arial" w:cs="Arial"/>
                <w:color w:val="000000"/>
                <w:sz w:val="22"/>
                <w:szCs w:val="22"/>
                <w:lang w:eastAsia="es-MX"/>
              </w:rPr>
              <w:t>d</w:t>
            </w:r>
            <w:r w:rsidRPr="00E778C2">
              <w:rPr>
                <w:rFonts w:ascii="Arial" w:hAnsi="Arial" w:cs="Arial"/>
                <w:color w:val="000000"/>
                <w:sz w:val="22"/>
                <w:szCs w:val="22"/>
                <w:lang w:eastAsia="es-MX"/>
              </w:rPr>
              <w:t>eportivos "Chelito Zamora"</w:t>
            </w:r>
          </w:p>
        </w:tc>
      </w:tr>
      <w:tr w:rsidR="000F0FEC" w:rsidRPr="00E778C2" w14:paraId="2F23D613" w14:textId="77777777" w:rsidTr="0044532B">
        <w:trPr>
          <w:trHeight w:val="300"/>
        </w:trPr>
        <w:tc>
          <w:tcPr>
            <w:tcW w:w="875" w:type="dxa"/>
          </w:tcPr>
          <w:p w14:paraId="4DF8A6A5"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11235</w:t>
            </w:r>
          </w:p>
        </w:tc>
        <w:tc>
          <w:tcPr>
            <w:tcW w:w="7987" w:type="dxa"/>
            <w:shd w:val="clear" w:color="auto" w:fill="auto"/>
            <w:noWrap/>
            <w:hideMark/>
          </w:tcPr>
          <w:p w14:paraId="571DD93D"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para el </w:t>
            </w:r>
            <w:r w:rsidR="0056693D"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esarrollo de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nfraestructura y </w:t>
            </w:r>
            <w:r w:rsidR="0056693D" w:rsidRPr="00E778C2">
              <w:rPr>
                <w:rFonts w:ascii="Arial" w:hAnsi="Arial" w:cs="Arial"/>
                <w:color w:val="000000"/>
                <w:sz w:val="22"/>
                <w:szCs w:val="22"/>
                <w:lang w:eastAsia="es-MX"/>
              </w:rPr>
              <w:t>e</w:t>
            </w:r>
            <w:r w:rsidRPr="00E778C2">
              <w:rPr>
                <w:rFonts w:ascii="Arial" w:hAnsi="Arial" w:cs="Arial"/>
                <w:color w:val="000000"/>
                <w:sz w:val="22"/>
                <w:szCs w:val="22"/>
                <w:lang w:eastAsia="es-MX"/>
              </w:rPr>
              <w:t xml:space="preserve">quipamiento </w:t>
            </w:r>
            <w:r w:rsidR="0056693D" w:rsidRPr="00E778C2">
              <w:rPr>
                <w:rFonts w:ascii="Arial" w:hAnsi="Arial" w:cs="Arial"/>
                <w:color w:val="000000"/>
                <w:sz w:val="22"/>
                <w:szCs w:val="22"/>
                <w:lang w:eastAsia="es-MX"/>
              </w:rPr>
              <w:t>d</w:t>
            </w:r>
            <w:r w:rsidRPr="00E778C2">
              <w:rPr>
                <w:rFonts w:ascii="Arial" w:hAnsi="Arial" w:cs="Arial"/>
                <w:color w:val="000000"/>
                <w:sz w:val="22"/>
                <w:szCs w:val="22"/>
                <w:lang w:eastAsia="es-MX"/>
              </w:rPr>
              <w:t>eportivo para los Juegos Panamericanos, Guadalajara 2011</w:t>
            </w:r>
          </w:p>
        </w:tc>
      </w:tr>
      <w:tr w:rsidR="000F0FEC" w:rsidRPr="00E778C2" w14:paraId="371569A7" w14:textId="77777777" w:rsidTr="0044532B">
        <w:trPr>
          <w:trHeight w:val="300"/>
        </w:trPr>
        <w:tc>
          <w:tcPr>
            <w:tcW w:w="875" w:type="dxa"/>
          </w:tcPr>
          <w:p w14:paraId="763B0FD3"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11237</w:t>
            </w:r>
          </w:p>
        </w:tc>
        <w:tc>
          <w:tcPr>
            <w:tcW w:w="7987" w:type="dxa"/>
            <w:shd w:val="clear" w:color="auto" w:fill="auto"/>
            <w:noWrap/>
            <w:hideMark/>
          </w:tcPr>
          <w:p w14:paraId="52DB032B"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para la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nfraestructura </w:t>
            </w:r>
            <w:r w:rsidR="0056693D" w:rsidRPr="00E778C2">
              <w:rPr>
                <w:rFonts w:ascii="Arial" w:hAnsi="Arial" w:cs="Arial"/>
                <w:color w:val="000000"/>
                <w:sz w:val="22"/>
                <w:szCs w:val="22"/>
                <w:lang w:eastAsia="es-MX"/>
              </w:rPr>
              <w:t>d</w:t>
            </w:r>
            <w:r w:rsidRPr="00E778C2">
              <w:rPr>
                <w:rFonts w:ascii="Arial" w:hAnsi="Arial" w:cs="Arial"/>
                <w:color w:val="000000"/>
                <w:sz w:val="22"/>
                <w:szCs w:val="22"/>
                <w:lang w:eastAsia="es-MX"/>
              </w:rPr>
              <w:t>eportiva (FINDEPO) [201011L6I01528]</w:t>
            </w:r>
          </w:p>
        </w:tc>
      </w:tr>
      <w:tr w:rsidR="000F0FEC" w:rsidRPr="00E778C2" w14:paraId="43FF9499" w14:textId="77777777" w:rsidTr="0044532B">
        <w:trPr>
          <w:trHeight w:val="300"/>
        </w:trPr>
        <w:tc>
          <w:tcPr>
            <w:tcW w:w="875" w:type="dxa"/>
          </w:tcPr>
          <w:p w14:paraId="4977EE75"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11239</w:t>
            </w:r>
          </w:p>
        </w:tc>
        <w:tc>
          <w:tcPr>
            <w:tcW w:w="7987" w:type="dxa"/>
            <w:shd w:val="clear" w:color="auto" w:fill="auto"/>
            <w:noWrap/>
            <w:hideMark/>
          </w:tcPr>
          <w:p w14:paraId="1903DB45" w14:textId="77777777" w:rsidR="000F0FEC" w:rsidRPr="00E778C2" w:rsidRDefault="000F0FEC" w:rsidP="00110490">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w:t>
            </w:r>
            <w:r w:rsidR="00110490"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úblico de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dministración </w:t>
            </w:r>
            <w:r w:rsidR="00110490" w:rsidRPr="00E778C2">
              <w:rPr>
                <w:rFonts w:ascii="Arial" w:hAnsi="Arial" w:cs="Arial"/>
                <w:color w:val="000000"/>
                <w:sz w:val="22"/>
                <w:szCs w:val="22"/>
                <w:lang w:eastAsia="es-MX"/>
              </w:rPr>
              <w:t>e</w:t>
            </w:r>
            <w:r w:rsidRPr="00E778C2">
              <w:rPr>
                <w:rFonts w:ascii="Arial" w:hAnsi="Arial" w:cs="Arial"/>
                <w:color w:val="000000"/>
                <w:sz w:val="22"/>
                <w:szCs w:val="22"/>
                <w:lang w:eastAsia="es-MX"/>
              </w:rPr>
              <w:t xml:space="preserve"> </w:t>
            </w:r>
            <w:r w:rsidR="00110490"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nversión para el </w:t>
            </w:r>
            <w:r w:rsidR="00110490"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esarrollo de la </w:t>
            </w:r>
            <w:r w:rsidR="00110490"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nfraestructura y </w:t>
            </w:r>
            <w:r w:rsidR="00110490" w:rsidRPr="00E778C2">
              <w:rPr>
                <w:rFonts w:ascii="Arial" w:hAnsi="Arial" w:cs="Arial"/>
                <w:color w:val="000000"/>
                <w:sz w:val="22"/>
                <w:szCs w:val="22"/>
                <w:lang w:eastAsia="es-MX"/>
              </w:rPr>
              <w:t>e</w:t>
            </w:r>
            <w:r w:rsidRPr="00E778C2">
              <w:rPr>
                <w:rFonts w:ascii="Arial" w:hAnsi="Arial" w:cs="Arial"/>
                <w:color w:val="000000"/>
                <w:sz w:val="22"/>
                <w:szCs w:val="22"/>
                <w:lang w:eastAsia="es-MX"/>
              </w:rPr>
              <w:t xml:space="preserve">quipamiento </w:t>
            </w:r>
            <w:r w:rsidR="00110490" w:rsidRPr="00E778C2">
              <w:rPr>
                <w:rFonts w:ascii="Arial" w:hAnsi="Arial" w:cs="Arial"/>
                <w:color w:val="000000"/>
                <w:sz w:val="22"/>
                <w:szCs w:val="22"/>
                <w:lang w:eastAsia="es-MX"/>
              </w:rPr>
              <w:t>d</w:t>
            </w:r>
            <w:r w:rsidRPr="00E778C2">
              <w:rPr>
                <w:rFonts w:ascii="Arial" w:hAnsi="Arial" w:cs="Arial"/>
                <w:color w:val="000000"/>
                <w:sz w:val="22"/>
                <w:szCs w:val="22"/>
                <w:lang w:eastAsia="es-MX"/>
              </w:rPr>
              <w:t>eportivo en el Estado de Veracruz de Ignacio de la Llave para los Juegos Deportivos Centroamericanos y del Caribe Veracruz 2014</w:t>
            </w:r>
          </w:p>
        </w:tc>
      </w:tr>
      <w:tr w:rsidR="000F0FEC" w:rsidRPr="00E778C2" w14:paraId="120425EF" w14:textId="77777777" w:rsidTr="0044532B">
        <w:trPr>
          <w:trHeight w:val="300"/>
        </w:trPr>
        <w:tc>
          <w:tcPr>
            <w:tcW w:w="875" w:type="dxa"/>
          </w:tcPr>
          <w:p w14:paraId="3EF483B4"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11240</w:t>
            </w:r>
          </w:p>
        </w:tc>
        <w:tc>
          <w:tcPr>
            <w:tcW w:w="7987" w:type="dxa"/>
            <w:shd w:val="clear" w:color="auto" w:fill="auto"/>
            <w:noWrap/>
            <w:hideMark/>
          </w:tcPr>
          <w:p w14:paraId="456D6D3A"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para el </w:t>
            </w:r>
            <w:r w:rsidR="0056693D"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eporte de </w:t>
            </w:r>
            <w:r w:rsidR="0056693D"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lto </w:t>
            </w:r>
            <w:r w:rsidR="0056693D" w:rsidRPr="00E778C2">
              <w:rPr>
                <w:rFonts w:ascii="Arial" w:hAnsi="Arial" w:cs="Arial"/>
                <w:color w:val="000000"/>
                <w:sz w:val="22"/>
                <w:szCs w:val="22"/>
                <w:lang w:eastAsia="es-MX"/>
              </w:rPr>
              <w:t>r</w:t>
            </w:r>
            <w:r w:rsidRPr="00E778C2">
              <w:rPr>
                <w:rFonts w:ascii="Arial" w:hAnsi="Arial" w:cs="Arial"/>
                <w:color w:val="000000"/>
                <w:sz w:val="22"/>
                <w:szCs w:val="22"/>
                <w:lang w:eastAsia="es-MX"/>
              </w:rPr>
              <w:t>endimiento</w:t>
            </w:r>
          </w:p>
        </w:tc>
      </w:tr>
      <w:tr w:rsidR="00861465" w:rsidRPr="00E778C2" w14:paraId="4A676CA0" w14:textId="77777777" w:rsidTr="0044532B">
        <w:trPr>
          <w:trHeight w:val="300"/>
        </w:trPr>
        <w:tc>
          <w:tcPr>
            <w:tcW w:w="875" w:type="dxa"/>
          </w:tcPr>
          <w:p w14:paraId="44300FD3" w14:textId="77777777" w:rsidR="00861465" w:rsidRPr="00E778C2" w:rsidRDefault="00861465" w:rsidP="0040397B">
            <w:pPr>
              <w:rPr>
                <w:rFonts w:ascii="Arial" w:hAnsi="Arial" w:cs="Arial"/>
                <w:bCs/>
                <w:color w:val="000000" w:themeColor="text1"/>
                <w:sz w:val="22"/>
                <w:szCs w:val="22"/>
                <w:lang w:eastAsia="es-MX"/>
              </w:rPr>
            </w:pPr>
          </w:p>
        </w:tc>
        <w:tc>
          <w:tcPr>
            <w:tcW w:w="7987" w:type="dxa"/>
            <w:shd w:val="clear" w:color="auto" w:fill="auto"/>
            <w:noWrap/>
          </w:tcPr>
          <w:p w14:paraId="02DBEEDE" w14:textId="77777777" w:rsidR="00861465" w:rsidRPr="00E778C2" w:rsidRDefault="00861465"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Comisión Nacional de Hidrocarburos</w:t>
            </w:r>
          </w:p>
        </w:tc>
      </w:tr>
      <w:tr w:rsidR="00861465" w:rsidRPr="00E778C2" w14:paraId="1E179678" w14:textId="77777777" w:rsidTr="0044532B">
        <w:trPr>
          <w:trHeight w:val="300"/>
        </w:trPr>
        <w:tc>
          <w:tcPr>
            <w:tcW w:w="875" w:type="dxa"/>
          </w:tcPr>
          <w:p w14:paraId="7CBF15E2" w14:textId="77777777" w:rsidR="00861465" w:rsidRPr="00E778C2" w:rsidRDefault="00861465"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18002</w:t>
            </w:r>
          </w:p>
        </w:tc>
        <w:tc>
          <w:tcPr>
            <w:tcW w:w="7987" w:type="dxa"/>
            <w:shd w:val="clear" w:color="auto" w:fill="auto"/>
            <w:noWrap/>
          </w:tcPr>
          <w:p w14:paraId="49B77530" w14:textId="77777777" w:rsidR="00861465" w:rsidRPr="00E778C2" w:rsidRDefault="00861465"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Fideicomiso de la Comisión Nacional de Hidrocarburos</w:t>
            </w:r>
          </w:p>
        </w:tc>
      </w:tr>
      <w:tr w:rsidR="000F0FEC" w:rsidRPr="00E778C2" w14:paraId="054A0C91" w14:textId="77777777" w:rsidTr="0044532B">
        <w:trPr>
          <w:trHeight w:val="300"/>
        </w:trPr>
        <w:tc>
          <w:tcPr>
            <w:tcW w:w="875" w:type="dxa"/>
          </w:tcPr>
          <w:p w14:paraId="09F43FE1"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7A435CBF"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Comisión Nacional de Protección Social en Salud</w:t>
            </w:r>
          </w:p>
        </w:tc>
      </w:tr>
      <w:tr w:rsidR="000F0FEC" w:rsidRPr="00E778C2" w14:paraId="16028030" w14:textId="77777777" w:rsidTr="0044532B">
        <w:trPr>
          <w:trHeight w:val="300"/>
        </w:trPr>
        <w:tc>
          <w:tcPr>
            <w:tcW w:w="875" w:type="dxa"/>
          </w:tcPr>
          <w:p w14:paraId="04D0CFDA"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12103</w:t>
            </w:r>
          </w:p>
        </w:tc>
        <w:tc>
          <w:tcPr>
            <w:tcW w:w="7987" w:type="dxa"/>
            <w:shd w:val="clear" w:color="auto" w:fill="auto"/>
            <w:noWrap/>
            <w:hideMark/>
          </w:tcPr>
          <w:p w14:paraId="59C28203"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del Sistema de Protección Social en Salud</w:t>
            </w:r>
          </w:p>
        </w:tc>
      </w:tr>
      <w:tr w:rsidR="000F0FEC" w:rsidRPr="00E778C2" w14:paraId="72F99C12" w14:textId="77777777" w:rsidTr="0044532B">
        <w:trPr>
          <w:trHeight w:val="300"/>
        </w:trPr>
        <w:tc>
          <w:tcPr>
            <w:tcW w:w="875" w:type="dxa"/>
          </w:tcPr>
          <w:p w14:paraId="78FC75C5"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083EF996"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Comisión Nacional de Seguros y Fianzas</w:t>
            </w:r>
          </w:p>
        </w:tc>
      </w:tr>
      <w:tr w:rsidR="000F0FEC" w:rsidRPr="00E778C2" w14:paraId="5F60179B" w14:textId="77777777" w:rsidTr="0044532B">
        <w:trPr>
          <w:trHeight w:val="300"/>
        </w:trPr>
        <w:tc>
          <w:tcPr>
            <w:tcW w:w="875" w:type="dxa"/>
          </w:tcPr>
          <w:p w14:paraId="6CE561A9"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06112</w:t>
            </w:r>
          </w:p>
        </w:tc>
        <w:tc>
          <w:tcPr>
            <w:tcW w:w="7987" w:type="dxa"/>
            <w:shd w:val="clear" w:color="auto" w:fill="auto"/>
            <w:noWrap/>
            <w:hideMark/>
          </w:tcPr>
          <w:p w14:paraId="36E08BCD" w14:textId="77777777" w:rsidR="000F0FEC" w:rsidRPr="00E778C2" w:rsidRDefault="000F0FEC" w:rsidP="00110490">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para la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sistencia </w:t>
            </w:r>
            <w:r w:rsidR="00110490" w:rsidRPr="00E778C2">
              <w:rPr>
                <w:rFonts w:ascii="Arial" w:hAnsi="Arial" w:cs="Arial"/>
                <w:color w:val="000000"/>
                <w:sz w:val="22"/>
                <w:szCs w:val="22"/>
                <w:lang w:eastAsia="es-MX"/>
              </w:rPr>
              <w:t>l</w:t>
            </w:r>
            <w:r w:rsidRPr="00E778C2">
              <w:rPr>
                <w:rFonts w:ascii="Arial" w:hAnsi="Arial" w:cs="Arial"/>
                <w:color w:val="000000"/>
                <w:sz w:val="22"/>
                <w:szCs w:val="22"/>
                <w:lang w:eastAsia="es-MX"/>
              </w:rPr>
              <w:t xml:space="preserve">egal de los </w:t>
            </w:r>
            <w:r w:rsidR="00110490" w:rsidRPr="00E778C2">
              <w:rPr>
                <w:rFonts w:ascii="Arial" w:hAnsi="Arial" w:cs="Arial"/>
                <w:color w:val="000000"/>
                <w:sz w:val="22"/>
                <w:szCs w:val="22"/>
                <w:lang w:eastAsia="es-MX"/>
              </w:rPr>
              <w:t>m</w:t>
            </w:r>
            <w:r w:rsidRPr="00E778C2">
              <w:rPr>
                <w:rFonts w:ascii="Arial" w:hAnsi="Arial" w:cs="Arial"/>
                <w:color w:val="000000"/>
                <w:sz w:val="22"/>
                <w:szCs w:val="22"/>
                <w:lang w:eastAsia="es-MX"/>
              </w:rPr>
              <w:t xml:space="preserve">iembros de la Junta de Gobierno y </w:t>
            </w:r>
            <w:r w:rsidR="00110490" w:rsidRPr="00E778C2">
              <w:rPr>
                <w:rFonts w:ascii="Arial" w:hAnsi="Arial" w:cs="Arial"/>
                <w:color w:val="000000"/>
                <w:sz w:val="22"/>
                <w:szCs w:val="22"/>
                <w:lang w:eastAsia="es-MX"/>
              </w:rPr>
              <w:t>s</w:t>
            </w:r>
            <w:r w:rsidRPr="00E778C2">
              <w:rPr>
                <w:rFonts w:ascii="Arial" w:hAnsi="Arial" w:cs="Arial"/>
                <w:color w:val="000000"/>
                <w:sz w:val="22"/>
                <w:szCs w:val="22"/>
                <w:lang w:eastAsia="es-MX"/>
              </w:rPr>
              <w:t xml:space="preserve">ervidores </w:t>
            </w:r>
            <w:r w:rsidR="00110490" w:rsidRPr="00E778C2">
              <w:rPr>
                <w:rFonts w:ascii="Arial" w:hAnsi="Arial" w:cs="Arial"/>
                <w:color w:val="000000"/>
                <w:sz w:val="22"/>
                <w:szCs w:val="22"/>
                <w:lang w:eastAsia="es-MX"/>
              </w:rPr>
              <w:t>p</w:t>
            </w:r>
            <w:r w:rsidRPr="00E778C2">
              <w:rPr>
                <w:rFonts w:ascii="Arial" w:hAnsi="Arial" w:cs="Arial"/>
                <w:color w:val="000000"/>
                <w:sz w:val="22"/>
                <w:szCs w:val="22"/>
                <w:lang w:eastAsia="es-MX"/>
              </w:rPr>
              <w:t>úblicos de la Comisión Nacional de Seguros y Fianza</w:t>
            </w:r>
            <w:r w:rsidR="00110490" w:rsidRPr="00E778C2">
              <w:rPr>
                <w:rFonts w:ascii="Arial" w:hAnsi="Arial" w:cs="Arial"/>
                <w:color w:val="000000"/>
                <w:sz w:val="22"/>
                <w:szCs w:val="22"/>
                <w:lang w:eastAsia="es-MX"/>
              </w:rPr>
              <w:t>s</w:t>
            </w:r>
            <w:r w:rsidRPr="00E778C2">
              <w:rPr>
                <w:rFonts w:ascii="Arial" w:hAnsi="Arial" w:cs="Arial"/>
                <w:color w:val="000000"/>
                <w:sz w:val="22"/>
                <w:szCs w:val="22"/>
                <w:lang w:eastAsia="es-MX"/>
              </w:rPr>
              <w:t xml:space="preserve">, así como de los </w:t>
            </w:r>
            <w:r w:rsidR="00110490"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nterventores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dministrativos </w:t>
            </w:r>
            <w:r w:rsidR="00110490" w:rsidRPr="00E778C2">
              <w:rPr>
                <w:rFonts w:ascii="Arial" w:hAnsi="Arial" w:cs="Arial"/>
                <w:color w:val="000000"/>
                <w:sz w:val="22"/>
                <w:szCs w:val="22"/>
                <w:lang w:eastAsia="es-MX"/>
              </w:rPr>
              <w:t>o</w:t>
            </w:r>
            <w:r w:rsidRPr="00E778C2">
              <w:rPr>
                <w:rFonts w:ascii="Arial" w:hAnsi="Arial" w:cs="Arial"/>
                <w:color w:val="000000"/>
                <w:sz w:val="22"/>
                <w:szCs w:val="22"/>
                <w:lang w:eastAsia="es-MX"/>
              </w:rPr>
              <w:t xml:space="preserve"> </w:t>
            </w:r>
            <w:r w:rsidR="00110490" w:rsidRPr="00E778C2">
              <w:rPr>
                <w:rFonts w:ascii="Arial" w:hAnsi="Arial" w:cs="Arial"/>
                <w:color w:val="000000"/>
                <w:sz w:val="22"/>
                <w:szCs w:val="22"/>
                <w:lang w:eastAsia="es-MX"/>
              </w:rPr>
              <w:t>g</w:t>
            </w:r>
            <w:r w:rsidRPr="00E778C2">
              <w:rPr>
                <w:rFonts w:ascii="Arial" w:hAnsi="Arial" w:cs="Arial"/>
                <w:color w:val="000000"/>
                <w:sz w:val="22"/>
                <w:szCs w:val="22"/>
                <w:lang w:eastAsia="es-MX"/>
              </w:rPr>
              <w:t xml:space="preserve">erentes y </w:t>
            </w:r>
            <w:r w:rsidR="00110490"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uncionarios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uxiliares de las </w:t>
            </w:r>
            <w:r w:rsidR="00110490" w:rsidRPr="00E778C2">
              <w:rPr>
                <w:rFonts w:ascii="Arial" w:hAnsi="Arial" w:cs="Arial"/>
                <w:color w:val="000000"/>
                <w:sz w:val="22"/>
                <w:szCs w:val="22"/>
                <w:lang w:eastAsia="es-MX"/>
              </w:rPr>
              <w:t>i</w:t>
            </w:r>
            <w:r w:rsidRPr="00E778C2">
              <w:rPr>
                <w:rFonts w:ascii="Arial" w:hAnsi="Arial" w:cs="Arial"/>
                <w:color w:val="000000"/>
                <w:sz w:val="22"/>
                <w:szCs w:val="22"/>
                <w:lang w:eastAsia="es-MX"/>
              </w:rPr>
              <w:t>ntervenciones</w:t>
            </w:r>
          </w:p>
        </w:tc>
      </w:tr>
      <w:tr w:rsidR="000F0FEC" w:rsidRPr="00E778C2" w14:paraId="5A8E6332" w14:textId="77777777" w:rsidTr="0044532B">
        <w:trPr>
          <w:trHeight w:val="300"/>
        </w:trPr>
        <w:tc>
          <w:tcPr>
            <w:tcW w:w="875" w:type="dxa"/>
          </w:tcPr>
          <w:p w14:paraId="047670E0"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4ED4F380"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Comisión Nacional del Agua</w:t>
            </w:r>
          </w:p>
        </w:tc>
      </w:tr>
      <w:tr w:rsidR="000F0FEC" w:rsidRPr="00E778C2" w14:paraId="2BA4C609" w14:textId="77777777" w:rsidTr="0044532B">
        <w:trPr>
          <w:trHeight w:val="300"/>
        </w:trPr>
        <w:tc>
          <w:tcPr>
            <w:tcW w:w="875" w:type="dxa"/>
          </w:tcPr>
          <w:p w14:paraId="23804C02"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16102</w:t>
            </w:r>
          </w:p>
        </w:tc>
        <w:tc>
          <w:tcPr>
            <w:tcW w:w="7987" w:type="dxa"/>
            <w:shd w:val="clear" w:color="auto" w:fill="auto"/>
            <w:noWrap/>
            <w:hideMark/>
          </w:tcPr>
          <w:p w14:paraId="0BF0B036"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rrevocable de </w:t>
            </w:r>
            <w:r w:rsidR="0056693D"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dministración y </w:t>
            </w:r>
            <w:r w:rsidR="0056693D"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uente de </w:t>
            </w:r>
            <w:r w:rsidR="0056693D"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ago, No. 1928.- para </w:t>
            </w:r>
            <w:r w:rsidR="0056693D"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poyar el </w:t>
            </w:r>
            <w:r w:rsidR="0056693D"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royecto de </w:t>
            </w:r>
            <w:r w:rsidR="0056693D" w:rsidRPr="00E778C2">
              <w:rPr>
                <w:rFonts w:ascii="Arial" w:hAnsi="Arial" w:cs="Arial"/>
                <w:color w:val="000000"/>
                <w:sz w:val="22"/>
                <w:szCs w:val="22"/>
                <w:lang w:eastAsia="es-MX"/>
              </w:rPr>
              <w:t>s</w:t>
            </w:r>
            <w:r w:rsidRPr="00E778C2">
              <w:rPr>
                <w:rFonts w:ascii="Arial" w:hAnsi="Arial" w:cs="Arial"/>
                <w:color w:val="000000"/>
                <w:sz w:val="22"/>
                <w:szCs w:val="22"/>
                <w:lang w:eastAsia="es-MX"/>
              </w:rPr>
              <w:t>aneamiento del Valle de México</w:t>
            </w:r>
          </w:p>
        </w:tc>
      </w:tr>
      <w:tr w:rsidR="000F0FEC" w:rsidRPr="00E778C2" w14:paraId="18DD60C0" w14:textId="77777777" w:rsidTr="0044532B">
        <w:trPr>
          <w:trHeight w:val="300"/>
        </w:trPr>
        <w:tc>
          <w:tcPr>
            <w:tcW w:w="875" w:type="dxa"/>
          </w:tcPr>
          <w:p w14:paraId="6B4E0682"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16103</w:t>
            </w:r>
          </w:p>
        </w:tc>
        <w:tc>
          <w:tcPr>
            <w:tcW w:w="7987" w:type="dxa"/>
            <w:shd w:val="clear" w:color="auto" w:fill="auto"/>
            <w:noWrap/>
            <w:hideMark/>
          </w:tcPr>
          <w:p w14:paraId="2B5C8EC2"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Mandato del </w:t>
            </w:r>
            <w:r w:rsidR="00110490" w:rsidRPr="00E778C2">
              <w:rPr>
                <w:rFonts w:ascii="Arial" w:hAnsi="Arial" w:cs="Arial"/>
                <w:color w:val="000000"/>
                <w:sz w:val="22"/>
                <w:szCs w:val="22"/>
                <w:lang w:eastAsia="es-MX"/>
              </w:rPr>
              <w:t>Túnel</w:t>
            </w:r>
            <w:r w:rsidR="00081220" w:rsidRPr="00E778C2">
              <w:rPr>
                <w:rFonts w:ascii="Arial" w:hAnsi="Arial" w:cs="Arial"/>
                <w:color w:val="000000"/>
                <w:sz w:val="22"/>
                <w:szCs w:val="22"/>
                <w:lang w:eastAsia="es-MX"/>
              </w:rPr>
              <w:t xml:space="preserve"> Emisor Oriente (TEO)</w:t>
            </w:r>
          </w:p>
        </w:tc>
      </w:tr>
      <w:tr w:rsidR="0035106D" w:rsidRPr="00E778C2" w14:paraId="00C26ADB" w14:textId="77777777" w:rsidTr="0044532B">
        <w:trPr>
          <w:trHeight w:val="300"/>
        </w:trPr>
        <w:tc>
          <w:tcPr>
            <w:tcW w:w="875" w:type="dxa"/>
          </w:tcPr>
          <w:p w14:paraId="1F57DC19" w14:textId="7685915F" w:rsidR="0035106D" w:rsidRPr="00E778C2" w:rsidRDefault="00D33478"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16104</w:t>
            </w:r>
          </w:p>
        </w:tc>
        <w:tc>
          <w:tcPr>
            <w:tcW w:w="7987" w:type="dxa"/>
            <w:shd w:val="clear" w:color="auto" w:fill="auto"/>
            <w:noWrap/>
          </w:tcPr>
          <w:p w14:paraId="08A36E12" w14:textId="284B7381" w:rsidR="0035106D" w:rsidRPr="00E778C2" w:rsidRDefault="0035106D"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Mandato para la realización de actos previos a la enajenación de las aeronaves al servicio de la Comisión Nacional del Agua</w:t>
            </w:r>
          </w:p>
        </w:tc>
      </w:tr>
      <w:tr w:rsidR="000F0FEC" w:rsidRPr="00E778C2" w14:paraId="4F86B46B" w14:textId="77777777" w:rsidTr="0044532B">
        <w:trPr>
          <w:trHeight w:val="300"/>
        </w:trPr>
        <w:tc>
          <w:tcPr>
            <w:tcW w:w="875" w:type="dxa"/>
          </w:tcPr>
          <w:p w14:paraId="7FD56908"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392B5C75"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Comisión Nacional del Sistema de Ahorro para el Retiro</w:t>
            </w:r>
          </w:p>
        </w:tc>
      </w:tr>
      <w:tr w:rsidR="000F0FEC" w:rsidRPr="00E778C2" w14:paraId="72679D3C" w14:textId="77777777" w:rsidTr="0044532B">
        <w:trPr>
          <w:trHeight w:val="300"/>
        </w:trPr>
        <w:tc>
          <w:tcPr>
            <w:tcW w:w="875" w:type="dxa"/>
          </w:tcPr>
          <w:p w14:paraId="7DC44462"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06122</w:t>
            </w:r>
          </w:p>
        </w:tc>
        <w:tc>
          <w:tcPr>
            <w:tcW w:w="7987" w:type="dxa"/>
            <w:shd w:val="clear" w:color="auto" w:fill="auto"/>
            <w:noWrap/>
            <w:hideMark/>
          </w:tcPr>
          <w:p w14:paraId="6D8069CC"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para la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sistencia </w:t>
            </w:r>
            <w:r w:rsidR="00110490" w:rsidRPr="00E778C2">
              <w:rPr>
                <w:rFonts w:ascii="Arial" w:hAnsi="Arial" w:cs="Arial"/>
                <w:color w:val="000000"/>
                <w:sz w:val="22"/>
                <w:szCs w:val="22"/>
                <w:lang w:eastAsia="es-MX"/>
              </w:rPr>
              <w:t>l</w:t>
            </w:r>
            <w:r w:rsidRPr="00E778C2">
              <w:rPr>
                <w:rFonts w:ascii="Arial" w:hAnsi="Arial" w:cs="Arial"/>
                <w:color w:val="000000"/>
                <w:sz w:val="22"/>
                <w:szCs w:val="22"/>
                <w:lang w:eastAsia="es-MX"/>
              </w:rPr>
              <w:t xml:space="preserve">egal de los </w:t>
            </w:r>
            <w:r w:rsidR="00110490" w:rsidRPr="00E778C2">
              <w:rPr>
                <w:rFonts w:ascii="Arial" w:hAnsi="Arial" w:cs="Arial"/>
                <w:color w:val="000000"/>
                <w:sz w:val="22"/>
                <w:szCs w:val="22"/>
                <w:lang w:eastAsia="es-MX"/>
              </w:rPr>
              <w:t>m</w:t>
            </w:r>
            <w:r w:rsidRPr="00E778C2">
              <w:rPr>
                <w:rFonts w:ascii="Arial" w:hAnsi="Arial" w:cs="Arial"/>
                <w:color w:val="000000"/>
                <w:sz w:val="22"/>
                <w:szCs w:val="22"/>
                <w:lang w:eastAsia="es-MX"/>
              </w:rPr>
              <w:t xml:space="preserve">iembros de la Junta de Gobierno, del Comité Consultivo y de Vigilancia y </w:t>
            </w:r>
            <w:r w:rsidR="0056693D" w:rsidRPr="00E778C2">
              <w:rPr>
                <w:rFonts w:ascii="Arial" w:hAnsi="Arial" w:cs="Arial"/>
                <w:color w:val="000000"/>
                <w:sz w:val="22"/>
                <w:szCs w:val="22"/>
                <w:lang w:eastAsia="es-MX"/>
              </w:rPr>
              <w:t>s</w:t>
            </w:r>
            <w:r w:rsidRPr="00E778C2">
              <w:rPr>
                <w:rFonts w:ascii="Arial" w:hAnsi="Arial" w:cs="Arial"/>
                <w:color w:val="000000"/>
                <w:sz w:val="22"/>
                <w:szCs w:val="22"/>
                <w:lang w:eastAsia="es-MX"/>
              </w:rPr>
              <w:t xml:space="preserve">ervidores </w:t>
            </w:r>
            <w:r w:rsidR="0056693D"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úblicos de la Comisión Nacional del Sistema de Ahorro para el Retiro,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sí como de los </w:t>
            </w:r>
            <w:r w:rsidR="00110490"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nterventores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dministrativos </w:t>
            </w:r>
            <w:r w:rsidR="00110490" w:rsidRPr="00E778C2">
              <w:rPr>
                <w:rFonts w:ascii="Arial" w:hAnsi="Arial" w:cs="Arial"/>
                <w:color w:val="000000"/>
                <w:sz w:val="22"/>
                <w:szCs w:val="22"/>
                <w:lang w:eastAsia="es-MX"/>
              </w:rPr>
              <w:t>o</w:t>
            </w:r>
            <w:r w:rsidRPr="00E778C2">
              <w:rPr>
                <w:rFonts w:ascii="Arial" w:hAnsi="Arial" w:cs="Arial"/>
                <w:color w:val="000000"/>
                <w:sz w:val="22"/>
                <w:szCs w:val="22"/>
                <w:lang w:eastAsia="es-MX"/>
              </w:rPr>
              <w:t xml:space="preserve"> </w:t>
            </w:r>
            <w:r w:rsidR="00110490" w:rsidRPr="00E778C2">
              <w:rPr>
                <w:rFonts w:ascii="Arial" w:hAnsi="Arial" w:cs="Arial"/>
                <w:color w:val="000000"/>
                <w:sz w:val="22"/>
                <w:szCs w:val="22"/>
                <w:lang w:eastAsia="es-MX"/>
              </w:rPr>
              <w:t>g</w:t>
            </w:r>
            <w:r w:rsidRPr="00E778C2">
              <w:rPr>
                <w:rFonts w:ascii="Arial" w:hAnsi="Arial" w:cs="Arial"/>
                <w:color w:val="000000"/>
                <w:sz w:val="22"/>
                <w:szCs w:val="22"/>
                <w:lang w:eastAsia="es-MX"/>
              </w:rPr>
              <w:t xml:space="preserve">erentes y </w:t>
            </w:r>
            <w:r w:rsidR="00110490"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uncionarios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uxiliares de las </w:t>
            </w:r>
            <w:r w:rsidR="00110490" w:rsidRPr="00E778C2">
              <w:rPr>
                <w:rFonts w:ascii="Arial" w:hAnsi="Arial" w:cs="Arial"/>
                <w:color w:val="000000"/>
                <w:sz w:val="22"/>
                <w:szCs w:val="22"/>
                <w:lang w:eastAsia="es-MX"/>
              </w:rPr>
              <w:t>i</w:t>
            </w:r>
            <w:r w:rsidR="0095747D" w:rsidRPr="00E778C2">
              <w:rPr>
                <w:rFonts w:ascii="Arial" w:hAnsi="Arial" w:cs="Arial"/>
                <w:color w:val="000000"/>
                <w:sz w:val="22"/>
                <w:szCs w:val="22"/>
                <w:lang w:eastAsia="es-MX"/>
              </w:rPr>
              <w:t>ntervenciones</w:t>
            </w:r>
          </w:p>
        </w:tc>
      </w:tr>
      <w:tr w:rsidR="005B6292" w:rsidRPr="00E778C2" w14:paraId="62E6935C" w14:textId="77777777" w:rsidTr="0044532B">
        <w:trPr>
          <w:trHeight w:val="300"/>
        </w:trPr>
        <w:tc>
          <w:tcPr>
            <w:tcW w:w="875" w:type="dxa"/>
          </w:tcPr>
          <w:p w14:paraId="0C07F6D1" w14:textId="77777777" w:rsidR="005B6292" w:rsidRPr="00E778C2" w:rsidRDefault="005B6292" w:rsidP="0040397B">
            <w:pPr>
              <w:rPr>
                <w:rFonts w:ascii="Arial" w:hAnsi="Arial" w:cs="Arial"/>
                <w:bCs/>
                <w:color w:val="000000" w:themeColor="text1"/>
                <w:sz w:val="22"/>
                <w:szCs w:val="22"/>
                <w:lang w:eastAsia="es-MX"/>
              </w:rPr>
            </w:pPr>
          </w:p>
        </w:tc>
        <w:tc>
          <w:tcPr>
            <w:tcW w:w="7987" w:type="dxa"/>
            <w:shd w:val="clear" w:color="auto" w:fill="auto"/>
            <w:noWrap/>
          </w:tcPr>
          <w:p w14:paraId="289478AF" w14:textId="77777777" w:rsidR="005B6292" w:rsidRPr="00E778C2" w:rsidRDefault="005B6292"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Comisión Reguladora de Energía</w:t>
            </w:r>
          </w:p>
        </w:tc>
      </w:tr>
      <w:tr w:rsidR="005B6292" w:rsidRPr="00E778C2" w14:paraId="1846D396" w14:textId="77777777" w:rsidTr="0044532B">
        <w:trPr>
          <w:trHeight w:val="300"/>
        </w:trPr>
        <w:tc>
          <w:tcPr>
            <w:tcW w:w="875" w:type="dxa"/>
          </w:tcPr>
          <w:p w14:paraId="42B01CB2" w14:textId="77777777" w:rsidR="005B6292" w:rsidRPr="00E778C2" w:rsidRDefault="005B629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18113</w:t>
            </w:r>
          </w:p>
        </w:tc>
        <w:tc>
          <w:tcPr>
            <w:tcW w:w="7987" w:type="dxa"/>
            <w:shd w:val="clear" w:color="auto" w:fill="auto"/>
            <w:noWrap/>
          </w:tcPr>
          <w:p w14:paraId="79499E32" w14:textId="77777777" w:rsidR="005B6292" w:rsidRPr="00E778C2" w:rsidRDefault="005B6292"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Fideico</w:t>
            </w:r>
            <w:r w:rsidR="009853ED" w:rsidRPr="00E778C2">
              <w:rPr>
                <w:rFonts w:ascii="Arial" w:hAnsi="Arial" w:cs="Arial"/>
                <w:bCs/>
                <w:color w:val="000000"/>
                <w:sz w:val="22"/>
                <w:szCs w:val="22"/>
                <w:lang w:eastAsia="es-MX"/>
              </w:rPr>
              <w:t>miso de la Comisión Reguladora d</w:t>
            </w:r>
            <w:r w:rsidRPr="00E778C2">
              <w:rPr>
                <w:rFonts w:ascii="Arial" w:hAnsi="Arial" w:cs="Arial"/>
                <w:bCs/>
                <w:color w:val="000000"/>
                <w:sz w:val="22"/>
                <w:szCs w:val="22"/>
                <w:lang w:eastAsia="es-MX"/>
              </w:rPr>
              <w:t>e Energía</w:t>
            </w:r>
          </w:p>
        </w:tc>
      </w:tr>
      <w:tr w:rsidR="000F0FEC" w:rsidRPr="00E778C2" w14:paraId="5EF35E0E" w14:textId="77777777" w:rsidTr="0044532B">
        <w:trPr>
          <w:trHeight w:val="300"/>
        </w:trPr>
        <w:tc>
          <w:tcPr>
            <w:tcW w:w="875" w:type="dxa"/>
          </w:tcPr>
          <w:p w14:paraId="702FD8DD"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769F790A"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Consejo de la Judicatura Federal</w:t>
            </w:r>
          </w:p>
        </w:tc>
      </w:tr>
      <w:tr w:rsidR="000F0FEC" w:rsidRPr="00E778C2" w14:paraId="3C3EE008" w14:textId="77777777" w:rsidTr="0044532B">
        <w:trPr>
          <w:trHeight w:val="300"/>
        </w:trPr>
        <w:tc>
          <w:tcPr>
            <w:tcW w:w="875" w:type="dxa"/>
          </w:tcPr>
          <w:p w14:paraId="396C2ECE" w14:textId="77777777" w:rsidR="000F0FEC" w:rsidRPr="00E778C2" w:rsidRDefault="00E22A1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03207</w:t>
            </w:r>
          </w:p>
        </w:tc>
        <w:tc>
          <w:tcPr>
            <w:tcW w:w="7987" w:type="dxa"/>
            <w:shd w:val="clear" w:color="auto" w:fill="auto"/>
            <w:noWrap/>
            <w:hideMark/>
          </w:tcPr>
          <w:p w14:paraId="064C6803"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el desarrollo de infraestructura que implementa la reforma constitucional en materia penal</w:t>
            </w:r>
          </w:p>
        </w:tc>
      </w:tr>
      <w:tr w:rsidR="000F0FEC" w:rsidRPr="00E778C2" w14:paraId="1B776519" w14:textId="77777777" w:rsidTr="0044532B">
        <w:trPr>
          <w:trHeight w:val="300"/>
        </w:trPr>
        <w:tc>
          <w:tcPr>
            <w:tcW w:w="875" w:type="dxa"/>
          </w:tcPr>
          <w:p w14:paraId="53255B70" w14:textId="77777777" w:rsidR="000F0FEC" w:rsidRPr="00E778C2" w:rsidRDefault="00E22A1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03208</w:t>
            </w:r>
          </w:p>
        </w:tc>
        <w:tc>
          <w:tcPr>
            <w:tcW w:w="7987" w:type="dxa"/>
            <w:shd w:val="clear" w:color="auto" w:fill="auto"/>
            <w:noWrap/>
            <w:hideMark/>
          </w:tcPr>
          <w:p w14:paraId="5B31AAEE"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el mantenimiento de casas habitación de Magistrados y Jueces</w:t>
            </w:r>
          </w:p>
        </w:tc>
      </w:tr>
      <w:tr w:rsidR="000F0FEC" w:rsidRPr="00E778C2" w14:paraId="67698670" w14:textId="77777777" w:rsidTr="0044532B">
        <w:trPr>
          <w:trHeight w:val="300"/>
        </w:trPr>
        <w:tc>
          <w:tcPr>
            <w:tcW w:w="875" w:type="dxa"/>
          </w:tcPr>
          <w:p w14:paraId="4E6E347E" w14:textId="77777777" w:rsidR="000F0FEC" w:rsidRPr="00E778C2" w:rsidRDefault="00E22A1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03209</w:t>
            </w:r>
          </w:p>
        </w:tc>
        <w:tc>
          <w:tcPr>
            <w:tcW w:w="7987" w:type="dxa"/>
            <w:shd w:val="clear" w:color="auto" w:fill="auto"/>
            <w:noWrap/>
            <w:hideMark/>
          </w:tcPr>
          <w:p w14:paraId="74E09964"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pensiones complementarias de Magistrados y Jueces jubilados</w:t>
            </w:r>
          </w:p>
        </w:tc>
      </w:tr>
      <w:tr w:rsidR="000F0FEC" w:rsidRPr="00E778C2" w14:paraId="2E2F5F24" w14:textId="77777777" w:rsidTr="0044532B">
        <w:trPr>
          <w:trHeight w:val="300"/>
        </w:trPr>
        <w:tc>
          <w:tcPr>
            <w:tcW w:w="875" w:type="dxa"/>
          </w:tcPr>
          <w:p w14:paraId="5657734B" w14:textId="77777777" w:rsidR="000F0FEC" w:rsidRPr="00E778C2" w:rsidRDefault="00E22A1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03206</w:t>
            </w:r>
          </w:p>
        </w:tc>
        <w:tc>
          <w:tcPr>
            <w:tcW w:w="7987" w:type="dxa"/>
            <w:shd w:val="clear" w:color="auto" w:fill="auto"/>
            <w:noWrap/>
            <w:hideMark/>
          </w:tcPr>
          <w:p w14:paraId="73EEE0B4"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de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poyo a la </w:t>
            </w:r>
            <w:r w:rsidR="0056693D"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dministración de </w:t>
            </w:r>
            <w:r w:rsidR="0056693D" w:rsidRPr="00E778C2">
              <w:rPr>
                <w:rFonts w:ascii="Arial" w:hAnsi="Arial" w:cs="Arial"/>
                <w:color w:val="000000"/>
                <w:sz w:val="22"/>
                <w:szCs w:val="22"/>
                <w:lang w:eastAsia="es-MX"/>
              </w:rPr>
              <w:t>j</w:t>
            </w:r>
            <w:r w:rsidRPr="00E778C2">
              <w:rPr>
                <w:rFonts w:ascii="Arial" w:hAnsi="Arial" w:cs="Arial"/>
                <w:color w:val="000000"/>
                <w:sz w:val="22"/>
                <w:szCs w:val="22"/>
                <w:lang w:eastAsia="es-MX"/>
              </w:rPr>
              <w:t>usticia</w:t>
            </w:r>
          </w:p>
        </w:tc>
      </w:tr>
      <w:tr w:rsidR="004C1C0B" w:rsidRPr="00E778C2" w14:paraId="15B65478" w14:textId="77777777" w:rsidTr="0044532B">
        <w:trPr>
          <w:trHeight w:val="300"/>
        </w:trPr>
        <w:tc>
          <w:tcPr>
            <w:tcW w:w="875" w:type="dxa"/>
          </w:tcPr>
          <w:p w14:paraId="6A61A465" w14:textId="77777777" w:rsidR="004C1C0B" w:rsidRPr="00E778C2" w:rsidRDefault="004C1C0B"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03210</w:t>
            </w:r>
          </w:p>
        </w:tc>
        <w:tc>
          <w:tcPr>
            <w:tcW w:w="7987" w:type="dxa"/>
            <w:shd w:val="clear" w:color="auto" w:fill="auto"/>
            <w:noWrap/>
          </w:tcPr>
          <w:p w14:paraId="3EEC98FF" w14:textId="77777777" w:rsidR="004C1C0B" w:rsidRPr="00E778C2" w:rsidRDefault="004C1C0B" w:rsidP="00606DB1">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Fondo para la administración de los recursos provenientes de sentencias que deriven de las Acciones Colectivas Difusas, a que se refiere el artículo 624 del Código Federal de Procedimientos Civiles</w:t>
            </w:r>
          </w:p>
        </w:tc>
      </w:tr>
      <w:tr w:rsidR="000F0FEC" w:rsidRPr="00E778C2" w14:paraId="2F9C166D" w14:textId="77777777" w:rsidTr="0044532B">
        <w:trPr>
          <w:trHeight w:val="300"/>
        </w:trPr>
        <w:tc>
          <w:tcPr>
            <w:tcW w:w="875" w:type="dxa"/>
          </w:tcPr>
          <w:p w14:paraId="0ED32D4E"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03102</w:t>
            </w:r>
          </w:p>
        </w:tc>
        <w:tc>
          <w:tcPr>
            <w:tcW w:w="7987" w:type="dxa"/>
            <w:shd w:val="clear" w:color="auto" w:fill="auto"/>
            <w:noWrap/>
            <w:hideMark/>
          </w:tcPr>
          <w:p w14:paraId="567DB52B"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de apoyos médicos complementarios y de apoyo económico extraordinario para los servidores públicos del Poder Judicial de la Federación, con excepción de los de la Suprema Corte de Justicia de la Nación</w:t>
            </w:r>
          </w:p>
        </w:tc>
      </w:tr>
      <w:tr w:rsidR="000F0FEC" w:rsidRPr="00E778C2" w14:paraId="31DD54E0" w14:textId="77777777" w:rsidTr="0044532B">
        <w:trPr>
          <w:trHeight w:val="300"/>
        </w:trPr>
        <w:tc>
          <w:tcPr>
            <w:tcW w:w="875" w:type="dxa"/>
          </w:tcPr>
          <w:p w14:paraId="12152B58" w14:textId="77777777" w:rsidR="000F0FEC" w:rsidRPr="00E778C2" w:rsidRDefault="000F0FEC" w:rsidP="0040397B">
            <w:pPr>
              <w:rPr>
                <w:rFonts w:ascii="Arial" w:hAnsi="Arial" w:cs="Arial"/>
                <w:bCs/>
                <w:color w:val="000000" w:themeColor="text1"/>
                <w:sz w:val="22"/>
                <w:szCs w:val="22"/>
                <w:lang w:eastAsia="es-MX"/>
              </w:rPr>
            </w:pPr>
          </w:p>
        </w:tc>
        <w:tc>
          <w:tcPr>
            <w:tcW w:w="7987" w:type="dxa"/>
            <w:shd w:val="clear" w:color="auto" w:fill="auto"/>
            <w:noWrap/>
            <w:hideMark/>
          </w:tcPr>
          <w:p w14:paraId="512C76FB" w14:textId="77777777" w:rsidR="000F0FEC" w:rsidRPr="00E778C2" w:rsidRDefault="000F0FEC" w:rsidP="00606DB1">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Consejo Nacional de Ciencia y Tecnología</w:t>
            </w:r>
          </w:p>
        </w:tc>
      </w:tr>
      <w:tr w:rsidR="000F0FEC" w:rsidRPr="00E778C2" w14:paraId="0F45F451" w14:textId="77777777" w:rsidTr="0044532B">
        <w:trPr>
          <w:trHeight w:val="300"/>
        </w:trPr>
        <w:tc>
          <w:tcPr>
            <w:tcW w:w="875" w:type="dxa"/>
          </w:tcPr>
          <w:p w14:paraId="130DD91D"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11512</w:t>
            </w:r>
          </w:p>
        </w:tc>
        <w:tc>
          <w:tcPr>
            <w:tcW w:w="7987" w:type="dxa"/>
            <w:shd w:val="clear" w:color="auto" w:fill="auto"/>
            <w:noWrap/>
            <w:hideMark/>
          </w:tcPr>
          <w:p w14:paraId="154EE8CE"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de </w:t>
            </w:r>
            <w:r w:rsidR="00110490"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ooperación </w:t>
            </w:r>
            <w:r w:rsidR="00110490"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nternacional en </w:t>
            </w:r>
            <w:r w:rsidR="0056693D"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iencia y </w:t>
            </w:r>
            <w:r w:rsidR="0056693D" w:rsidRPr="00E778C2">
              <w:rPr>
                <w:rFonts w:ascii="Arial" w:hAnsi="Arial" w:cs="Arial"/>
                <w:color w:val="000000"/>
                <w:sz w:val="22"/>
                <w:szCs w:val="22"/>
                <w:lang w:eastAsia="es-MX"/>
              </w:rPr>
              <w:t>t</w:t>
            </w:r>
            <w:r w:rsidRPr="00E778C2">
              <w:rPr>
                <w:rFonts w:ascii="Arial" w:hAnsi="Arial" w:cs="Arial"/>
                <w:color w:val="000000"/>
                <w:sz w:val="22"/>
                <w:szCs w:val="22"/>
                <w:lang w:eastAsia="es-MX"/>
              </w:rPr>
              <w:t>ecnología</w:t>
            </w:r>
          </w:p>
        </w:tc>
      </w:tr>
      <w:tr w:rsidR="000F0FEC" w:rsidRPr="00E778C2" w14:paraId="5D79B585" w14:textId="77777777" w:rsidTr="0044532B">
        <w:trPr>
          <w:trHeight w:val="300"/>
        </w:trPr>
        <w:tc>
          <w:tcPr>
            <w:tcW w:w="875" w:type="dxa"/>
          </w:tcPr>
          <w:p w14:paraId="09BA73DD"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11513</w:t>
            </w:r>
          </w:p>
        </w:tc>
        <w:tc>
          <w:tcPr>
            <w:tcW w:w="7987" w:type="dxa"/>
            <w:shd w:val="clear" w:color="auto" w:fill="auto"/>
            <w:noWrap/>
            <w:hideMark/>
          </w:tcPr>
          <w:p w14:paraId="50FB8DBF"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de </w:t>
            </w:r>
            <w:r w:rsidR="00110490"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esarrollo </w:t>
            </w:r>
            <w:r w:rsidR="00110490"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ientífico y </w:t>
            </w:r>
            <w:r w:rsidR="00110490"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ecnológico para el </w:t>
            </w:r>
            <w:r w:rsidR="00110490"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omento de la </w:t>
            </w:r>
            <w:r w:rsidR="00110490"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roducción y </w:t>
            </w:r>
            <w:r w:rsidR="00110490"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inanciamiento de </w:t>
            </w:r>
            <w:r w:rsidR="00110490" w:rsidRPr="00E778C2">
              <w:rPr>
                <w:rFonts w:ascii="Arial" w:hAnsi="Arial" w:cs="Arial"/>
                <w:color w:val="000000"/>
                <w:sz w:val="22"/>
                <w:szCs w:val="22"/>
                <w:lang w:eastAsia="es-MX"/>
              </w:rPr>
              <w:t>v</w:t>
            </w:r>
            <w:r w:rsidRPr="00E778C2">
              <w:rPr>
                <w:rFonts w:ascii="Arial" w:hAnsi="Arial" w:cs="Arial"/>
                <w:color w:val="000000"/>
                <w:sz w:val="22"/>
                <w:szCs w:val="22"/>
                <w:lang w:eastAsia="es-MX"/>
              </w:rPr>
              <w:t xml:space="preserve">ivienda y el </w:t>
            </w:r>
            <w:r w:rsidR="00110490"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recimiento del </w:t>
            </w:r>
            <w:r w:rsidR="0056693D" w:rsidRPr="00E778C2">
              <w:rPr>
                <w:rFonts w:ascii="Arial" w:hAnsi="Arial" w:cs="Arial"/>
                <w:color w:val="000000"/>
                <w:sz w:val="22"/>
                <w:szCs w:val="22"/>
                <w:lang w:eastAsia="es-MX"/>
              </w:rPr>
              <w:t>s</w:t>
            </w:r>
            <w:r w:rsidRPr="00E778C2">
              <w:rPr>
                <w:rFonts w:ascii="Arial" w:hAnsi="Arial" w:cs="Arial"/>
                <w:color w:val="000000"/>
                <w:sz w:val="22"/>
                <w:szCs w:val="22"/>
                <w:lang w:eastAsia="es-MX"/>
              </w:rPr>
              <w:t xml:space="preserve">ector </w:t>
            </w:r>
            <w:r w:rsidR="0056693D" w:rsidRPr="00E778C2">
              <w:rPr>
                <w:rFonts w:ascii="Arial" w:hAnsi="Arial" w:cs="Arial"/>
                <w:color w:val="000000"/>
                <w:sz w:val="22"/>
                <w:szCs w:val="22"/>
                <w:lang w:eastAsia="es-MX"/>
              </w:rPr>
              <w:t>h</w:t>
            </w:r>
            <w:r w:rsidRPr="00E778C2">
              <w:rPr>
                <w:rFonts w:ascii="Arial" w:hAnsi="Arial" w:cs="Arial"/>
                <w:color w:val="000000"/>
                <w:sz w:val="22"/>
                <w:szCs w:val="22"/>
                <w:lang w:eastAsia="es-MX"/>
              </w:rPr>
              <w:t>abitacional</w:t>
            </w:r>
          </w:p>
        </w:tc>
      </w:tr>
      <w:tr w:rsidR="000F0FEC" w:rsidRPr="00E778C2" w14:paraId="6BB6CFA7" w14:textId="77777777" w:rsidTr="0044532B">
        <w:trPr>
          <w:trHeight w:val="300"/>
        </w:trPr>
        <w:tc>
          <w:tcPr>
            <w:tcW w:w="875" w:type="dxa"/>
          </w:tcPr>
          <w:p w14:paraId="2135A70E"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11514</w:t>
            </w:r>
          </w:p>
        </w:tc>
        <w:tc>
          <w:tcPr>
            <w:tcW w:w="7987" w:type="dxa"/>
            <w:shd w:val="clear" w:color="auto" w:fill="auto"/>
            <w:noWrap/>
            <w:hideMark/>
          </w:tcPr>
          <w:p w14:paraId="2256819B" w14:textId="77777777" w:rsidR="000F0FEC" w:rsidRPr="00E778C2" w:rsidRDefault="000F0FEC" w:rsidP="00BB56BB">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de </w:t>
            </w:r>
            <w:r w:rsidR="00110490"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nnovación </w:t>
            </w:r>
            <w:r w:rsidR="00110490"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ecnológica Secretaría de Economía </w:t>
            </w:r>
            <w:r w:rsidR="0056693D" w:rsidRPr="00E778C2">
              <w:rPr>
                <w:rFonts w:ascii="Arial" w:hAnsi="Arial" w:cs="Arial"/>
                <w:color w:val="000000"/>
                <w:sz w:val="22"/>
                <w:szCs w:val="22"/>
                <w:lang w:eastAsia="es-MX"/>
              </w:rPr>
              <w:t>–</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p>
        </w:tc>
      </w:tr>
      <w:tr w:rsidR="000F0FEC" w:rsidRPr="00E778C2" w14:paraId="253A7694" w14:textId="77777777" w:rsidTr="0044532B">
        <w:trPr>
          <w:trHeight w:val="300"/>
        </w:trPr>
        <w:tc>
          <w:tcPr>
            <w:tcW w:w="875" w:type="dxa"/>
          </w:tcPr>
          <w:p w14:paraId="5F492A49"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11516</w:t>
            </w:r>
          </w:p>
        </w:tc>
        <w:tc>
          <w:tcPr>
            <w:tcW w:w="7987" w:type="dxa"/>
            <w:shd w:val="clear" w:color="auto" w:fill="auto"/>
            <w:noWrap/>
            <w:hideMark/>
          </w:tcPr>
          <w:p w14:paraId="14E80CA9"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110490" w:rsidRPr="00E778C2">
              <w:rPr>
                <w:rFonts w:ascii="Arial" w:hAnsi="Arial" w:cs="Arial"/>
                <w:color w:val="000000"/>
                <w:sz w:val="22"/>
                <w:szCs w:val="22"/>
                <w:lang w:eastAsia="es-MX"/>
              </w:rPr>
              <w:t xml:space="preserve">institucional </w:t>
            </w:r>
            <w:r w:rsidRPr="00E778C2">
              <w:rPr>
                <w:rFonts w:ascii="Arial" w:hAnsi="Arial" w:cs="Arial"/>
                <w:color w:val="000000"/>
                <w:sz w:val="22"/>
                <w:szCs w:val="22"/>
                <w:lang w:eastAsia="es-MX"/>
              </w:rPr>
              <w:t xml:space="preserve">de </w:t>
            </w:r>
            <w:r w:rsidR="00110490" w:rsidRPr="00E778C2">
              <w:rPr>
                <w:rFonts w:ascii="Arial" w:hAnsi="Arial" w:cs="Arial"/>
                <w:color w:val="000000"/>
                <w:sz w:val="22"/>
                <w:szCs w:val="22"/>
                <w:lang w:eastAsia="es-MX"/>
              </w:rPr>
              <w:t xml:space="preserve">fomento regional </w:t>
            </w:r>
            <w:r w:rsidRPr="00E778C2">
              <w:rPr>
                <w:rFonts w:ascii="Arial" w:hAnsi="Arial" w:cs="Arial"/>
                <w:color w:val="000000"/>
                <w:sz w:val="22"/>
                <w:szCs w:val="22"/>
                <w:lang w:eastAsia="es-MX"/>
              </w:rPr>
              <w:t xml:space="preserve">para el </w:t>
            </w:r>
            <w:r w:rsidR="0056693D"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esarrollo </w:t>
            </w:r>
            <w:r w:rsidR="0056693D"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ientífico, </w:t>
            </w:r>
            <w:r w:rsidR="0056693D"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ecnológico, y de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nnovación</w:t>
            </w:r>
          </w:p>
        </w:tc>
      </w:tr>
      <w:tr w:rsidR="000F0FEC" w:rsidRPr="00E778C2" w14:paraId="02C2C74A" w14:textId="77777777" w:rsidTr="0044532B">
        <w:trPr>
          <w:trHeight w:val="300"/>
        </w:trPr>
        <w:tc>
          <w:tcPr>
            <w:tcW w:w="875" w:type="dxa"/>
          </w:tcPr>
          <w:p w14:paraId="4EE3D4AC"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11517</w:t>
            </w:r>
          </w:p>
        </w:tc>
        <w:tc>
          <w:tcPr>
            <w:tcW w:w="7987" w:type="dxa"/>
            <w:shd w:val="clear" w:color="auto" w:fill="auto"/>
            <w:noWrap/>
            <w:hideMark/>
          </w:tcPr>
          <w:p w14:paraId="15629A36" w14:textId="77777777" w:rsidR="000F0FEC" w:rsidRPr="00E778C2" w:rsidRDefault="000F0FEC" w:rsidP="00BB56BB">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nstitucional del </w:t>
            </w:r>
            <w:r w:rsidR="0056693D" w:rsidRPr="00E778C2">
              <w:rPr>
                <w:rFonts w:ascii="Arial" w:hAnsi="Arial" w:cs="Arial"/>
                <w:color w:val="000000"/>
                <w:sz w:val="22"/>
                <w:szCs w:val="22"/>
                <w:lang w:eastAsia="es-MX"/>
              </w:rPr>
              <w:t xml:space="preserve">CONACYT </w:t>
            </w:r>
            <w:r w:rsidRPr="00E778C2">
              <w:rPr>
                <w:rFonts w:ascii="Arial" w:hAnsi="Arial" w:cs="Arial"/>
                <w:color w:val="000000"/>
                <w:sz w:val="22"/>
                <w:szCs w:val="22"/>
                <w:lang w:eastAsia="es-MX"/>
              </w:rPr>
              <w:t>(</w:t>
            </w:r>
            <w:r w:rsidR="0056693D" w:rsidRPr="00E778C2">
              <w:rPr>
                <w:rFonts w:ascii="Arial" w:hAnsi="Arial" w:cs="Arial"/>
                <w:color w:val="000000"/>
                <w:sz w:val="22"/>
                <w:szCs w:val="22"/>
                <w:lang w:eastAsia="es-MX"/>
              </w:rPr>
              <w:t>FOINS</w:t>
            </w:r>
            <w:r w:rsidRPr="00E778C2">
              <w:rPr>
                <w:rFonts w:ascii="Arial" w:hAnsi="Arial" w:cs="Arial"/>
                <w:color w:val="000000"/>
                <w:sz w:val="22"/>
                <w:szCs w:val="22"/>
                <w:lang w:eastAsia="es-MX"/>
              </w:rPr>
              <w:t>)</w:t>
            </w:r>
          </w:p>
        </w:tc>
      </w:tr>
      <w:tr w:rsidR="000F0FEC" w:rsidRPr="00E778C2" w14:paraId="43085FA4" w14:textId="77777777" w:rsidTr="0044532B">
        <w:trPr>
          <w:trHeight w:val="300"/>
        </w:trPr>
        <w:tc>
          <w:tcPr>
            <w:tcW w:w="875" w:type="dxa"/>
          </w:tcPr>
          <w:p w14:paraId="056401CE"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11518</w:t>
            </w:r>
          </w:p>
        </w:tc>
        <w:tc>
          <w:tcPr>
            <w:tcW w:w="7987" w:type="dxa"/>
            <w:shd w:val="clear" w:color="auto" w:fill="auto"/>
            <w:noWrap/>
            <w:hideMark/>
          </w:tcPr>
          <w:p w14:paraId="68A5FDD9"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 xml:space="preserve"> - Gobierno del Distrito Federal</w:t>
            </w:r>
          </w:p>
        </w:tc>
      </w:tr>
      <w:tr w:rsidR="000F0FEC" w:rsidRPr="00E778C2" w14:paraId="65B9511C" w14:textId="77777777" w:rsidTr="0044532B">
        <w:trPr>
          <w:trHeight w:val="300"/>
        </w:trPr>
        <w:tc>
          <w:tcPr>
            <w:tcW w:w="875" w:type="dxa"/>
          </w:tcPr>
          <w:p w14:paraId="3349DDC3"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11519</w:t>
            </w:r>
          </w:p>
        </w:tc>
        <w:tc>
          <w:tcPr>
            <w:tcW w:w="7987" w:type="dxa"/>
            <w:shd w:val="clear" w:color="auto" w:fill="auto"/>
            <w:noWrap/>
            <w:hideMark/>
          </w:tcPr>
          <w:p w14:paraId="33CD4ABF"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 xml:space="preserve"> - G</w:t>
            </w:r>
            <w:r w:rsidR="0095747D" w:rsidRPr="00E778C2">
              <w:rPr>
                <w:rFonts w:ascii="Arial" w:hAnsi="Arial" w:cs="Arial"/>
                <w:color w:val="000000"/>
                <w:sz w:val="22"/>
                <w:szCs w:val="22"/>
                <w:lang w:eastAsia="es-MX"/>
              </w:rPr>
              <w:t>obierno del Estado de Chihuahua</w:t>
            </w:r>
          </w:p>
        </w:tc>
      </w:tr>
      <w:tr w:rsidR="000F0FEC" w:rsidRPr="00E778C2" w14:paraId="4DA1085C" w14:textId="77777777" w:rsidTr="0044532B">
        <w:trPr>
          <w:trHeight w:val="300"/>
        </w:trPr>
        <w:tc>
          <w:tcPr>
            <w:tcW w:w="875" w:type="dxa"/>
          </w:tcPr>
          <w:p w14:paraId="11698334"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11520</w:t>
            </w:r>
          </w:p>
        </w:tc>
        <w:tc>
          <w:tcPr>
            <w:tcW w:w="7987" w:type="dxa"/>
            <w:shd w:val="clear" w:color="auto" w:fill="auto"/>
            <w:noWrap/>
            <w:hideMark/>
          </w:tcPr>
          <w:p w14:paraId="17DB282D"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 xml:space="preserve"> - Gobierno del Estado de México</w:t>
            </w:r>
          </w:p>
        </w:tc>
      </w:tr>
      <w:tr w:rsidR="000F0FEC" w:rsidRPr="00E778C2" w14:paraId="6A3CBC0E" w14:textId="77777777" w:rsidTr="0044532B">
        <w:trPr>
          <w:trHeight w:val="300"/>
        </w:trPr>
        <w:tc>
          <w:tcPr>
            <w:tcW w:w="875" w:type="dxa"/>
          </w:tcPr>
          <w:p w14:paraId="35CA8C3C"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11521</w:t>
            </w:r>
          </w:p>
        </w:tc>
        <w:tc>
          <w:tcPr>
            <w:tcW w:w="7987" w:type="dxa"/>
            <w:shd w:val="clear" w:color="auto" w:fill="auto"/>
            <w:noWrap/>
            <w:hideMark/>
          </w:tcPr>
          <w:p w14:paraId="3672B955"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 xml:space="preserve"> - Gobierno del Estado de Oaxaca</w:t>
            </w:r>
          </w:p>
        </w:tc>
      </w:tr>
      <w:tr w:rsidR="000F0FEC" w:rsidRPr="00E778C2" w14:paraId="3FDF7BD1" w14:textId="77777777" w:rsidTr="0044532B">
        <w:trPr>
          <w:trHeight w:val="300"/>
        </w:trPr>
        <w:tc>
          <w:tcPr>
            <w:tcW w:w="875" w:type="dxa"/>
          </w:tcPr>
          <w:p w14:paraId="37075E8C"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11522</w:t>
            </w:r>
          </w:p>
        </w:tc>
        <w:tc>
          <w:tcPr>
            <w:tcW w:w="7987" w:type="dxa"/>
            <w:shd w:val="clear" w:color="auto" w:fill="auto"/>
            <w:noWrap/>
            <w:hideMark/>
          </w:tcPr>
          <w:p w14:paraId="30C2E532"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 xml:space="preserve"> - Gobierno del Estado de Veracruz de Ignacio de la Llave</w:t>
            </w:r>
          </w:p>
        </w:tc>
      </w:tr>
      <w:tr w:rsidR="000F0FEC" w:rsidRPr="00E778C2" w14:paraId="6BEF8D01" w14:textId="77777777" w:rsidTr="0044532B">
        <w:trPr>
          <w:trHeight w:val="300"/>
        </w:trPr>
        <w:tc>
          <w:tcPr>
            <w:tcW w:w="875" w:type="dxa"/>
          </w:tcPr>
          <w:p w14:paraId="7B9DD3CB"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11523</w:t>
            </w:r>
          </w:p>
        </w:tc>
        <w:tc>
          <w:tcPr>
            <w:tcW w:w="7987" w:type="dxa"/>
            <w:shd w:val="clear" w:color="auto" w:fill="auto"/>
            <w:noWrap/>
            <w:hideMark/>
          </w:tcPr>
          <w:p w14:paraId="70D30EE6"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 xml:space="preserve"> - Gobierno Municipal</w:t>
            </w:r>
            <w:r w:rsidR="00215F8A" w:rsidRPr="00E778C2">
              <w:rPr>
                <w:rFonts w:ascii="Arial" w:hAnsi="Arial" w:cs="Arial"/>
                <w:color w:val="000000"/>
                <w:sz w:val="22"/>
                <w:szCs w:val="22"/>
                <w:lang w:eastAsia="es-MX"/>
              </w:rPr>
              <w:t xml:space="preserve"> de la Paz, Baja California Sur</w:t>
            </w:r>
          </w:p>
        </w:tc>
      </w:tr>
      <w:tr w:rsidR="000F0FEC" w:rsidRPr="00E778C2" w14:paraId="54CEB81F" w14:textId="77777777" w:rsidTr="0044532B">
        <w:trPr>
          <w:trHeight w:val="300"/>
        </w:trPr>
        <w:tc>
          <w:tcPr>
            <w:tcW w:w="875" w:type="dxa"/>
          </w:tcPr>
          <w:p w14:paraId="60015E84"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11524</w:t>
            </w:r>
          </w:p>
        </w:tc>
        <w:tc>
          <w:tcPr>
            <w:tcW w:w="7987" w:type="dxa"/>
            <w:shd w:val="clear" w:color="auto" w:fill="auto"/>
            <w:noWrap/>
            <w:hideMark/>
          </w:tcPr>
          <w:p w14:paraId="2F93D13C"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 xml:space="preserve"> - Gobie</w:t>
            </w:r>
            <w:r w:rsidR="00215F8A" w:rsidRPr="00E778C2">
              <w:rPr>
                <w:rFonts w:ascii="Arial" w:hAnsi="Arial" w:cs="Arial"/>
                <w:color w:val="000000"/>
                <w:sz w:val="22"/>
                <w:szCs w:val="22"/>
                <w:lang w:eastAsia="es-MX"/>
              </w:rPr>
              <w:t>rno Municipal de Puebla, Puebla</w:t>
            </w:r>
          </w:p>
        </w:tc>
      </w:tr>
      <w:tr w:rsidR="000F0FEC" w:rsidRPr="00E778C2" w14:paraId="176718ED" w14:textId="77777777" w:rsidTr="0044532B">
        <w:trPr>
          <w:trHeight w:val="300"/>
        </w:trPr>
        <w:tc>
          <w:tcPr>
            <w:tcW w:w="875" w:type="dxa"/>
          </w:tcPr>
          <w:p w14:paraId="197A687D"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11525</w:t>
            </w:r>
          </w:p>
        </w:tc>
        <w:tc>
          <w:tcPr>
            <w:tcW w:w="7987" w:type="dxa"/>
            <w:shd w:val="clear" w:color="auto" w:fill="auto"/>
            <w:noWrap/>
            <w:hideMark/>
          </w:tcPr>
          <w:p w14:paraId="0807341E"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Aguascalientes</w:t>
            </w:r>
          </w:p>
        </w:tc>
      </w:tr>
      <w:tr w:rsidR="000F0FEC" w:rsidRPr="00E778C2" w14:paraId="35EE525F" w14:textId="77777777" w:rsidTr="0044532B">
        <w:trPr>
          <w:trHeight w:val="300"/>
        </w:trPr>
        <w:tc>
          <w:tcPr>
            <w:tcW w:w="875" w:type="dxa"/>
          </w:tcPr>
          <w:p w14:paraId="6933EE26"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11526</w:t>
            </w:r>
          </w:p>
        </w:tc>
        <w:tc>
          <w:tcPr>
            <w:tcW w:w="7987" w:type="dxa"/>
            <w:shd w:val="clear" w:color="auto" w:fill="auto"/>
            <w:noWrap/>
            <w:hideMark/>
          </w:tcPr>
          <w:p w14:paraId="08440E89"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Campeche</w:t>
            </w:r>
          </w:p>
        </w:tc>
      </w:tr>
      <w:tr w:rsidR="000F0FEC" w:rsidRPr="00E778C2" w14:paraId="2FB3BCE0" w14:textId="77777777" w:rsidTr="0044532B">
        <w:trPr>
          <w:trHeight w:val="300"/>
        </w:trPr>
        <w:tc>
          <w:tcPr>
            <w:tcW w:w="875" w:type="dxa"/>
          </w:tcPr>
          <w:p w14:paraId="12DACD9F"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11527</w:t>
            </w:r>
          </w:p>
        </w:tc>
        <w:tc>
          <w:tcPr>
            <w:tcW w:w="7987" w:type="dxa"/>
            <w:shd w:val="clear" w:color="auto" w:fill="auto"/>
            <w:noWrap/>
            <w:hideMark/>
          </w:tcPr>
          <w:p w14:paraId="6F0F0EB2"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Chiapas</w:t>
            </w:r>
          </w:p>
        </w:tc>
      </w:tr>
      <w:tr w:rsidR="000F0FEC" w:rsidRPr="00E778C2" w14:paraId="2054D39C" w14:textId="77777777" w:rsidTr="0044532B">
        <w:trPr>
          <w:trHeight w:val="300"/>
        </w:trPr>
        <w:tc>
          <w:tcPr>
            <w:tcW w:w="875" w:type="dxa"/>
          </w:tcPr>
          <w:p w14:paraId="1D619ABE"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11528</w:t>
            </w:r>
          </w:p>
        </w:tc>
        <w:tc>
          <w:tcPr>
            <w:tcW w:w="7987" w:type="dxa"/>
            <w:shd w:val="clear" w:color="auto" w:fill="auto"/>
            <w:noWrap/>
            <w:hideMark/>
          </w:tcPr>
          <w:p w14:paraId="447A3BCC"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Coahuila de Zaragoza</w:t>
            </w:r>
          </w:p>
        </w:tc>
      </w:tr>
      <w:tr w:rsidR="000F0FEC" w:rsidRPr="00E778C2" w14:paraId="59F5A68C" w14:textId="77777777" w:rsidTr="0044532B">
        <w:trPr>
          <w:trHeight w:val="300"/>
        </w:trPr>
        <w:tc>
          <w:tcPr>
            <w:tcW w:w="875" w:type="dxa"/>
          </w:tcPr>
          <w:p w14:paraId="7146BA9F"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11529</w:t>
            </w:r>
          </w:p>
        </w:tc>
        <w:tc>
          <w:tcPr>
            <w:tcW w:w="7987" w:type="dxa"/>
            <w:shd w:val="clear" w:color="auto" w:fill="auto"/>
            <w:noWrap/>
            <w:hideMark/>
          </w:tcPr>
          <w:p w14:paraId="41725362"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Colima</w:t>
            </w:r>
          </w:p>
        </w:tc>
      </w:tr>
      <w:tr w:rsidR="000F0FEC" w:rsidRPr="00E778C2" w14:paraId="0F9B9B0C" w14:textId="77777777" w:rsidTr="0044532B">
        <w:trPr>
          <w:trHeight w:val="300"/>
        </w:trPr>
        <w:tc>
          <w:tcPr>
            <w:tcW w:w="875" w:type="dxa"/>
          </w:tcPr>
          <w:p w14:paraId="400341CB"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11530</w:t>
            </w:r>
          </w:p>
        </w:tc>
        <w:tc>
          <w:tcPr>
            <w:tcW w:w="7987" w:type="dxa"/>
            <w:shd w:val="clear" w:color="auto" w:fill="auto"/>
            <w:noWrap/>
            <w:hideMark/>
          </w:tcPr>
          <w:p w14:paraId="57FFE907"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Durango</w:t>
            </w:r>
          </w:p>
        </w:tc>
      </w:tr>
      <w:tr w:rsidR="000F0FEC" w:rsidRPr="00E778C2" w14:paraId="542EFEE4" w14:textId="77777777" w:rsidTr="0044532B">
        <w:trPr>
          <w:trHeight w:val="300"/>
        </w:trPr>
        <w:tc>
          <w:tcPr>
            <w:tcW w:w="875" w:type="dxa"/>
          </w:tcPr>
          <w:p w14:paraId="5F97C53E"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11531</w:t>
            </w:r>
          </w:p>
        </w:tc>
        <w:tc>
          <w:tcPr>
            <w:tcW w:w="7987" w:type="dxa"/>
            <w:shd w:val="clear" w:color="auto" w:fill="auto"/>
            <w:noWrap/>
            <w:hideMark/>
          </w:tcPr>
          <w:p w14:paraId="5C76C9F7"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Guerrero</w:t>
            </w:r>
          </w:p>
        </w:tc>
      </w:tr>
      <w:tr w:rsidR="000F0FEC" w:rsidRPr="00E778C2" w14:paraId="111E251A" w14:textId="77777777" w:rsidTr="0044532B">
        <w:trPr>
          <w:trHeight w:val="300"/>
        </w:trPr>
        <w:tc>
          <w:tcPr>
            <w:tcW w:w="875" w:type="dxa"/>
          </w:tcPr>
          <w:p w14:paraId="29F55BD4"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11532</w:t>
            </w:r>
          </w:p>
        </w:tc>
        <w:tc>
          <w:tcPr>
            <w:tcW w:w="7987" w:type="dxa"/>
            <w:shd w:val="clear" w:color="auto" w:fill="auto"/>
            <w:noWrap/>
            <w:hideMark/>
          </w:tcPr>
          <w:p w14:paraId="44D0962D"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Hidalgo</w:t>
            </w:r>
          </w:p>
        </w:tc>
      </w:tr>
      <w:tr w:rsidR="000F0FEC" w:rsidRPr="00E778C2" w14:paraId="46FB82E3" w14:textId="77777777" w:rsidTr="0044532B">
        <w:trPr>
          <w:trHeight w:val="300"/>
        </w:trPr>
        <w:tc>
          <w:tcPr>
            <w:tcW w:w="875" w:type="dxa"/>
          </w:tcPr>
          <w:p w14:paraId="4C820760"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11533</w:t>
            </w:r>
          </w:p>
        </w:tc>
        <w:tc>
          <w:tcPr>
            <w:tcW w:w="7987" w:type="dxa"/>
            <w:shd w:val="clear" w:color="auto" w:fill="auto"/>
            <w:noWrap/>
            <w:hideMark/>
          </w:tcPr>
          <w:p w14:paraId="3361B8CE"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Michoacán</w:t>
            </w:r>
          </w:p>
        </w:tc>
      </w:tr>
      <w:tr w:rsidR="000F0FEC" w:rsidRPr="00E778C2" w14:paraId="3DDB91AC" w14:textId="77777777" w:rsidTr="0044532B">
        <w:trPr>
          <w:trHeight w:val="300"/>
        </w:trPr>
        <w:tc>
          <w:tcPr>
            <w:tcW w:w="875" w:type="dxa"/>
          </w:tcPr>
          <w:p w14:paraId="39D92651"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11534</w:t>
            </w:r>
          </w:p>
        </w:tc>
        <w:tc>
          <w:tcPr>
            <w:tcW w:w="7987" w:type="dxa"/>
            <w:shd w:val="clear" w:color="auto" w:fill="auto"/>
            <w:noWrap/>
            <w:hideMark/>
          </w:tcPr>
          <w:p w14:paraId="5A9FC1D3"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Quintana Roo</w:t>
            </w:r>
          </w:p>
        </w:tc>
      </w:tr>
      <w:tr w:rsidR="000F0FEC" w:rsidRPr="00E778C2" w14:paraId="0EE79CB9" w14:textId="77777777" w:rsidTr="0044532B">
        <w:trPr>
          <w:trHeight w:val="300"/>
        </w:trPr>
        <w:tc>
          <w:tcPr>
            <w:tcW w:w="875" w:type="dxa"/>
          </w:tcPr>
          <w:p w14:paraId="2B703B0B"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11535</w:t>
            </w:r>
          </w:p>
        </w:tc>
        <w:tc>
          <w:tcPr>
            <w:tcW w:w="7987" w:type="dxa"/>
            <w:shd w:val="clear" w:color="auto" w:fill="auto"/>
            <w:noWrap/>
            <w:hideMark/>
          </w:tcPr>
          <w:p w14:paraId="0B95DA62"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Sinaloa</w:t>
            </w:r>
          </w:p>
        </w:tc>
      </w:tr>
      <w:tr w:rsidR="000F0FEC" w:rsidRPr="00E778C2" w14:paraId="2D0EB9AD" w14:textId="77777777" w:rsidTr="0044532B">
        <w:trPr>
          <w:trHeight w:val="300"/>
        </w:trPr>
        <w:tc>
          <w:tcPr>
            <w:tcW w:w="875" w:type="dxa"/>
          </w:tcPr>
          <w:p w14:paraId="667424BF"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11536</w:t>
            </w:r>
          </w:p>
        </w:tc>
        <w:tc>
          <w:tcPr>
            <w:tcW w:w="7987" w:type="dxa"/>
            <w:shd w:val="clear" w:color="auto" w:fill="auto"/>
            <w:noWrap/>
            <w:hideMark/>
          </w:tcPr>
          <w:p w14:paraId="10B28E6E"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Sonora</w:t>
            </w:r>
          </w:p>
        </w:tc>
      </w:tr>
      <w:tr w:rsidR="000F0FEC" w:rsidRPr="00E778C2" w14:paraId="373966F4" w14:textId="77777777" w:rsidTr="0044532B">
        <w:trPr>
          <w:trHeight w:val="300"/>
        </w:trPr>
        <w:tc>
          <w:tcPr>
            <w:tcW w:w="875" w:type="dxa"/>
          </w:tcPr>
          <w:p w14:paraId="28F5DFAA"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11537</w:t>
            </w:r>
          </w:p>
        </w:tc>
        <w:tc>
          <w:tcPr>
            <w:tcW w:w="7987" w:type="dxa"/>
            <w:shd w:val="clear" w:color="auto" w:fill="auto"/>
            <w:noWrap/>
            <w:hideMark/>
          </w:tcPr>
          <w:p w14:paraId="7B9250F9"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Tabasco</w:t>
            </w:r>
          </w:p>
        </w:tc>
      </w:tr>
      <w:tr w:rsidR="000F0FEC" w:rsidRPr="00E778C2" w14:paraId="586BE1D3" w14:textId="77777777" w:rsidTr="0044532B">
        <w:trPr>
          <w:trHeight w:val="300"/>
        </w:trPr>
        <w:tc>
          <w:tcPr>
            <w:tcW w:w="875" w:type="dxa"/>
          </w:tcPr>
          <w:p w14:paraId="302F7A47"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11538</w:t>
            </w:r>
          </w:p>
        </w:tc>
        <w:tc>
          <w:tcPr>
            <w:tcW w:w="7987" w:type="dxa"/>
            <w:shd w:val="clear" w:color="auto" w:fill="auto"/>
            <w:noWrap/>
            <w:hideMark/>
          </w:tcPr>
          <w:p w14:paraId="2872D541"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Tamaulipas</w:t>
            </w:r>
          </w:p>
        </w:tc>
      </w:tr>
      <w:tr w:rsidR="000F0FEC" w:rsidRPr="00E778C2" w14:paraId="3DF918A1" w14:textId="77777777" w:rsidTr="0044532B">
        <w:trPr>
          <w:trHeight w:val="300"/>
        </w:trPr>
        <w:tc>
          <w:tcPr>
            <w:tcW w:w="875" w:type="dxa"/>
          </w:tcPr>
          <w:p w14:paraId="3DC332DF"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11539</w:t>
            </w:r>
          </w:p>
        </w:tc>
        <w:tc>
          <w:tcPr>
            <w:tcW w:w="7987" w:type="dxa"/>
            <w:shd w:val="clear" w:color="auto" w:fill="auto"/>
            <w:noWrap/>
            <w:hideMark/>
          </w:tcPr>
          <w:p w14:paraId="048358FA"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Yucatán</w:t>
            </w:r>
          </w:p>
        </w:tc>
      </w:tr>
      <w:tr w:rsidR="000F0FEC" w:rsidRPr="00E778C2" w14:paraId="5A05DCED" w14:textId="77777777" w:rsidTr="0044532B">
        <w:trPr>
          <w:trHeight w:val="300"/>
        </w:trPr>
        <w:tc>
          <w:tcPr>
            <w:tcW w:w="875" w:type="dxa"/>
          </w:tcPr>
          <w:p w14:paraId="1832BFF8"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11540</w:t>
            </w:r>
          </w:p>
        </w:tc>
        <w:tc>
          <w:tcPr>
            <w:tcW w:w="7987" w:type="dxa"/>
            <w:shd w:val="clear" w:color="auto" w:fill="auto"/>
            <w:noWrap/>
            <w:hideMark/>
          </w:tcPr>
          <w:p w14:paraId="6DFB3AA6"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Municipal de Ciudad Juárez Chihuahua</w:t>
            </w:r>
          </w:p>
        </w:tc>
      </w:tr>
      <w:tr w:rsidR="000F0FEC" w:rsidRPr="00E778C2" w14:paraId="6F52B7A1" w14:textId="77777777" w:rsidTr="0044532B">
        <w:trPr>
          <w:trHeight w:val="300"/>
        </w:trPr>
        <w:tc>
          <w:tcPr>
            <w:tcW w:w="875" w:type="dxa"/>
          </w:tcPr>
          <w:p w14:paraId="2DF95C38"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11541</w:t>
            </w:r>
          </w:p>
        </w:tc>
        <w:tc>
          <w:tcPr>
            <w:tcW w:w="7987" w:type="dxa"/>
            <w:shd w:val="clear" w:color="auto" w:fill="auto"/>
            <w:noWrap/>
            <w:hideMark/>
          </w:tcPr>
          <w:p w14:paraId="5253AE4E"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de </w:t>
            </w:r>
            <w:r w:rsidR="0056693D"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omento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 la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56693D"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56693D"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ecnológica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Baja California</w:t>
            </w:r>
          </w:p>
        </w:tc>
      </w:tr>
      <w:tr w:rsidR="000F0FEC" w:rsidRPr="00E778C2" w14:paraId="32096D5D" w14:textId="77777777" w:rsidTr="0044532B">
        <w:trPr>
          <w:trHeight w:val="300"/>
        </w:trPr>
        <w:tc>
          <w:tcPr>
            <w:tcW w:w="875" w:type="dxa"/>
          </w:tcPr>
          <w:p w14:paraId="535B9EC3"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11542</w:t>
            </w:r>
          </w:p>
        </w:tc>
        <w:tc>
          <w:tcPr>
            <w:tcW w:w="7987" w:type="dxa"/>
            <w:shd w:val="clear" w:color="auto" w:fill="auto"/>
            <w:noWrap/>
            <w:hideMark/>
          </w:tcPr>
          <w:p w14:paraId="7CE681AB"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de </w:t>
            </w:r>
            <w:r w:rsidR="0056693D"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omento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 la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56693D"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56693D"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ecnológica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Baja California Sur</w:t>
            </w:r>
          </w:p>
        </w:tc>
      </w:tr>
      <w:tr w:rsidR="000F0FEC" w:rsidRPr="00E778C2" w14:paraId="07BC9ED1" w14:textId="77777777" w:rsidTr="0044532B">
        <w:trPr>
          <w:trHeight w:val="300"/>
        </w:trPr>
        <w:tc>
          <w:tcPr>
            <w:tcW w:w="875" w:type="dxa"/>
          </w:tcPr>
          <w:p w14:paraId="2EB56686"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11543</w:t>
            </w:r>
          </w:p>
        </w:tc>
        <w:tc>
          <w:tcPr>
            <w:tcW w:w="7987" w:type="dxa"/>
            <w:shd w:val="clear" w:color="auto" w:fill="auto"/>
            <w:noWrap/>
            <w:hideMark/>
          </w:tcPr>
          <w:p w14:paraId="002ADF13"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de </w:t>
            </w:r>
            <w:r w:rsidR="0056693D"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omento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 la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56693D"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56693D"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ecnológica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Guanajuato</w:t>
            </w:r>
          </w:p>
        </w:tc>
      </w:tr>
      <w:tr w:rsidR="000F0FEC" w:rsidRPr="00E778C2" w14:paraId="2F62E56C" w14:textId="77777777" w:rsidTr="0044532B">
        <w:trPr>
          <w:trHeight w:val="300"/>
        </w:trPr>
        <w:tc>
          <w:tcPr>
            <w:tcW w:w="875" w:type="dxa"/>
          </w:tcPr>
          <w:p w14:paraId="6A257345"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11544</w:t>
            </w:r>
          </w:p>
        </w:tc>
        <w:tc>
          <w:tcPr>
            <w:tcW w:w="7987" w:type="dxa"/>
            <w:shd w:val="clear" w:color="auto" w:fill="auto"/>
            <w:noWrap/>
            <w:hideMark/>
          </w:tcPr>
          <w:p w14:paraId="39C400E3"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de </w:t>
            </w:r>
            <w:r w:rsidR="0056693D"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omento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 la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56693D"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56693D" w:rsidRPr="00E778C2">
              <w:rPr>
                <w:rFonts w:ascii="Arial" w:hAnsi="Arial" w:cs="Arial"/>
                <w:color w:val="000000"/>
                <w:sz w:val="22"/>
                <w:szCs w:val="22"/>
                <w:lang w:eastAsia="es-MX"/>
              </w:rPr>
              <w:t>tecnológica CONACYT</w:t>
            </w:r>
            <w:r w:rsidRPr="00E778C2">
              <w:rPr>
                <w:rFonts w:ascii="Arial" w:hAnsi="Arial" w:cs="Arial"/>
                <w:color w:val="000000"/>
                <w:sz w:val="22"/>
                <w:szCs w:val="22"/>
                <w:lang w:eastAsia="es-MX"/>
              </w:rPr>
              <w:t>-Gobierno del Estado de Jalisco</w:t>
            </w:r>
          </w:p>
        </w:tc>
      </w:tr>
      <w:tr w:rsidR="000F0FEC" w:rsidRPr="00E778C2" w14:paraId="1C644664" w14:textId="77777777" w:rsidTr="0044532B">
        <w:trPr>
          <w:trHeight w:val="300"/>
        </w:trPr>
        <w:tc>
          <w:tcPr>
            <w:tcW w:w="875" w:type="dxa"/>
          </w:tcPr>
          <w:p w14:paraId="00083BBA"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11545</w:t>
            </w:r>
          </w:p>
        </w:tc>
        <w:tc>
          <w:tcPr>
            <w:tcW w:w="7987" w:type="dxa"/>
            <w:shd w:val="clear" w:color="auto" w:fill="auto"/>
            <w:noWrap/>
            <w:hideMark/>
          </w:tcPr>
          <w:p w14:paraId="56E7F9BA"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de </w:t>
            </w:r>
            <w:r w:rsidR="0056693D"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omento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 la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56693D"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56693D"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ecnológica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Morelos</w:t>
            </w:r>
          </w:p>
        </w:tc>
      </w:tr>
      <w:tr w:rsidR="000F0FEC" w:rsidRPr="00E778C2" w14:paraId="5A62B4A3" w14:textId="77777777" w:rsidTr="0044532B">
        <w:trPr>
          <w:trHeight w:val="300"/>
        </w:trPr>
        <w:tc>
          <w:tcPr>
            <w:tcW w:w="875" w:type="dxa"/>
          </w:tcPr>
          <w:p w14:paraId="4DED2812"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11546</w:t>
            </w:r>
          </w:p>
        </w:tc>
        <w:tc>
          <w:tcPr>
            <w:tcW w:w="7987" w:type="dxa"/>
            <w:shd w:val="clear" w:color="auto" w:fill="auto"/>
            <w:noWrap/>
            <w:hideMark/>
          </w:tcPr>
          <w:p w14:paraId="1E2707CB"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de </w:t>
            </w:r>
            <w:r w:rsidR="0056693D"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omento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 la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56693D"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56693D"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ecnológica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Nayarit</w:t>
            </w:r>
          </w:p>
        </w:tc>
      </w:tr>
      <w:tr w:rsidR="000F0FEC" w:rsidRPr="00E778C2" w14:paraId="7281A2E5" w14:textId="77777777" w:rsidTr="0044532B">
        <w:trPr>
          <w:trHeight w:val="300"/>
        </w:trPr>
        <w:tc>
          <w:tcPr>
            <w:tcW w:w="875" w:type="dxa"/>
          </w:tcPr>
          <w:p w14:paraId="17B8AC68"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11547</w:t>
            </w:r>
          </w:p>
        </w:tc>
        <w:tc>
          <w:tcPr>
            <w:tcW w:w="7987" w:type="dxa"/>
            <w:shd w:val="clear" w:color="auto" w:fill="auto"/>
            <w:noWrap/>
            <w:hideMark/>
          </w:tcPr>
          <w:p w14:paraId="22BAC76F"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de </w:t>
            </w:r>
            <w:r w:rsidR="0056693D"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omento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 la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56693D"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56693D"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ecnológica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Nuevo León</w:t>
            </w:r>
          </w:p>
        </w:tc>
      </w:tr>
      <w:tr w:rsidR="000F0FEC" w:rsidRPr="00E778C2" w14:paraId="59AB0D19" w14:textId="77777777" w:rsidTr="0044532B">
        <w:trPr>
          <w:trHeight w:val="300"/>
        </w:trPr>
        <w:tc>
          <w:tcPr>
            <w:tcW w:w="875" w:type="dxa"/>
          </w:tcPr>
          <w:p w14:paraId="72532685"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11548</w:t>
            </w:r>
          </w:p>
        </w:tc>
        <w:tc>
          <w:tcPr>
            <w:tcW w:w="7987" w:type="dxa"/>
            <w:shd w:val="clear" w:color="auto" w:fill="auto"/>
            <w:noWrap/>
            <w:hideMark/>
          </w:tcPr>
          <w:p w14:paraId="7AF9BBEB"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de </w:t>
            </w:r>
            <w:r w:rsidR="0056693D"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omento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 la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56693D"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56693D"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ecnológica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Puebla</w:t>
            </w:r>
          </w:p>
        </w:tc>
      </w:tr>
      <w:tr w:rsidR="000F0FEC" w:rsidRPr="00E778C2" w14:paraId="08BCB96D" w14:textId="77777777" w:rsidTr="0044532B">
        <w:trPr>
          <w:trHeight w:val="300"/>
        </w:trPr>
        <w:tc>
          <w:tcPr>
            <w:tcW w:w="875" w:type="dxa"/>
          </w:tcPr>
          <w:p w14:paraId="1222531F"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11549</w:t>
            </w:r>
          </w:p>
        </w:tc>
        <w:tc>
          <w:tcPr>
            <w:tcW w:w="7987" w:type="dxa"/>
            <w:shd w:val="clear" w:color="auto" w:fill="auto"/>
            <w:noWrap/>
            <w:hideMark/>
          </w:tcPr>
          <w:p w14:paraId="49DB9A56"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de </w:t>
            </w:r>
            <w:r w:rsidR="0056693D"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omento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 la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56693D"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56693D"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ecnológica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Querétaro</w:t>
            </w:r>
          </w:p>
        </w:tc>
      </w:tr>
      <w:tr w:rsidR="000F0FEC" w:rsidRPr="00E778C2" w14:paraId="7C174AFD" w14:textId="77777777" w:rsidTr="0044532B">
        <w:trPr>
          <w:trHeight w:val="300"/>
        </w:trPr>
        <w:tc>
          <w:tcPr>
            <w:tcW w:w="875" w:type="dxa"/>
          </w:tcPr>
          <w:p w14:paraId="4B223874"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11550</w:t>
            </w:r>
          </w:p>
        </w:tc>
        <w:tc>
          <w:tcPr>
            <w:tcW w:w="7987" w:type="dxa"/>
            <w:shd w:val="clear" w:color="auto" w:fill="auto"/>
            <w:noWrap/>
            <w:hideMark/>
          </w:tcPr>
          <w:p w14:paraId="7ADC9A45"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de </w:t>
            </w:r>
            <w:r w:rsidR="0056693D"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omento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 la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56693D"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56693D"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ecnológica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San Luis Potosí</w:t>
            </w:r>
          </w:p>
        </w:tc>
      </w:tr>
      <w:tr w:rsidR="000F0FEC" w:rsidRPr="00E778C2" w14:paraId="3C297A44" w14:textId="77777777" w:rsidTr="0044532B">
        <w:trPr>
          <w:trHeight w:val="300"/>
        </w:trPr>
        <w:tc>
          <w:tcPr>
            <w:tcW w:w="875" w:type="dxa"/>
          </w:tcPr>
          <w:p w14:paraId="24A4CAEA"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11551</w:t>
            </w:r>
          </w:p>
        </w:tc>
        <w:tc>
          <w:tcPr>
            <w:tcW w:w="7987" w:type="dxa"/>
            <w:shd w:val="clear" w:color="auto" w:fill="auto"/>
            <w:noWrap/>
            <w:hideMark/>
          </w:tcPr>
          <w:p w14:paraId="61094859"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de </w:t>
            </w:r>
            <w:r w:rsidR="0056693D"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omento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 la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56693D"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56693D"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ecnológica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Tlaxcala</w:t>
            </w:r>
          </w:p>
        </w:tc>
      </w:tr>
      <w:tr w:rsidR="000F0FEC" w:rsidRPr="00E778C2" w14:paraId="68C4E0B7" w14:textId="77777777" w:rsidTr="0044532B">
        <w:trPr>
          <w:trHeight w:val="300"/>
        </w:trPr>
        <w:tc>
          <w:tcPr>
            <w:tcW w:w="875" w:type="dxa"/>
          </w:tcPr>
          <w:p w14:paraId="1E4446D1"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11552</w:t>
            </w:r>
          </w:p>
        </w:tc>
        <w:tc>
          <w:tcPr>
            <w:tcW w:w="7987" w:type="dxa"/>
            <w:shd w:val="clear" w:color="auto" w:fill="auto"/>
            <w:noWrap/>
            <w:hideMark/>
          </w:tcPr>
          <w:p w14:paraId="3C5D77AC"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5279B5" w:rsidRPr="00E778C2">
              <w:rPr>
                <w:rFonts w:ascii="Arial" w:hAnsi="Arial" w:cs="Arial"/>
                <w:color w:val="000000"/>
                <w:sz w:val="22"/>
                <w:szCs w:val="22"/>
                <w:lang w:eastAsia="es-MX"/>
              </w:rPr>
              <w:t>mixto</w:t>
            </w:r>
            <w:r w:rsidRPr="00E778C2">
              <w:rPr>
                <w:rFonts w:ascii="Arial" w:hAnsi="Arial" w:cs="Arial"/>
                <w:color w:val="000000"/>
                <w:sz w:val="22"/>
                <w:szCs w:val="22"/>
                <w:lang w:eastAsia="es-MX"/>
              </w:rPr>
              <w:t xml:space="preserve"> de </w:t>
            </w:r>
            <w:r w:rsidR="0056693D"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omento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 la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56693D"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56693D"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ecnológica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-Gobierno del Estado de Zacatecas</w:t>
            </w:r>
          </w:p>
        </w:tc>
      </w:tr>
      <w:tr w:rsidR="000F0FEC" w:rsidRPr="00E778C2" w14:paraId="443DEAD2" w14:textId="77777777" w:rsidTr="0044532B">
        <w:trPr>
          <w:trHeight w:val="300"/>
        </w:trPr>
        <w:tc>
          <w:tcPr>
            <w:tcW w:w="875" w:type="dxa"/>
          </w:tcPr>
          <w:p w14:paraId="63EDC783"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11553</w:t>
            </w:r>
          </w:p>
        </w:tc>
        <w:tc>
          <w:tcPr>
            <w:tcW w:w="7987" w:type="dxa"/>
            <w:shd w:val="clear" w:color="auto" w:fill="auto"/>
            <w:noWrap/>
            <w:hideMark/>
          </w:tcPr>
          <w:p w14:paraId="340BD02C"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para el </w:t>
            </w:r>
            <w:r w:rsidR="0056693D" w:rsidRPr="00E778C2">
              <w:rPr>
                <w:rFonts w:ascii="Arial" w:hAnsi="Arial" w:cs="Arial"/>
                <w:color w:val="000000"/>
                <w:sz w:val="22"/>
                <w:szCs w:val="22"/>
                <w:lang w:eastAsia="es-MX"/>
              </w:rPr>
              <w:t>f</w:t>
            </w:r>
            <w:r w:rsidRPr="00E778C2">
              <w:rPr>
                <w:rFonts w:ascii="Arial" w:hAnsi="Arial" w:cs="Arial"/>
                <w:color w:val="000000"/>
                <w:sz w:val="22"/>
                <w:szCs w:val="22"/>
                <w:lang w:eastAsia="es-MX"/>
              </w:rPr>
              <w:t xml:space="preserve">omento y </w:t>
            </w:r>
            <w:r w:rsidR="0056693D"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poyo </w:t>
            </w:r>
            <w:r w:rsidR="00110490"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 la </w:t>
            </w:r>
            <w:r w:rsidR="0056693D"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56693D" w:rsidRPr="00E778C2">
              <w:rPr>
                <w:rFonts w:ascii="Arial" w:hAnsi="Arial" w:cs="Arial"/>
                <w:color w:val="000000"/>
                <w:sz w:val="22"/>
                <w:szCs w:val="22"/>
                <w:lang w:eastAsia="es-MX"/>
              </w:rPr>
              <w:t>c</w:t>
            </w:r>
            <w:r w:rsidRPr="00E778C2">
              <w:rPr>
                <w:rFonts w:ascii="Arial" w:hAnsi="Arial" w:cs="Arial"/>
                <w:color w:val="000000"/>
                <w:sz w:val="22"/>
                <w:szCs w:val="22"/>
                <w:lang w:eastAsia="es-MX"/>
              </w:rPr>
              <w:t xml:space="preserve">ientífica y </w:t>
            </w:r>
            <w:r w:rsidR="0056693D" w:rsidRPr="00E778C2">
              <w:rPr>
                <w:rFonts w:ascii="Arial" w:hAnsi="Arial" w:cs="Arial"/>
                <w:color w:val="000000"/>
                <w:sz w:val="22"/>
                <w:szCs w:val="22"/>
                <w:lang w:eastAsia="es-MX"/>
              </w:rPr>
              <w:t>t</w:t>
            </w:r>
            <w:r w:rsidRPr="00E778C2">
              <w:rPr>
                <w:rFonts w:ascii="Arial" w:hAnsi="Arial" w:cs="Arial"/>
                <w:color w:val="000000"/>
                <w:sz w:val="22"/>
                <w:szCs w:val="22"/>
                <w:lang w:eastAsia="es-MX"/>
              </w:rPr>
              <w:t xml:space="preserve">ecnológica en </w:t>
            </w:r>
            <w:r w:rsidR="0056693D" w:rsidRPr="00E778C2">
              <w:rPr>
                <w:rFonts w:ascii="Arial" w:hAnsi="Arial" w:cs="Arial"/>
                <w:color w:val="000000"/>
                <w:sz w:val="22"/>
                <w:szCs w:val="22"/>
                <w:lang w:eastAsia="es-MX"/>
              </w:rPr>
              <w:t>b</w:t>
            </w:r>
            <w:r w:rsidRPr="00E778C2">
              <w:rPr>
                <w:rFonts w:ascii="Arial" w:hAnsi="Arial" w:cs="Arial"/>
                <w:color w:val="000000"/>
                <w:sz w:val="22"/>
                <w:szCs w:val="22"/>
                <w:lang w:eastAsia="es-MX"/>
              </w:rPr>
              <w:t xml:space="preserve">ioseguridad y </w:t>
            </w:r>
            <w:r w:rsidR="0056693D" w:rsidRPr="00E778C2">
              <w:rPr>
                <w:rFonts w:ascii="Arial" w:hAnsi="Arial" w:cs="Arial"/>
                <w:color w:val="000000"/>
                <w:sz w:val="22"/>
                <w:szCs w:val="22"/>
                <w:lang w:eastAsia="es-MX"/>
              </w:rPr>
              <w:t>b</w:t>
            </w:r>
            <w:r w:rsidRPr="00E778C2">
              <w:rPr>
                <w:rFonts w:ascii="Arial" w:hAnsi="Arial" w:cs="Arial"/>
                <w:color w:val="000000"/>
                <w:sz w:val="22"/>
                <w:szCs w:val="22"/>
                <w:lang w:eastAsia="es-MX"/>
              </w:rPr>
              <w:t>iotecnología</w:t>
            </w:r>
          </w:p>
        </w:tc>
      </w:tr>
      <w:tr w:rsidR="000F0FEC" w:rsidRPr="00E778C2" w14:paraId="0D34EE7A" w14:textId="77777777" w:rsidTr="0044532B">
        <w:trPr>
          <w:trHeight w:val="300"/>
        </w:trPr>
        <w:tc>
          <w:tcPr>
            <w:tcW w:w="875" w:type="dxa"/>
          </w:tcPr>
          <w:p w14:paraId="16665508"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11554</w:t>
            </w:r>
          </w:p>
        </w:tc>
        <w:tc>
          <w:tcPr>
            <w:tcW w:w="7987" w:type="dxa"/>
            <w:shd w:val="clear" w:color="auto" w:fill="auto"/>
            <w:noWrap/>
            <w:hideMark/>
          </w:tcPr>
          <w:p w14:paraId="6ED8C61B"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D13AD4" w:rsidRPr="00E778C2">
              <w:rPr>
                <w:rFonts w:ascii="Arial" w:hAnsi="Arial" w:cs="Arial"/>
                <w:color w:val="000000"/>
                <w:sz w:val="22"/>
                <w:szCs w:val="22"/>
                <w:lang w:eastAsia="es-MX"/>
              </w:rPr>
              <w:t>sectorial</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 xml:space="preserve"> </w:t>
            </w:r>
            <w:r w:rsidR="00110490" w:rsidRPr="00E778C2">
              <w:rPr>
                <w:rFonts w:ascii="Arial" w:hAnsi="Arial" w:cs="Arial"/>
                <w:color w:val="000000"/>
                <w:sz w:val="22"/>
                <w:szCs w:val="22"/>
                <w:lang w:eastAsia="es-MX"/>
              </w:rPr>
              <w:t>–</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INEGI</w:t>
            </w:r>
          </w:p>
        </w:tc>
      </w:tr>
      <w:tr w:rsidR="000F0FEC" w:rsidRPr="00E778C2" w14:paraId="225FA053" w14:textId="77777777" w:rsidTr="0044532B">
        <w:trPr>
          <w:trHeight w:val="300"/>
        </w:trPr>
        <w:tc>
          <w:tcPr>
            <w:tcW w:w="875" w:type="dxa"/>
          </w:tcPr>
          <w:p w14:paraId="42AD6AC1"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11555</w:t>
            </w:r>
          </w:p>
        </w:tc>
        <w:tc>
          <w:tcPr>
            <w:tcW w:w="7987" w:type="dxa"/>
            <w:shd w:val="clear" w:color="auto" w:fill="auto"/>
            <w:noWrap/>
            <w:hideMark/>
          </w:tcPr>
          <w:p w14:paraId="11E53CF1" w14:textId="77777777" w:rsidR="000F0FEC" w:rsidRPr="00E778C2" w:rsidRDefault="000F0FEC" w:rsidP="00606DB1">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D13AD4" w:rsidRPr="00E778C2">
              <w:rPr>
                <w:rFonts w:ascii="Arial" w:hAnsi="Arial" w:cs="Arial"/>
                <w:color w:val="000000"/>
                <w:sz w:val="22"/>
                <w:szCs w:val="22"/>
                <w:lang w:eastAsia="es-MX"/>
              </w:rPr>
              <w:t>sectorial</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 xml:space="preserve"> - Secretaría de Energía - Hidrocarburos</w:t>
            </w:r>
          </w:p>
        </w:tc>
      </w:tr>
      <w:tr w:rsidR="000F0FEC" w:rsidRPr="00E778C2" w14:paraId="069B8DAA" w14:textId="77777777" w:rsidTr="0044532B">
        <w:trPr>
          <w:trHeight w:val="300"/>
        </w:trPr>
        <w:tc>
          <w:tcPr>
            <w:tcW w:w="875" w:type="dxa"/>
          </w:tcPr>
          <w:p w14:paraId="49966186"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11556</w:t>
            </w:r>
          </w:p>
        </w:tc>
        <w:tc>
          <w:tcPr>
            <w:tcW w:w="7987" w:type="dxa"/>
            <w:shd w:val="clear" w:color="auto" w:fill="auto"/>
            <w:noWrap/>
            <w:hideMark/>
          </w:tcPr>
          <w:p w14:paraId="29283590" w14:textId="77777777" w:rsidR="000F0FEC" w:rsidRPr="00E778C2" w:rsidRDefault="000F0FEC" w:rsidP="0056693D">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D13AD4" w:rsidRPr="00E778C2">
              <w:rPr>
                <w:rFonts w:ascii="Arial" w:hAnsi="Arial" w:cs="Arial"/>
                <w:color w:val="000000"/>
                <w:sz w:val="22"/>
                <w:szCs w:val="22"/>
                <w:lang w:eastAsia="es-MX"/>
              </w:rPr>
              <w:t>sectorial</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 xml:space="preserve"> - Secretaría de Energía - Sustentabilidad </w:t>
            </w:r>
            <w:r w:rsidR="0056693D" w:rsidRPr="00E778C2">
              <w:rPr>
                <w:rFonts w:ascii="Arial" w:hAnsi="Arial" w:cs="Arial"/>
                <w:color w:val="000000"/>
                <w:sz w:val="22"/>
                <w:szCs w:val="22"/>
                <w:lang w:eastAsia="es-MX"/>
              </w:rPr>
              <w:t>e</w:t>
            </w:r>
            <w:r w:rsidRPr="00E778C2">
              <w:rPr>
                <w:rFonts w:ascii="Arial" w:hAnsi="Arial" w:cs="Arial"/>
                <w:color w:val="000000"/>
                <w:sz w:val="22"/>
                <w:szCs w:val="22"/>
                <w:lang w:eastAsia="es-MX"/>
              </w:rPr>
              <w:t>nergética</w:t>
            </w:r>
          </w:p>
        </w:tc>
      </w:tr>
      <w:tr w:rsidR="000F0FEC" w:rsidRPr="00E778C2" w14:paraId="06F314BB" w14:textId="77777777" w:rsidTr="0044532B">
        <w:trPr>
          <w:trHeight w:val="300"/>
        </w:trPr>
        <w:tc>
          <w:tcPr>
            <w:tcW w:w="875" w:type="dxa"/>
          </w:tcPr>
          <w:p w14:paraId="189656A7"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11557</w:t>
            </w:r>
          </w:p>
        </w:tc>
        <w:tc>
          <w:tcPr>
            <w:tcW w:w="7987" w:type="dxa"/>
            <w:shd w:val="clear" w:color="auto" w:fill="auto"/>
            <w:noWrap/>
            <w:hideMark/>
          </w:tcPr>
          <w:p w14:paraId="5A86F85E" w14:textId="77777777" w:rsidR="000F0FEC" w:rsidRPr="00E778C2" w:rsidRDefault="000F0FEC" w:rsidP="00D13AD4">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D13AD4" w:rsidRPr="00E778C2">
              <w:rPr>
                <w:rFonts w:ascii="Arial" w:hAnsi="Arial" w:cs="Arial"/>
                <w:color w:val="000000"/>
                <w:sz w:val="22"/>
                <w:szCs w:val="22"/>
                <w:lang w:eastAsia="es-MX"/>
              </w:rPr>
              <w:t>sectorial</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r w:rsidRPr="00E778C2">
              <w:rPr>
                <w:rFonts w:ascii="Arial" w:hAnsi="Arial" w:cs="Arial"/>
                <w:color w:val="000000"/>
                <w:sz w:val="22"/>
                <w:szCs w:val="22"/>
                <w:lang w:eastAsia="es-MX"/>
              </w:rPr>
              <w:t xml:space="preserve"> - </w:t>
            </w:r>
            <w:r w:rsidR="00D13AD4" w:rsidRPr="00E778C2">
              <w:rPr>
                <w:rFonts w:ascii="Arial" w:hAnsi="Arial" w:cs="Arial"/>
                <w:color w:val="000000"/>
                <w:sz w:val="22"/>
                <w:szCs w:val="22"/>
                <w:lang w:eastAsia="es-MX"/>
              </w:rPr>
              <w:t xml:space="preserve">SEGOB </w:t>
            </w:r>
            <w:r w:rsidRPr="00E778C2">
              <w:rPr>
                <w:rFonts w:ascii="Arial" w:hAnsi="Arial" w:cs="Arial"/>
                <w:color w:val="000000"/>
                <w:sz w:val="22"/>
                <w:szCs w:val="22"/>
                <w:lang w:eastAsia="es-MX"/>
              </w:rPr>
              <w:t xml:space="preserve">- </w:t>
            </w:r>
            <w:r w:rsidR="00D13AD4" w:rsidRPr="00E778C2">
              <w:rPr>
                <w:rFonts w:ascii="Arial" w:hAnsi="Arial" w:cs="Arial"/>
                <w:color w:val="000000"/>
                <w:sz w:val="22"/>
                <w:szCs w:val="22"/>
                <w:lang w:eastAsia="es-MX"/>
              </w:rPr>
              <w:t xml:space="preserve">CNS </w:t>
            </w:r>
            <w:r w:rsidRPr="00E778C2">
              <w:rPr>
                <w:rFonts w:ascii="Arial" w:hAnsi="Arial" w:cs="Arial"/>
                <w:color w:val="000000"/>
                <w:sz w:val="22"/>
                <w:szCs w:val="22"/>
                <w:lang w:eastAsia="es-MX"/>
              </w:rPr>
              <w:t xml:space="preserve">para la </w:t>
            </w:r>
            <w:r w:rsidR="00D13AD4" w:rsidRPr="00E778C2">
              <w:rPr>
                <w:rFonts w:ascii="Arial" w:hAnsi="Arial" w:cs="Arial"/>
                <w:color w:val="000000"/>
                <w:sz w:val="22"/>
                <w:szCs w:val="22"/>
                <w:lang w:eastAsia="es-MX"/>
              </w:rPr>
              <w:t>s</w:t>
            </w:r>
            <w:r w:rsidRPr="00E778C2">
              <w:rPr>
                <w:rFonts w:ascii="Arial" w:hAnsi="Arial" w:cs="Arial"/>
                <w:color w:val="000000"/>
                <w:sz w:val="22"/>
                <w:szCs w:val="22"/>
                <w:lang w:eastAsia="es-MX"/>
              </w:rPr>
              <w:t xml:space="preserve">eguridad </w:t>
            </w:r>
            <w:r w:rsidR="00D13AD4" w:rsidRPr="00E778C2">
              <w:rPr>
                <w:rFonts w:ascii="Arial" w:hAnsi="Arial" w:cs="Arial"/>
                <w:color w:val="000000"/>
                <w:sz w:val="22"/>
                <w:szCs w:val="22"/>
                <w:lang w:eastAsia="es-MX"/>
              </w:rPr>
              <w:t>p</w:t>
            </w:r>
            <w:r w:rsidRPr="00E778C2">
              <w:rPr>
                <w:rFonts w:ascii="Arial" w:hAnsi="Arial" w:cs="Arial"/>
                <w:color w:val="000000"/>
                <w:sz w:val="22"/>
                <w:szCs w:val="22"/>
                <w:lang w:eastAsia="es-MX"/>
              </w:rPr>
              <w:t>ública</w:t>
            </w:r>
          </w:p>
        </w:tc>
      </w:tr>
      <w:tr w:rsidR="000F0FEC" w:rsidRPr="00E778C2" w14:paraId="795E4E02" w14:textId="77777777" w:rsidTr="0044532B">
        <w:trPr>
          <w:trHeight w:val="300"/>
        </w:trPr>
        <w:tc>
          <w:tcPr>
            <w:tcW w:w="875" w:type="dxa"/>
          </w:tcPr>
          <w:p w14:paraId="366EF099"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11558</w:t>
            </w:r>
          </w:p>
        </w:tc>
        <w:tc>
          <w:tcPr>
            <w:tcW w:w="7987" w:type="dxa"/>
            <w:shd w:val="clear" w:color="auto" w:fill="auto"/>
            <w:noWrap/>
            <w:hideMark/>
          </w:tcPr>
          <w:p w14:paraId="5910ECEE" w14:textId="77777777" w:rsidR="000F0FEC" w:rsidRPr="00E778C2" w:rsidRDefault="000F0FEC" w:rsidP="00D13AD4">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D13AD4" w:rsidRPr="00E778C2">
              <w:rPr>
                <w:rFonts w:ascii="Arial" w:hAnsi="Arial" w:cs="Arial"/>
                <w:color w:val="000000"/>
                <w:sz w:val="22"/>
                <w:szCs w:val="22"/>
                <w:lang w:eastAsia="es-MX"/>
              </w:rPr>
              <w:t>sectorial</w:t>
            </w:r>
            <w:r w:rsidRPr="00E778C2">
              <w:rPr>
                <w:rFonts w:ascii="Arial" w:hAnsi="Arial" w:cs="Arial"/>
                <w:color w:val="000000"/>
                <w:sz w:val="22"/>
                <w:szCs w:val="22"/>
                <w:lang w:eastAsia="es-MX"/>
              </w:rPr>
              <w:t xml:space="preserve"> de </w:t>
            </w:r>
            <w:r w:rsidR="00D13AD4"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nnovación Secretaría de Economía - </w:t>
            </w:r>
            <w:r w:rsidR="0056693D" w:rsidRPr="00E778C2">
              <w:rPr>
                <w:rFonts w:ascii="Arial" w:hAnsi="Arial" w:cs="Arial"/>
                <w:color w:val="000000"/>
                <w:sz w:val="22"/>
                <w:szCs w:val="22"/>
                <w:lang w:eastAsia="es-MX"/>
              </w:rPr>
              <w:t>CONACYT</w:t>
            </w:r>
          </w:p>
        </w:tc>
      </w:tr>
      <w:tr w:rsidR="000F0FEC" w:rsidRPr="00E778C2" w14:paraId="4E47DA15" w14:textId="77777777" w:rsidTr="0044532B">
        <w:trPr>
          <w:trHeight w:val="300"/>
        </w:trPr>
        <w:tc>
          <w:tcPr>
            <w:tcW w:w="875" w:type="dxa"/>
          </w:tcPr>
          <w:p w14:paraId="31E3A3FB"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11559</w:t>
            </w:r>
          </w:p>
        </w:tc>
        <w:tc>
          <w:tcPr>
            <w:tcW w:w="7987" w:type="dxa"/>
            <w:shd w:val="clear" w:color="auto" w:fill="auto"/>
            <w:noWrap/>
            <w:hideMark/>
          </w:tcPr>
          <w:p w14:paraId="05169467" w14:textId="77777777" w:rsidR="000F0FEC" w:rsidRPr="00E778C2" w:rsidRDefault="000F0FEC" w:rsidP="00D13AD4">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D13AD4" w:rsidRPr="00E778C2">
              <w:rPr>
                <w:rFonts w:ascii="Arial" w:hAnsi="Arial" w:cs="Arial"/>
                <w:color w:val="000000"/>
                <w:sz w:val="22"/>
                <w:szCs w:val="22"/>
                <w:lang w:eastAsia="es-MX"/>
              </w:rPr>
              <w:t>sectorial</w:t>
            </w:r>
            <w:r w:rsidRPr="00E778C2">
              <w:rPr>
                <w:rFonts w:ascii="Arial" w:hAnsi="Arial" w:cs="Arial"/>
                <w:color w:val="000000"/>
                <w:sz w:val="22"/>
                <w:szCs w:val="22"/>
                <w:lang w:eastAsia="es-MX"/>
              </w:rPr>
              <w:t xml:space="preserve"> de </w:t>
            </w:r>
            <w:r w:rsidR="00D13AD4"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D13AD4" w:rsidRPr="00E778C2">
              <w:rPr>
                <w:rFonts w:ascii="Arial" w:hAnsi="Arial" w:cs="Arial"/>
                <w:color w:val="000000"/>
                <w:sz w:val="22"/>
                <w:szCs w:val="22"/>
                <w:lang w:eastAsia="es-MX"/>
              </w:rPr>
              <w:t>a</w:t>
            </w:r>
            <w:r w:rsidRPr="00E778C2">
              <w:rPr>
                <w:rFonts w:ascii="Arial" w:hAnsi="Arial" w:cs="Arial"/>
                <w:color w:val="000000"/>
                <w:sz w:val="22"/>
                <w:szCs w:val="22"/>
                <w:lang w:eastAsia="es-MX"/>
              </w:rPr>
              <w:t>mbiental</w:t>
            </w:r>
          </w:p>
        </w:tc>
      </w:tr>
      <w:tr w:rsidR="000F0FEC" w:rsidRPr="00E778C2" w14:paraId="60BD1366" w14:textId="77777777" w:rsidTr="0044532B">
        <w:trPr>
          <w:trHeight w:val="300"/>
        </w:trPr>
        <w:tc>
          <w:tcPr>
            <w:tcW w:w="875" w:type="dxa"/>
          </w:tcPr>
          <w:p w14:paraId="358626FB"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11560</w:t>
            </w:r>
          </w:p>
        </w:tc>
        <w:tc>
          <w:tcPr>
            <w:tcW w:w="7987" w:type="dxa"/>
            <w:shd w:val="clear" w:color="auto" w:fill="auto"/>
            <w:noWrap/>
            <w:hideMark/>
          </w:tcPr>
          <w:p w14:paraId="76922C5E" w14:textId="77777777" w:rsidR="000F0FEC" w:rsidRPr="00E778C2" w:rsidRDefault="000F0FEC" w:rsidP="00D13AD4">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D13AD4" w:rsidRPr="00E778C2">
              <w:rPr>
                <w:rFonts w:ascii="Arial" w:hAnsi="Arial" w:cs="Arial"/>
                <w:color w:val="000000"/>
                <w:sz w:val="22"/>
                <w:szCs w:val="22"/>
                <w:lang w:eastAsia="es-MX"/>
              </w:rPr>
              <w:t>sectorial</w:t>
            </w:r>
            <w:r w:rsidRPr="00E778C2">
              <w:rPr>
                <w:rFonts w:ascii="Arial" w:hAnsi="Arial" w:cs="Arial"/>
                <w:color w:val="000000"/>
                <w:sz w:val="22"/>
                <w:szCs w:val="22"/>
                <w:lang w:eastAsia="es-MX"/>
              </w:rPr>
              <w:t xml:space="preserve"> de </w:t>
            </w:r>
            <w:r w:rsidR="00D13AD4"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en </w:t>
            </w:r>
            <w:r w:rsidR="00D13AD4" w:rsidRPr="00E778C2">
              <w:rPr>
                <w:rFonts w:ascii="Arial" w:hAnsi="Arial" w:cs="Arial"/>
                <w:color w:val="000000"/>
                <w:sz w:val="22"/>
                <w:szCs w:val="22"/>
                <w:lang w:eastAsia="es-MX"/>
              </w:rPr>
              <w:t>m</w:t>
            </w:r>
            <w:r w:rsidRPr="00E778C2">
              <w:rPr>
                <w:rFonts w:ascii="Arial" w:hAnsi="Arial" w:cs="Arial"/>
                <w:color w:val="000000"/>
                <w:sz w:val="22"/>
                <w:szCs w:val="22"/>
                <w:lang w:eastAsia="es-MX"/>
              </w:rPr>
              <w:t xml:space="preserve">aterias </w:t>
            </w:r>
            <w:r w:rsidR="00D13AD4"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grícola, </w:t>
            </w:r>
            <w:r w:rsidR="00D13AD4" w:rsidRPr="00E778C2">
              <w:rPr>
                <w:rFonts w:ascii="Arial" w:hAnsi="Arial" w:cs="Arial"/>
                <w:color w:val="000000"/>
                <w:sz w:val="22"/>
                <w:szCs w:val="22"/>
                <w:lang w:eastAsia="es-MX"/>
              </w:rPr>
              <w:t>p</w:t>
            </w:r>
            <w:r w:rsidRPr="00E778C2">
              <w:rPr>
                <w:rFonts w:ascii="Arial" w:hAnsi="Arial" w:cs="Arial"/>
                <w:color w:val="000000"/>
                <w:sz w:val="22"/>
                <w:szCs w:val="22"/>
                <w:lang w:eastAsia="es-MX"/>
              </w:rPr>
              <w:t xml:space="preserve">ecuaria, </w:t>
            </w:r>
            <w:r w:rsidR="00D13AD4"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cuacultura, </w:t>
            </w:r>
            <w:r w:rsidR="00D13AD4"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grobiotecnología y </w:t>
            </w:r>
            <w:r w:rsidR="00D13AD4" w:rsidRPr="00E778C2">
              <w:rPr>
                <w:rFonts w:ascii="Arial" w:hAnsi="Arial" w:cs="Arial"/>
                <w:color w:val="000000"/>
                <w:sz w:val="22"/>
                <w:szCs w:val="22"/>
                <w:lang w:eastAsia="es-MX"/>
              </w:rPr>
              <w:t>r</w:t>
            </w:r>
            <w:r w:rsidRPr="00E778C2">
              <w:rPr>
                <w:rFonts w:ascii="Arial" w:hAnsi="Arial" w:cs="Arial"/>
                <w:color w:val="000000"/>
                <w:sz w:val="22"/>
                <w:szCs w:val="22"/>
                <w:lang w:eastAsia="es-MX"/>
              </w:rPr>
              <w:t xml:space="preserve">ecursos </w:t>
            </w:r>
            <w:r w:rsidR="00D13AD4" w:rsidRPr="00E778C2">
              <w:rPr>
                <w:rFonts w:ascii="Arial" w:hAnsi="Arial" w:cs="Arial"/>
                <w:color w:val="000000"/>
                <w:sz w:val="22"/>
                <w:szCs w:val="22"/>
                <w:lang w:eastAsia="es-MX"/>
              </w:rPr>
              <w:t>f</w:t>
            </w:r>
            <w:r w:rsidRPr="00E778C2">
              <w:rPr>
                <w:rFonts w:ascii="Arial" w:hAnsi="Arial" w:cs="Arial"/>
                <w:color w:val="000000"/>
                <w:sz w:val="22"/>
                <w:szCs w:val="22"/>
                <w:lang w:eastAsia="es-MX"/>
              </w:rPr>
              <w:t>itogenéticos</w:t>
            </w:r>
          </w:p>
        </w:tc>
      </w:tr>
      <w:tr w:rsidR="000F0FEC" w:rsidRPr="00E778C2" w14:paraId="64D5B416" w14:textId="77777777" w:rsidTr="0044532B">
        <w:trPr>
          <w:trHeight w:val="300"/>
        </w:trPr>
        <w:tc>
          <w:tcPr>
            <w:tcW w:w="875" w:type="dxa"/>
          </w:tcPr>
          <w:p w14:paraId="509E16A1"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11561</w:t>
            </w:r>
          </w:p>
        </w:tc>
        <w:tc>
          <w:tcPr>
            <w:tcW w:w="7987" w:type="dxa"/>
            <w:shd w:val="clear" w:color="auto" w:fill="auto"/>
            <w:noWrap/>
            <w:hideMark/>
          </w:tcPr>
          <w:p w14:paraId="5BD711E0" w14:textId="77777777" w:rsidR="000F0FEC" w:rsidRPr="00E778C2" w:rsidRDefault="000F0FEC" w:rsidP="00D13AD4">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D13AD4" w:rsidRPr="00E778C2">
              <w:rPr>
                <w:rFonts w:ascii="Arial" w:hAnsi="Arial" w:cs="Arial"/>
                <w:color w:val="000000"/>
                <w:sz w:val="22"/>
                <w:szCs w:val="22"/>
                <w:lang w:eastAsia="es-MX"/>
              </w:rPr>
              <w:t>sectorial</w:t>
            </w:r>
            <w:r w:rsidRPr="00E778C2">
              <w:rPr>
                <w:rFonts w:ascii="Arial" w:hAnsi="Arial" w:cs="Arial"/>
                <w:color w:val="000000"/>
                <w:sz w:val="22"/>
                <w:szCs w:val="22"/>
                <w:lang w:eastAsia="es-MX"/>
              </w:rPr>
              <w:t xml:space="preserve"> de </w:t>
            </w:r>
            <w:r w:rsidR="00D13AD4"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en </w:t>
            </w:r>
            <w:r w:rsidR="00D13AD4" w:rsidRPr="00E778C2">
              <w:rPr>
                <w:rFonts w:ascii="Arial" w:hAnsi="Arial" w:cs="Arial"/>
                <w:color w:val="000000"/>
                <w:sz w:val="22"/>
                <w:szCs w:val="22"/>
                <w:lang w:eastAsia="es-MX"/>
              </w:rPr>
              <w:t>s</w:t>
            </w:r>
            <w:r w:rsidRPr="00E778C2">
              <w:rPr>
                <w:rFonts w:ascii="Arial" w:hAnsi="Arial" w:cs="Arial"/>
                <w:color w:val="000000"/>
                <w:sz w:val="22"/>
                <w:szCs w:val="22"/>
                <w:lang w:eastAsia="es-MX"/>
              </w:rPr>
              <w:t xml:space="preserve">alud y </w:t>
            </w:r>
            <w:r w:rsidR="00D13AD4" w:rsidRPr="00E778C2">
              <w:rPr>
                <w:rFonts w:ascii="Arial" w:hAnsi="Arial" w:cs="Arial"/>
                <w:color w:val="000000"/>
                <w:sz w:val="22"/>
                <w:szCs w:val="22"/>
                <w:lang w:eastAsia="es-MX"/>
              </w:rPr>
              <w:t>s</w:t>
            </w:r>
            <w:r w:rsidRPr="00E778C2">
              <w:rPr>
                <w:rFonts w:ascii="Arial" w:hAnsi="Arial" w:cs="Arial"/>
                <w:color w:val="000000"/>
                <w:sz w:val="22"/>
                <w:szCs w:val="22"/>
                <w:lang w:eastAsia="es-MX"/>
              </w:rPr>
              <w:t xml:space="preserve">eguridad </w:t>
            </w:r>
            <w:r w:rsidR="00D13AD4" w:rsidRPr="00E778C2">
              <w:rPr>
                <w:rFonts w:ascii="Arial" w:hAnsi="Arial" w:cs="Arial"/>
                <w:color w:val="000000"/>
                <w:sz w:val="22"/>
                <w:szCs w:val="22"/>
                <w:lang w:eastAsia="es-MX"/>
              </w:rPr>
              <w:t>s</w:t>
            </w:r>
            <w:r w:rsidRPr="00E778C2">
              <w:rPr>
                <w:rFonts w:ascii="Arial" w:hAnsi="Arial" w:cs="Arial"/>
                <w:color w:val="000000"/>
                <w:sz w:val="22"/>
                <w:szCs w:val="22"/>
                <w:lang w:eastAsia="es-MX"/>
              </w:rPr>
              <w:t>ocial</w:t>
            </w:r>
          </w:p>
        </w:tc>
      </w:tr>
      <w:tr w:rsidR="000F0FEC" w:rsidRPr="00E778C2" w14:paraId="017DB82F" w14:textId="77777777" w:rsidTr="0044532B">
        <w:trPr>
          <w:trHeight w:val="300"/>
        </w:trPr>
        <w:tc>
          <w:tcPr>
            <w:tcW w:w="875" w:type="dxa"/>
          </w:tcPr>
          <w:p w14:paraId="756A978A"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11562</w:t>
            </w:r>
          </w:p>
        </w:tc>
        <w:tc>
          <w:tcPr>
            <w:tcW w:w="7987" w:type="dxa"/>
            <w:shd w:val="clear" w:color="auto" w:fill="auto"/>
            <w:noWrap/>
            <w:hideMark/>
          </w:tcPr>
          <w:p w14:paraId="15448A63" w14:textId="77777777" w:rsidR="000F0FEC" w:rsidRPr="00E778C2" w:rsidRDefault="000F0FEC" w:rsidP="00D13AD4">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D13AD4" w:rsidRPr="00E778C2">
              <w:rPr>
                <w:rFonts w:ascii="Arial" w:hAnsi="Arial" w:cs="Arial"/>
                <w:color w:val="000000"/>
                <w:sz w:val="22"/>
                <w:szCs w:val="22"/>
                <w:lang w:eastAsia="es-MX"/>
              </w:rPr>
              <w:t>sectorial</w:t>
            </w:r>
            <w:r w:rsidRPr="00E778C2">
              <w:rPr>
                <w:rFonts w:ascii="Arial" w:hAnsi="Arial" w:cs="Arial"/>
                <w:color w:val="000000"/>
                <w:sz w:val="22"/>
                <w:szCs w:val="22"/>
                <w:lang w:eastAsia="es-MX"/>
              </w:rPr>
              <w:t xml:space="preserve"> de </w:t>
            </w:r>
            <w:r w:rsidR="00D13AD4"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w:t>
            </w:r>
            <w:r w:rsidR="00D13AD4" w:rsidRPr="00E778C2">
              <w:rPr>
                <w:rFonts w:ascii="Arial" w:hAnsi="Arial" w:cs="Arial"/>
                <w:color w:val="000000"/>
                <w:sz w:val="22"/>
                <w:szCs w:val="22"/>
                <w:lang w:eastAsia="es-MX"/>
              </w:rPr>
              <w:t xml:space="preserve">INIFED </w:t>
            </w:r>
            <w:r w:rsidRPr="00E778C2">
              <w:rPr>
                <w:rFonts w:ascii="Arial" w:hAnsi="Arial" w:cs="Arial"/>
                <w:color w:val="000000"/>
                <w:sz w:val="22"/>
                <w:szCs w:val="22"/>
                <w:lang w:eastAsia="es-MX"/>
              </w:rPr>
              <w:t xml:space="preserve">- </w:t>
            </w:r>
            <w:r w:rsidR="0056693D" w:rsidRPr="00E778C2">
              <w:rPr>
                <w:rFonts w:ascii="Arial" w:hAnsi="Arial" w:cs="Arial"/>
                <w:color w:val="000000"/>
                <w:sz w:val="22"/>
                <w:szCs w:val="22"/>
                <w:lang w:eastAsia="es-MX"/>
              </w:rPr>
              <w:t>CONACYT</w:t>
            </w:r>
          </w:p>
        </w:tc>
      </w:tr>
      <w:tr w:rsidR="000F0FEC" w:rsidRPr="00E778C2" w14:paraId="56622ABE" w14:textId="77777777" w:rsidTr="0044532B">
        <w:trPr>
          <w:trHeight w:val="300"/>
        </w:trPr>
        <w:tc>
          <w:tcPr>
            <w:tcW w:w="875" w:type="dxa"/>
          </w:tcPr>
          <w:p w14:paraId="4F0F89BD"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11563</w:t>
            </w:r>
          </w:p>
        </w:tc>
        <w:tc>
          <w:tcPr>
            <w:tcW w:w="7987" w:type="dxa"/>
            <w:shd w:val="clear" w:color="auto" w:fill="auto"/>
            <w:noWrap/>
            <w:hideMark/>
          </w:tcPr>
          <w:p w14:paraId="2223E703" w14:textId="77777777" w:rsidR="000F0FEC" w:rsidRPr="00E778C2" w:rsidRDefault="000F0FEC" w:rsidP="00D13AD4">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D13AD4" w:rsidRPr="00E778C2">
              <w:rPr>
                <w:rFonts w:ascii="Arial" w:hAnsi="Arial" w:cs="Arial"/>
                <w:color w:val="000000"/>
                <w:sz w:val="22"/>
                <w:szCs w:val="22"/>
                <w:lang w:eastAsia="es-MX"/>
              </w:rPr>
              <w:t>sectorial</w:t>
            </w:r>
            <w:r w:rsidRPr="00E778C2">
              <w:rPr>
                <w:rFonts w:ascii="Arial" w:hAnsi="Arial" w:cs="Arial"/>
                <w:color w:val="000000"/>
                <w:sz w:val="22"/>
                <w:szCs w:val="22"/>
                <w:lang w:eastAsia="es-MX"/>
              </w:rPr>
              <w:t xml:space="preserve"> de </w:t>
            </w:r>
            <w:r w:rsidR="00D13AD4"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para el </w:t>
            </w:r>
            <w:r w:rsidR="00D13AD4"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esarrollo </w:t>
            </w:r>
            <w:r w:rsidR="00D13AD4" w:rsidRPr="00E778C2">
              <w:rPr>
                <w:rFonts w:ascii="Arial" w:hAnsi="Arial" w:cs="Arial"/>
                <w:color w:val="000000"/>
                <w:sz w:val="22"/>
                <w:szCs w:val="22"/>
                <w:lang w:eastAsia="es-MX"/>
              </w:rPr>
              <w:t>a</w:t>
            </w:r>
            <w:r w:rsidRPr="00E778C2">
              <w:rPr>
                <w:rFonts w:ascii="Arial" w:hAnsi="Arial" w:cs="Arial"/>
                <w:color w:val="000000"/>
                <w:sz w:val="22"/>
                <w:szCs w:val="22"/>
                <w:lang w:eastAsia="es-MX"/>
              </w:rPr>
              <w:t xml:space="preserve">eroportuario y la </w:t>
            </w:r>
            <w:r w:rsidR="00D13AD4" w:rsidRPr="00E778C2">
              <w:rPr>
                <w:rFonts w:ascii="Arial" w:hAnsi="Arial" w:cs="Arial"/>
                <w:color w:val="000000"/>
                <w:sz w:val="22"/>
                <w:szCs w:val="22"/>
                <w:lang w:eastAsia="es-MX"/>
              </w:rPr>
              <w:t>n</w:t>
            </w:r>
            <w:r w:rsidRPr="00E778C2">
              <w:rPr>
                <w:rFonts w:ascii="Arial" w:hAnsi="Arial" w:cs="Arial"/>
                <w:color w:val="000000"/>
                <w:sz w:val="22"/>
                <w:szCs w:val="22"/>
                <w:lang w:eastAsia="es-MX"/>
              </w:rPr>
              <w:t xml:space="preserve">avegación </w:t>
            </w:r>
            <w:r w:rsidR="00D13AD4" w:rsidRPr="00E778C2">
              <w:rPr>
                <w:rFonts w:ascii="Arial" w:hAnsi="Arial" w:cs="Arial"/>
                <w:color w:val="000000"/>
                <w:sz w:val="22"/>
                <w:szCs w:val="22"/>
                <w:lang w:eastAsia="es-MX"/>
              </w:rPr>
              <w:t>a</w:t>
            </w:r>
            <w:r w:rsidRPr="00E778C2">
              <w:rPr>
                <w:rFonts w:ascii="Arial" w:hAnsi="Arial" w:cs="Arial"/>
                <w:color w:val="000000"/>
                <w:sz w:val="22"/>
                <w:szCs w:val="22"/>
                <w:lang w:eastAsia="es-MX"/>
              </w:rPr>
              <w:t>érea</w:t>
            </w:r>
          </w:p>
        </w:tc>
      </w:tr>
      <w:tr w:rsidR="000F0FEC" w:rsidRPr="00E778C2" w14:paraId="3E7D1F90" w14:textId="77777777" w:rsidTr="0044532B">
        <w:trPr>
          <w:trHeight w:val="300"/>
        </w:trPr>
        <w:tc>
          <w:tcPr>
            <w:tcW w:w="875" w:type="dxa"/>
          </w:tcPr>
          <w:p w14:paraId="0F0E8DE6"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11564</w:t>
            </w:r>
          </w:p>
        </w:tc>
        <w:tc>
          <w:tcPr>
            <w:tcW w:w="7987" w:type="dxa"/>
            <w:shd w:val="clear" w:color="auto" w:fill="auto"/>
            <w:noWrap/>
            <w:hideMark/>
          </w:tcPr>
          <w:p w14:paraId="3C665FFC" w14:textId="77777777" w:rsidR="000F0FEC" w:rsidRPr="00E778C2" w:rsidRDefault="000F0FEC" w:rsidP="00D13AD4">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D13AD4" w:rsidRPr="00E778C2">
              <w:rPr>
                <w:rFonts w:ascii="Arial" w:hAnsi="Arial" w:cs="Arial"/>
                <w:color w:val="000000"/>
                <w:sz w:val="22"/>
                <w:szCs w:val="22"/>
                <w:lang w:eastAsia="es-MX"/>
              </w:rPr>
              <w:t>sectorial</w:t>
            </w:r>
            <w:r w:rsidRPr="00E778C2">
              <w:rPr>
                <w:rFonts w:ascii="Arial" w:hAnsi="Arial" w:cs="Arial"/>
                <w:color w:val="000000"/>
                <w:sz w:val="22"/>
                <w:szCs w:val="22"/>
                <w:lang w:eastAsia="es-MX"/>
              </w:rPr>
              <w:t xml:space="preserve"> de </w:t>
            </w:r>
            <w:r w:rsidR="00D13AD4"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para el </w:t>
            </w:r>
            <w:r w:rsidR="00D13AD4" w:rsidRPr="00E778C2">
              <w:rPr>
                <w:rFonts w:ascii="Arial" w:hAnsi="Arial" w:cs="Arial"/>
                <w:color w:val="000000"/>
                <w:sz w:val="22"/>
                <w:szCs w:val="22"/>
                <w:lang w:eastAsia="es-MX"/>
              </w:rPr>
              <w:t>d</w:t>
            </w:r>
            <w:r w:rsidRPr="00E778C2">
              <w:rPr>
                <w:rFonts w:ascii="Arial" w:hAnsi="Arial" w:cs="Arial"/>
                <w:color w:val="000000"/>
                <w:sz w:val="22"/>
                <w:szCs w:val="22"/>
                <w:lang w:eastAsia="es-MX"/>
              </w:rPr>
              <w:t xml:space="preserve">esarrollo </w:t>
            </w:r>
            <w:r w:rsidR="00D13AD4" w:rsidRPr="00E778C2">
              <w:rPr>
                <w:rFonts w:ascii="Arial" w:hAnsi="Arial" w:cs="Arial"/>
                <w:color w:val="000000"/>
                <w:sz w:val="22"/>
                <w:szCs w:val="22"/>
                <w:lang w:eastAsia="es-MX"/>
              </w:rPr>
              <w:t>s</w:t>
            </w:r>
            <w:r w:rsidRPr="00E778C2">
              <w:rPr>
                <w:rFonts w:ascii="Arial" w:hAnsi="Arial" w:cs="Arial"/>
                <w:color w:val="000000"/>
                <w:sz w:val="22"/>
                <w:szCs w:val="22"/>
                <w:lang w:eastAsia="es-MX"/>
              </w:rPr>
              <w:t>ocial</w:t>
            </w:r>
          </w:p>
        </w:tc>
      </w:tr>
      <w:tr w:rsidR="000F0FEC" w:rsidRPr="00E778C2" w14:paraId="013DC34F" w14:textId="77777777" w:rsidTr="0044532B">
        <w:trPr>
          <w:trHeight w:val="300"/>
        </w:trPr>
        <w:tc>
          <w:tcPr>
            <w:tcW w:w="875" w:type="dxa"/>
          </w:tcPr>
          <w:p w14:paraId="6130A90F" w14:textId="77777777" w:rsidR="000F0FEC" w:rsidRPr="00E778C2" w:rsidRDefault="000F0FEC"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11565</w:t>
            </w:r>
          </w:p>
        </w:tc>
        <w:tc>
          <w:tcPr>
            <w:tcW w:w="7987" w:type="dxa"/>
            <w:shd w:val="clear" w:color="auto" w:fill="auto"/>
            <w:noWrap/>
            <w:hideMark/>
          </w:tcPr>
          <w:p w14:paraId="22D284CF" w14:textId="77777777" w:rsidR="000F0FEC" w:rsidRPr="00E778C2" w:rsidRDefault="000F0FEC" w:rsidP="00D13AD4">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w:t>
            </w:r>
            <w:r w:rsidR="00D13AD4" w:rsidRPr="00E778C2">
              <w:rPr>
                <w:rFonts w:ascii="Arial" w:hAnsi="Arial" w:cs="Arial"/>
                <w:color w:val="000000"/>
                <w:sz w:val="22"/>
                <w:szCs w:val="22"/>
                <w:lang w:eastAsia="es-MX"/>
              </w:rPr>
              <w:t>sectorial</w:t>
            </w:r>
            <w:r w:rsidRPr="00E778C2">
              <w:rPr>
                <w:rFonts w:ascii="Arial" w:hAnsi="Arial" w:cs="Arial"/>
                <w:color w:val="000000"/>
                <w:sz w:val="22"/>
                <w:szCs w:val="22"/>
                <w:lang w:eastAsia="es-MX"/>
              </w:rPr>
              <w:t xml:space="preserve"> de </w:t>
            </w:r>
            <w:r w:rsidR="00D13AD4" w:rsidRPr="00E778C2">
              <w:rPr>
                <w:rFonts w:ascii="Arial" w:hAnsi="Arial" w:cs="Arial"/>
                <w:color w:val="000000"/>
                <w:sz w:val="22"/>
                <w:szCs w:val="22"/>
                <w:lang w:eastAsia="es-MX"/>
              </w:rPr>
              <w:t>i</w:t>
            </w:r>
            <w:r w:rsidRPr="00E778C2">
              <w:rPr>
                <w:rFonts w:ascii="Arial" w:hAnsi="Arial" w:cs="Arial"/>
                <w:color w:val="000000"/>
                <w:sz w:val="22"/>
                <w:szCs w:val="22"/>
                <w:lang w:eastAsia="es-MX"/>
              </w:rPr>
              <w:t xml:space="preserve">nvestigación para la </w:t>
            </w:r>
            <w:r w:rsidR="00D13AD4" w:rsidRPr="00E778C2">
              <w:rPr>
                <w:rFonts w:ascii="Arial" w:hAnsi="Arial" w:cs="Arial"/>
                <w:color w:val="000000"/>
                <w:sz w:val="22"/>
                <w:szCs w:val="22"/>
                <w:lang w:eastAsia="es-MX"/>
              </w:rPr>
              <w:t>e</w:t>
            </w:r>
            <w:r w:rsidRPr="00E778C2">
              <w:rPr>
                <w:rFonts w:ascii="Arial" w:hAnsi="Arial" w:cs="Arial"/>
                <w:color w:val="000000"/>
                <w:sz w:val="22"/>
                <w:szCs w:val="22"/>
                <w:lang w:eastAsia="es-MX"/>
              </w:rPr>
              <w:t>ducación</w:t>
            </w:r>
          </w:p>
        </w:tc>
      </w:tr>
      <w:tr w:rsidR="00D24D35" w:rsidRPr="00E778C2" w14:paraId="5DE66BAD" w14:textId="77777777" w:rsidTr="0044532B">
        <w:trPr>
          <w:trHeight w:val="300"/>
        </w:trPr>
        <w:tc>
          <w:tcPr>
            <w:tcW w:w="875" w:type="dxa"/>
          </w:tcPr>
          <w:p w14:paraId="397A5377" w14:textId="77777777" w:rsidR="00D24D35" w:rsidRPr="00E778C2" w:rsidRDefault="00527902" w:rsidP="0040397B">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11575</w:t>
            </w:r>
          </w:p>
        </w:tc>
        <w:tc>
          <w:tcPr>
            <w:tcW w:w="7987" w:type="dxa"/>
            <w:shd w:val="clear" w:color="auto" w:fill="auto"/>
            <w:noWrap/>
          </w:tcPr>
          <w:p w14:paraId="24E0C4B0" w14:textId="77777777" w:rsidR="00D24D35" w:rsidRPr="00E778C2" w:rsidRDefault="00D24D35" w:rsidP="00D13AD4">
            <w:pPr>
              <w:jc w:val="both"/>
              <w:rPr>
                <w:rFonts w:ascii="Arial" w:hAnsi="Arial" w:cs="Arial"/>
                <w:color w:val="000000"/>
                <w:sz w:val="22"/>
                <w:szCs w:val="22"/>
                <w:lang w:eastAsia="es-MX"/>
              </w:rPr>
            </w:pPr>
            <w:r w:rsidRPr="00E778C2">
              <w:rPr>
                <w:rFonts w:ascii="Arial" w:hAnsi="Arial" w:cs="Arial"/>
                <w:color w:val="000000"/>
                <w:sz w:val="22"/>
                <w:szCs w:val="22"/>
                <w:lang w:eastAsia="es-MX"/>
              </w:rPr>
              <w:t>Fondo Sectorial de Investigación para la Evaluación de la Educación CONACYT-INEE</w:t>
            </w:r>
          </w:p>
        </w:tc>
      </w:tr>
      <w:tr w:rsidR="00D24D35" w:rsidRPr="00E778C2" w14:paraId="241D12E3" w14:textId="77777777" w:rsidTr="0044532B">
        <w:trPr>
          <w:trHeight w:val="300"/>
        </w:trPr>
        <w:tc>
          <w:tcPr>
            <w:tcW w:w="875" w:type="dxa"/>
          </w:tcPr>
          <w:p w14:paraId="6BBDC095"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11566</w:t>
            </w:r>
          </w:p>
        </w:tc>
        <w:tc>
          <w:tcPr>
            <w:tcW w:w="7987" w:type="dxa"/>
            <w:shd w:val="clear" w:color="auto" w:fill="auto"/>
            <w:noWrap/>
          </w:tcPr>
          <w:p w14:paraId="6992142E"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sectorial de investigación Secretaría de Relaciones Exteriores</w:t>
            </w:r>
          </w:p>
        </w:tc>
      </w:tr>
      <w:tr w:rsidR="00D24D35" w:rsidRPr="00E778C2" w14:paraId="39EFBC8F" w14:textId="77777777" w:rsidTr="0044532B">
        <w:trPr>
          <w:trHeight w:val="300"/>
        </w:trPr>
        <w:tc>
          <w:tcPr>
            <w:tcW w:w="875" w:type="dxa"/>
          </w:tcPr>
          <w:p w14:paraId="0A6A50B4" w14:textId="77777777" w:rsidR="00D24D35" w:rsidRPr="00E778C2" w:rsidRDefault="0052790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11576</w:t>
            </w:r>
          </w:p>
        </w:tc>
        <w:tc>
          <w:tcPr>
            <w:tcW w:w="7987" w:type="dxa"/>
            <w:shd w:val="clear" w:color="auto" w:fill="auto"/>
            <w:noWrap/>
          </w:tcPr>
          <w:p w14:paraId="2BA6D2BF"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Sectorial de Investigación sobre Pobreza, Monitoreo y Evaluación CONACYT-CONEVAL</w:t>
            </w:r>
          </w:p>
        </w:tc>
      </w:tr>
      <w:tr w:rsidR="00D24D35" w:rsidRPr="00E778C2" w14:paraId="43A779B0" w14:textId="77777777" w:rsidTr="0044532B">
        <w:trPr>
          <w:trHeight w:val="300"/>
        </w:trPr>
        <w:tc>
          <w:tcPr>
            <w:tcW w:w="875" w:type="dxa"/>
          </w:tcPr>
          <w:p w14:paraId="3D218541"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11567</w:t>
            </w:r>
          </w:p>
        </w:tc>
        <w:tc>
          <w:tcPr>
            <w:tcW w:w="7987" w:type="dxa"/>
            <w:shd w:val="clear" w:color="auto" w:fill="auto"/>
            <w:noWrap/>
            <w:hideMark/>
          </w:tcPr>
          <w:p w14:paraId="4A01D725"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sectorial de investigación y desarrollo en ciencias navales</w:t>
            </w:r>
          </w:p>
        </w:tc>
      </w:tr>
      <w:tr w:rsidR="00D24D35" w:rsidRPr="00E778C2" w14:paraId="7DC76B29" w14:textId="77777777" w:rsidTr="0044532B">
        <w:trPr>
          <w:trHeight w:val="300"/>
        </w:trPr>
        <w:tc>
          <w:tcPr>
            <w:tcW w:w="875" w:type="dxa"/>
          </w:tcPr>
          <w:p w14:paraId="0AF42736"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11568</w:t>
            </w:r>
          </w:p>
        </w:tc>
        <w:tc>
          <w:tcPr>
            <w:tcW w:w="7987" w:type="dxa"/>
            <w:shd w:val="clear" w:color="auto" w:fill="auto"/>
            <w:noWrap/>
            <w:hideMark/>
          </w:tcPr>
          <w:p w14:paraId="53910707"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sectorial de investigación y desarrollo INMUJERES-CONACYT</w:t>
            </w:r>
          </w:p>
        </w:tc>
      </w:tr>
      <w:tr w:rsidR="00D24D35" w:rsidRPr="00E778C2" w14:paraId="15B1E18F" w14:textId="77777777" w:rsidTr="0044532B">
        <w:trPr>
          <w:trHeight w:val="300"/>
        </w:trPr>
        <w:tc>
          <w:tcPr>
            <w:tcW w:w="875" w:type="dxa"/>
          </w:tcPr>
          <w:p w14:paraId="6666F901"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11569</w:t>
            </w:r>
          </w:p>
        </w:tc>
        <w:tc>
          <w:tcPr>
            <w:tcW w:w="7987" w:type="dxa"/>
            <w:shd w:val="clear" w:color="auto" w:fill="auto"/>
            <w:noWrap/>
            <w:hideMark/>
          </w:tcPr>
          <w:p w14:paraId="176B97F9"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sectorial de investigación y desarrollo sobre el agua</w:t>
            </w:r>
          </w:p>
        </w:tc>
      </w:tr>
      <w:tr w:rsidR="00D24D35" w:rsidRPr="00E778C2" w14:paraId="1F3D455E" w14:textId="77777777" w:rsidTr="0044532B">
        <w:trPr>
          <w:trHeight w:val="300"/>
        </w:trPr>
        <w:tc>
          <w:tcPr>
            <w:tcW w:w="875" w:type="dxa"/>
          </w:tcPr>
          <w:p w14:paraId="6426E3F8"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11570</w:t>
            </w:r>
          </w:p>
        </w:tc>
        <w:tc>
          <w:tcPr>
            <w:tcW w:w="7987" w:type="dxa"/>
            <w:shd w:val="clear" w:color="auto" w:fill="auto"/>
            <w:noWrap/>
            <w:hideMark/>
          </w:tcPr>
          <w:p w14:paraId="430483B3"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sectorial de investigación, desarrollo tecnológico e innovación del Ejército y Fuerza Aérea Mexicanos, CONACYT – SEDENA</w:t>
            </w:r>
          </w:p>
        </w:tc>
      </w:tr>
      <w:tr w:rsidR="00D24D35" w:rsidRPr="00E778C2" w14:paraId="695542FD" w14:textId="77777777" w:rsidTr="0044532B">
        <w:trPr>
          <w:trHeight w:val="300"/>
        </w:trPr>
        <w:tc>
          <w:tcPr>
            <w:tcW w:w="875" w:type="dxa"/>
          </w:tcPr>
          <w:p w14:paraId="0C9AEABD"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11571</w:t>
            </w:r>
          </w:p>
        </w:tc>
        <w:tc>
          <w:tcPr>
            <w:tcW w:w="7987" w:type="dxa"/>
            <w:shd w:val="clear" w:color="auto" w:fill="auto"/>
            <w:noWrap/>
            <w:hideMark/>
          </w:tcPr>
          <w:p w14:paraId="2E2C01FE"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sectorial de investigación, desarrollo tecnológico e innovación en actividades espaciales, CONACYT – AEM</w:t>
            </w:r>
          </w:p>
        </w:tc>
      </w:tr>
      <w:tr w:rsidR="00D24D35" w:rsidRPr="00E778C2" w14:paraId="47E80C04" w14:textId="77777777" w:rsidTr="0044532B">
        <w:trPr>
          <w:trHeight w:val="300"/>
        </w:trPr>
        <w:tc>
          <w:tcPr>
            <w:tcW w:w="875" w:type="dxa"/>
          </w:tcPr>
          <w:p w14:paraId="06F7DC53"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11572</w:t>
            </w:r>
          </w:p>
        </w:tc>
        <w:tc>
          <w:tcPr>
            <w:tcW w:w="7987" w:type="dxa"/>
            <w:shd w:val="clear" w:color="auto" w:fill="auto"/>
            <w:noWrap/>
            <w:hideMark/>
          </w:tcPr>
          <w:p w14:paraId="6DCC0BA8"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sectorial para investigación y desarrollo tecnológico en energía</w:t>
            </w:r>
          </w:p>
        </w:tc>
      </w:tr>
      <w:tr w:rsidR="00D24D35" w:rsidRPr="00E778C2" w14:paraId="49D0AB79" w14:textId="77777777" w:rsidTr="0044532B">
        <w:trPr>
          <w:trHeight w:val="300"/>
        </w:trPr>
        <w:tc>
          <w:tcPr>
            <w:tcW w:w="875" w:type="dxa"/>
          </w:tcPr>
          <w:p w14:paraId="2C21C328"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11573</w:t>
            </w:r>
          </w:p>
        </w:tc>
        <w:tc>
          <w:tcPr>
            <w:tcW w:w="7987" w:type="dxa"/>
            <w:shd w:val="clear" w:color="auto" w:fill="auto"/>
            <w:noWrap/>
            <w:hideMark/>
          </w:tcPr>
          <w:p w14:paraId="264896DF"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sectorial para la investigación, el desarrollo y la innovación tecnológica en turismo</w:t>
            </w:r>
          </w:p>
        </w:tc>
      </w:tr>
      <w:tr w:rsidR="00D24D35" w:rsidRPr="00E778C2" w14:paraId="2C279A99" w14:textId="77777777" w:rsidTr="0044532B">
        <w:trPr>
          <w:trHeight w:val="300"/>
        </w:trPr>
        <w:tc>
          <w:tcPr>
            <w:tcW w:w="875" w:type="dxa"/>
          </w:tcPr>
          <w:p w14:paraId="654F1F37"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11574</w:t>
            </w:r>
          </w:p>
        </w:tc>
        <w:tc>
          <w:tcPr>
            <w:tcW w:w="7987" w:type="dxa"/>
            <w:shd w:val="clear" w:color="auto" w:fill="auto"/>
            <w:noWrap/>
            <w:hideMark/>
          </w:tcPr>
          <w:p w14:paraId="276D6E27"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sectorial para la investigación, el desarrollo y la innovación tecnológica forestal</w:t>
            </w:r>
          </w:p>
        </w:tc>
      </w:tr>
      <w:tr w:rsidR="00D24D35" w:rsidRPr="00E778C2" w14:paraId="717EFF57" w14:textId="77777777" w:rsidTr="0044532B">
        <w:trPr>
          <w:trHeight w:val="300"/>
        </w:trPr>
        <w:tc>
          <w:tcPr>
            <w:tcW w:w="875" w:type="dxa"/>
          </w:tcPr>
          <w:p w14:paraId="06629D8D" w14:textId="77777777" w:rsidR="00D24D35" w:rsidRPr="00E778C2" w:rsidRDefault="00D24D35" w:rsidP="00D24D35">
            <w:pPr>
              <w:rPr>
                <w:rFonts w:ascii="Arial" w:hAnsi="Arial" w:cs="Arial"/>
                <w:bCs/>
                <w:color w:val="000000" w:themeColor="text1"/>
                <w:sz w:val="22"/>
                <w:szCs w:val="22"/>
                <w:lang w:eastAsia="es-MX"/>
              </w:rPr>
            </w:pPr>
          </w:p>
        </w:tc>
        <w:tc>
          <w:tcPr>
            <w:tcW w:w="7987" w:type="dxa"/>
            <w:shd w:val="clear" w:color="auto" w:fill="auto"/>
            <w:noWrap/>
            <w:hideMark/>
          </w:tcPr>
          <w:p w14:paraId="1042E605" w14:textId="77777777" w:rsidR="00D24D35" w:rsidRPr="00E778C2" w:rsidRDefault="00D24D35"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Corporación Mexicana de Investigación en Materiales, S.A. de C.V.</w:t>
            </w:r>
          </w:p>
        </w:tc>
      </w:tr>
      <w:tr w:rsidR="00D24D35" w:rsidRPr="00E778C2" w14:paraId="05BBB4CC" w14:textId="77777777" w:rsidTr="0044532B">
        <w:trPr>
          <w:trHeight w:val="300"/>
        </w:trPr>
        <w:tc>
          <w:tcPr>
            <w:tcW w:w="875" w:type="dxa"/>
          </w:tcPr>
          <w:p w14:paraId="3016AF48"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11164</w:t>
            </w:r>
          </w:p>
        </w:tc>
        <w:tc>
          <w:tcPr>
            <w:tcW w:w="7987" w:type="dxa"/>
            <w:shd w:val="clear" w:color="auto" w:fill="auto"/>
            <w:noWrap/>
            <w:hideMark/>
          </w:tcPr>
          <w:p w14:paraId="714F2E9A"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investigación científica y desarrollo tecnológico de COMIMSA</w:t>
            </w:r>
          </w:p>
        </w:tc>
      </w:tr>
      <w:tr w:rsidR="00D24D35" w:rsidRPr="00E778C2" w14:paraId="3EAF6856" w14:textId="77777777" w:rsidTr="0044532B">
        <w:trPr>
          <w:trHeight w:val="300"/>
        </w:trPr>
        <w:tc>
          <w:tcPr>
            <w:tcW w:w="875" w:type="dxa"/>
          </w:tcPr>
          <w:p w14:paraId="0D13AA7D" w14:textId="77777777" w:rsidR="00D24D35" w:rsidRPr="00E778C2" w:rsidRDefault="00D24D35" w:rsidP="00D24D35">
            <w:pPr>
              <w:rPr>
                <w:rFonts w:ascii="Arial" w:hAnsi="Arial" w:cs="Arial"/>
                <w:bCs/>
                <w:color w:val="000000" w:themeColor="text1"/>
                <w:sz w:val="22"/>
                <w:szCs w:val="22"/>
                <w:lang w:eastAsia="es-MX"/>
              </w:rPr>
            </w:pPr>
          </w:p>
        </w:tc>
        <w:tc>
          <w:tcPr>
            <w:tcW w:w="7987" w:type="dxa"/>
            <w:shd w:val="clear" w:color="auto" w:fill="auto"/>
            <w:noWrap/>
            <w:hideMark/>
          </w:tcPr>
          <w:p w14:paraId="46802F9D" w14:textId="77777777" w:rsidR="00D24D35" w:rsidRPr="00E778C2" w:rsidRDefault="00D24D35"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Educal, S.A. de C.V.</w:t>
            </w:r>
          </w:p>
        </w:tc>
      </w:tr>
      <w:tr w:rsidR="00D24D35" w:rsidRPr="00E778C2" w14:paraId="27D93FC0" w14:textId="77777777" w:rsidTr="0044532B">
        <w:trPr>
          <w:trHeight w:val="300"/>
        </w:trPr>
        <w:tc>
          <w:tcPr>
            <w:tcW w:w="875" w:type="dxa"/>
          </w:tcPr>
          <w:p w14:paraId="6A427DF6"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11286</w:t>
            </w:r>
          </w:p>
        </w:tc>
        <w:tc>
          <w:tcPr>
            <w:tcW w:w="7987" w:type="dxa"/>
            <w:shd w:val="clear" w:color="auto" w:fill="auto"/>
            <w:noWrap/>
            <w:hideMark/>
          </w:tcPr>
          <w:p w14:paraId="13E73497"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para los trabajadores por prima de antigüedad de EDUCAL</w:t>
            </w:r>
          </w:p>
        </w:tc>
      </w:tr>
      <w:tr w:rsidR="00D24D35" w:rsidRPr="00E778C2" w14:paraId="01FFC157" w14:textId="77777777" w:rsidTr="0044532B">
        <w:trPr>
          <w:trHeight w:val="300"/>
        </w:trPr>
        <w:tc>
          <w:tcPr>
            <w:tcW w:w="875" w:type="dxa"/>
          </w:tcPr>
          <w:p w14:paraId="546F79BF" w14:textId="77777777" w:rsidR="00D24D35" w:rsidRPr="00E778C2" w:rsidRDefault="00D24D35" w:rsidP="00D24D35">
            <w:pPr>
              <w:rPr>
                <w:rFonts w:ascii="Arial" w:hAnsi="Arial" w:cs="Arial"/>
                <w:bCs/>
                <w:color w:val="000000" w:themeColor="text1"/>
                <w:sz w:val="22"/>
                <w:szCs w:val="22"/>
                <w:lang w:eastAsia="es-MX"/>
              </w:rPr>
            </w:pPr>
          </w:p>
        </w:tc>
        <w:tc>
          <w:tcPr>
            <w:tcW w:w="7987" w:type="dxa"/>
            <w:shd w:val="clear" w:color="auto" w:fill="auto"/>
            <w:noWrap/>
            <w:hideMark/>
          </w:tcPr>
          <w:p w14:paraId="539E7BC9" w14:textId="77777777" w:rsidR="00D24D35" w:rsidRPr="00E778C2" w:rsidRDefault="00D24D35"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El Colegio de la Frontera Norte, A.C.</w:t>
            </w:r>
          </w:p>
        </w:tc>
      </w:tr>
      <w:tr w:rsidR="00D24D35" w:rsidRPr="00E778C2" w14:paraId="26FDFED8" w14:textId="77777777" w:rsidTr="0044532B">
        <w:trPr>
          <w:trHeight w:val="300"/>
        </w:trPr>
        <w:tc>
          <w:tcPr>
            <w:tcW w:w="875" w:type="dxa"/>
          </w:tcPr>
          <w:p w14:paraId="4BA8C89F"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11076</w:t>
            </w:r>
          </w:p>
        </w:tc>
        <w:tc>
          <w:tcPr>
            <w:tcW w:w="7987" w:type="dxa"/>
            <w:shd w:val="clear" w:color="auto" w:fill="auto"/>
            <w:noWrap/>
            <w:hideMark/>
          </w:tcPr>
          <w:p w14:paraId="25256770"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de investigación el Colegio de la Frontera Norte</w:t>
            </w:r>
          </w:p>
        </w:tc>
      </w:tr>
      <w:tr w:rsidR="00D24D35" w:rsidRPr="00E778C2" w14:paraId="078C8F93" w14:textId="77777777" w:rsidTr="0044532B">
        <w:trPr>
          <w:trHeight w:val="300"/>
        </w:trPr>
        <w:tc>
          <w:tcPr>
            <w:tcW w:w="875" w:type="dxa"/>
          </w:tcPr>
          <w:p w14:paraId="79265F0F" w14:textId="77777777" w:rsidR="00D24D35" w:rsidRPr="00E778C2" w:rsidRDefault="00D24D35" w:rsidP="00D24D35">
            <w:pPr>
              <w:rPr>
                <w:rFonts w:ascii="Arial" w:hAnsi="Arial" w:cs="Arial"/>
                <w:bCs/>
                <w:color w:val="000000" w:themeColor="text1"/>
                <w:sz w:val="22"/>
                <w:szCs w:val="22"/>
                <w:lang w:eastAsia="es-MX"/>
              </w:rPr>
            </w:pPr>
          </w:p>
        </w:tc>
        <w:tc>
          <w:tcPr>
            <w:tcW w:w="7987" w:type="dxa"/>
            <w:shd w:val="clear" w:color="auto" w:fill="auto"/>
            <w:noWrap/>
            <w:hideMark/>
          </w:tcPr>
          <w:p w14:paraId="5019C44D" w14:textId="77777777" w:rsidR="00D24D35" w:rsidRPr="00E778C2" w:rsidRDefault="00D24D35"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El Colegio de la Frontera Sur</w:t>
            </w:r>
          </w:p>
        </w:tc>
      </w:tr>
      <w:tr w:rsidR="00D24D35" w:rsidRPr="00E778C2" w14:paraId="482C3C5C" w14:textId="77777777" w:rsidTr="0044532B">
        <w:trPr>
          <w:trHeight w:val="300"/>
        </w:trPr>
        <w:tc>
          <w:tcPr>
            <w:tcW w:w="875" w:type="dxa"/>
          </w:tcPr>
          <w:p w14:paraId="366CA676"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11209</w:t>
            </w:r>
          </w:p>
        </w:tc>
        <w:tc>
          <w:tcPr>
            <w:tcW w:w="7987" w:type="dxa"/>
            <w:shd w:val="clear" w:color="auto" w:fill="auto"/>
            <w:noWrap/>
            <w:hideMark/>
          </w:tcPr>
          <w:p w14:paraId="013ACF38"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investigación científica y desarrollo tecnológico de El Colegio de la Frontera Sur Fid. 784</w:t>
            </w:r>
          </w:p>
        </w:tc>
      </w:tr>
      <w:tr w:rsidR="00D24D35" w:rsidRPr="00E778C2" w14:paraId="61C416C7" w14:textId="77777777" w:rsidTr="0044532B">
        <w:trPr>
          <w:trHeight w:val="300"/>
        </w:trPr>
        <w:tc>
          <w:tcPr>
            <w:tcW w:w="875" w:type="dxa"/>
          </w:tcPr>
          <w:p w14:paraId="641464EC" w14:textId="77777777" w:rsidR="00D24D35" w:rsidRPr="00E778C2" w:rsidRDefault="00D24D35" w:rsidP="00D24D35">
            <w:pPr>
              <w:rPr>
                <w:rFonts w:ascii="Arial" w:hAnsi="Arial" w:cs="Arial"/>
                <w:bCs/>
                <w:color w:val="000000" w:themeColor="text1"/>
                <w:sz w:val="22"/>
                <w:szCs w:val="22"/>
                <w:lang w:eastAsia="es-MX"/>
              </w:rPr>
            </w:pPr>
          </w:p>
        </w:tc>
        <w:tc>
          <w:tcPr>
            <w:tcW w:w="7987" w:type="dxa"/>
            <w:shd w:val="clear" w:color="auto" w:fill="auto"/>
            <w:noWrap/>
            <w:hideMark/>
          </w:tcPr>
          <w:p w14:paraId="7D708C52" w14:textId="77777777" w:rsidR="00D24D35" w:rsidRPr="00E778C2" w:rsidRDefault="00D24D35"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El Colegio de Michoacán, A.C.</w:t>
            </w:r>
          </w:p>
        </w:tc>
      </w:tr>
      <w:tr w:rsidR="00D24D35" w:rsidRPr="00E778C2" w14:paraId="1786D067" w14:textId="77777777" w:rsidTr="0044532B">
        <w:trPr>
          <w:trHeight w:val="300"/>
        </w:trPr>
        <w:tc>
          <w:tcPr>
            <w:tcW w:w="875" w:type="dxa"/>
          </w:tcPr>
          <w:p w14:paraId="3AAACD33"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11188</w:t>
            </w:r>
          </w:p>
        </w:tc>
        <w:tc>
          <w:tcPr>
            <w:tcW w:w="7987" w:type="dxa"/>
            <w:shd w:val="clear" w:color="auto" w:fill="auto"/>
            <w:noWrap/>
            <w:hideMark/>
          </w:tcPr>
          <w:p w14:paraId="458EEF80"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de ciencia y tecnología del Colegio de Michoacán, A. C.</w:t>
            </w:r>
          </w:p>
        </w:tc>
      </w:tr>
      <w:tr w:rsidR="00D24D35" w:rsidRPr="00E778C2" w14:paraId="225ABEB3" w14:textId="77777777" w:rsidTr="0044532B">
        <w:trPr>
          <w:trHeight w:val="300"/>
        </w:trPr>
        <w:tc>
          <w:tcPr>
            <w:tcW w:w="875" w:type="dxa"/>
          </w:tcPr>
          <w:p w14:paraId="29F5BD29" w14:textId="77777777" w:rsidR="00D24D35" w:rsidRPr="00E778C2" w:rsidRDefault="00D24D35" w:rsidP="00D24D35">
            <w:pPr>
              <w:rPr>
                <w:rFonts w:ascii="Arial" w:hAnsi="Arial" w:cs="Arial"/>
                <w:bCs/>
                <w:color w:val="000000" w:themeColor="text1"/>
                <w:sz w:val="22"/>
                <w:szCs w:val="22"/>
                <w:lang w:eastAsia="es-MX"/>
              </w:rPr>
            </w:pPr>
          </w:p>
        </w:tc>
        <w:tc>
          <w:tcPr>
            <w:tcW w:w="7987" w:type="dxa"/>
            <w:shd w:val="clear" w:color="auto" w:fill="auto"/>
            <w:noWrap/>
            <w:hideMark/>
          </w:tcPr>
          <w:p w14:paraId="53669B25" w14:textId="77777777" w:rsidR="00D24D35" w:rsidRPr="00E778C2" w:rsidRDefault="00D24D35"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El Colegio de San Luis, A.C.</w:t>
            </w:r>
          </w:p>
        </w:tc>
      </w:tr>
      <w:tr w:rsidR="00D24D35" w:rsidRPr="00E778C2" w14:paraId="20928D31" w14:textId="77777777" w:rsidTr="0044532B">
        <w:trPr>
          <w:trHeight w:val="300"/>
        </w:trPr>
        <w:tc>
          <w:tcPr>
            <w:tcW w:w="875" w:type="dxa"/>
          </w:tcPr>
          <w:p w14:paraId="0E528DDB"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53223</w:t>
            </w:r>
          </w:p>
        </w:tc>
        <w:tc>
          <w:tcPr>
            <w:tcW w:w="7987" w:type="dxa"/>
            <w:shd w:val="clear" w:color="auto" w:fill="auto"/>
            <w:noWrap/>
            <w:hideMark/>
          </w:tcPr>
          <w:p w14:paraId="1018C036"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fondo de ahorro del personal de mandos medios y superiores del Colegio de San Luis A.C. N° 030057-3</w:t>
            </w:r>
          </w:p>
        </w:tc>
      </w:tr>
      <w:tr w:rsidR="00D24D35" w:rsidRPr="00E778C2" w14:paraId="16D578C0" w14:textId="77777777" w:rsidTr="0044532B">
        <w:trPr>
          <w:trHeight w:val="300"/>
        </w:trPr>
        <w:tc>
          <w:tcPr>
            <w:tcW w:w="875" w:type="dxa"/>
          </w:tcPr>
          <w:p w14:paraId="313F65C5"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53224</w:t>
            </w:r>
          </w:p>
        </w:tc>
        <w:tc>
          <w:tcPr>
            <w:tcW w:w="7987" w:type="dxa"/>
            <w:shd w:val="clear" w:color="auto" w:fill="auto"/>
            <w:noWrap/>
            <w:hideMark/>
          </w:tcPr>
          <w:p w14:paraId="68300FA7"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investigación científica y desarrollo tecnológico de El Colegio de San Luis, A.C.</w:t>
            </w:r>
          </w:p>
        </w:tc>
      </w:tr>
      <w:tr w:rsidR="00D24D35" w:rsidRPr="00E778C2" w14:paraId="44E321EA" w14:textId="77777777" w:rsidTr="0044532B">
        <w:trPr>
          <w:trHeight w:val="300"/>
        </w:trPr>
        <w:tc>
          <w:tcPr>
            <w:tcW w:w="875" w:type="dxa"/>
          </w:tcPr>
          <w:p w14:paraId="168613A0" w14:textId="77777777" w:rsidR="00D24D35" w:rsidRPr="00E778C2" w:rsidRDefault="00D24D35" w:rsidP="00D24D35">
            <w:pPr>
              <w:rPr>
                <w:rFonts w:ascii="Arial" w:hAnsi="Arial" w:cs="Arial"/>
                <w:bCs/>
                <w:color w:val="000000" w:themeColor="text1"/>
                <w:sz w:val="22"/>
                <w:szCs w:val="22"/>
                <w:lang w:eastAsia="es-MX"/>
              </w:rPr>
            </w:pPr>
          </w:p>
        </w:tc>
        <w:tc>
          <w:tcPr>
            <w:tcW w:w="7987" w:type="dxa"/>
            <w:shd w:val="clear" w:color="auto" w:fill="auto"/>
            <w:noWrap/>
            <w:hideMark/>
          </w:tcPr>
          <w:p w14:paraId="30ABAB9B" w14:textId="77777777" w:rsidR="00D24D35" w:rsidRPr="00E778C2" w:rsidRDefault="00D24D35"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Exportadora de Sal, S.A. de C.V.</w:t>
            </w:r>
          </w:p>
        </w:tc>
      </w:tr>
      <w:tr w:rsidR="00D24D35" w:rsidRPr="00E778C2" w14:paraId="22381737" w14:textId="77777777" w:rsidTr="0044532B">
        <w:trPr>
          <w:trHeight w:val="300"/>
        </w:trPr>
        <w:tc>
          <w:tcPr>
            <w:tcW w:w="875" w:type="dxa"/>
          </w:tcPr>
          <w:p w14:paraId="5AA3DC00"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10202</w:t>
            </w:r>
          </w:p>
        </w:tc>
        <w:tc>
          <w:tcPr>
            <w:tcW w:w="7987" w:type="dxa"/>
            <w:shd w:val="clear" w:color="auto" w:fill="auto"/>
            <w:noWrap/>
            <w:hideMark/>
          </w:tcPr>
          <w:p w14:paraId="5B3BDA71"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plan de pensiones y jubilaciones ESSA</w:t>
            </w:r>
          </w:p>
        </w:tc>
      </w:tr>
      <w:tr w:rsidR="00D24D35" w:rsidRPr="00E778C2" w14:paraId="15E1AEB4" w14:textId="77777777" w:rsidTr="0044532B">
        <w:trPr>
          <w:trHeight w:val="300"/>
        </w:trPr>
        <w:tc>
          <w:tcPr>
            <w:tcW w:w="875" w:type="dxa"/>
          </w:tcPr>
          <w:p w14:paraId="5CDF5D9D" w14:textId="77777777" w:rsidR="00D24D35" w:rsidRPr="00E778C2" w:rsidRDefault="00D24D35" w:rsidP="00D24D35">
            <w:pPr>
              <w:rPr>
                <w:rFonts w:ascii="Arial" w:hAnsi="Arial" w:cs="Arial"/>
                <w:bCs/>
                <w:color w:val="000000" w:themeColor="text1"/>
                <w:sz w:val="22"/>
                <w:szCs w:val="22"/>
                <w:lang w:eastAsia="es-MX"/>
              </w:rPr>
            </w:pPr>
          </w:p>
        </w:tc>
        <w:tc>
          <w:tcPr>
            <w:tcW w:w="7987" w:type="dxa"/>
            <w:shd w:val="clear" w:color="auto" w:fill="auto"/>
            <w:noWrap/>
            <w:hideMark/>
          </w:tcPr>
          <w:p w14:paraId="00173890" w14:textId="77777777" w:rsidR="00D24D35" w:rsidRPr="00E778C2" w:rsidRDefault="00D24D35"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Ferrocarriles Nacionales de México</w:t>
            </w:r>
          </w:p>
        </w:tc>
      </w:tr>
      <w:tr w:rsidR="00D24D35" w:rsidRPr="00E778C2" w14:paraId="46476354" w14:textId="77777777" w:rsidTr="0044532B">
        <w:trPr>
          <w:trHeight w:val="300"/>
        </w:trPr>
        <w:tc>
          <w:tcPr>
            <w:tcW w:w="875" w:type="dxa"/>
          </w:tcPr>
          <w:p w14:paraId="0DF7E053"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06816</w:t>
            </w:r>
          </w:p>
        </w:tc>
        <w:tc>
          <w:tcPr>
            <w:tcW w:w="7987" w:type="dxa"/>
            <w:shd w:val="clear" w:color="auto" w:fill="auto"/>
            <w:noWrap/>
            <w:hideMark/>
          </w:tcPr>
          <w:p w14:paraId="7965825F"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Fideicomiso 5012-6 FERRONALESJUB (para el pago de pensiones jubilatorias a los trabajadores de Ferrocarriles Nacionales de México) </w:t>
            </w:r>
          </w:p>
        </w:tc>
      </w:tr>
      <w:tr w:rsidR="00D24D35" w:rsidRPr="00E778C2" w14:paraId="14794421" w14:textId="77777777" w:rsidTr="0044532B">
        <w:trPr>
          <w:trHeight w:val="300"/>
        </w:trPr>
        <w:tc>
          <w:tcPr>
            <w:tcW w:w="875" w:type="dxa"/>
          </w:tcPr>
          <w:p w14:paraId="3BBA55AC" w14:textId="77777777" w:rsidR="00D24D35" w:rsidRPr="00E778C2" w:rsidRDefault="00D24D35" w:rsidP="00D24D35">
            <w:pPr>
              <w:rPr>
                <w:rFonts w:ascii="Arial" w:hAnsi="Arial" w:cs="Arial"/>
                <w:bCs/>
                <w:color w:val="000000" w:themeColor="text1"/>
                <w:sz w:val="22"/>
                <w:szCs w:val="22"/>
                <w:lang w:eastAsia="es-MX"/>
              </w:rPr>
            </w:pPr>
          </w:p>
        </w:tc>
        <w:tc>
          <w:tcPr>
            <w:tcW w:w="7987" w:type="dxa"/>
            <w:shd w:val="clear" w:color="auto" w:fill="auto"/>
            <w:noWrap/>
            <w:hideMark/>
          </w:tcPr>
          <w:p w14:paraId="76757E40" w14:textId="77777777" w:rsidR="00D24D35" w:rsidRPr="00E778C2" w:rsidRDefault="00D24D35"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Fideicomiso de Fomento Minero</w:t>
            </w:r>
          </w:p>
        </w:tc>
      </w:tr>
      <w:tr w:rsidR="00D24D35" w:rsidRPr="00E778C2" w14:paraId="17AF3439" w14:textId="77777777" w:rsidTr="0044532B">
        <w:trPr>
          <w:trHeight w:val="300"/>
        </w:trPr>
        <w:tc>
          <w:tcPr>
            <w:tcW w:w="875" w:type="dxa"/>
          </w:tcPr>
          <w:p w14:paraId="0B37689A"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10103</w:t>
            </w:r>
          </w:p>
        </w:tc>
        <w:tc>
          <w:tcPr>
            <w:tcW w:w="7987" w:type="dxa"/>
            <w:shd w:val="clear" w:color="auto" w:fill="auto"/>
            <w:noWrap/>
            <w:hideMark/>
          </w:tcPr>
          <w:p w14:paraId="67B4A1C7"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Plan de pensiones de contribución definida para el personal de mando del FIFOMI</w:t>
            </w:r>
          </w:p>
        </w:tc>
      </w:tr>
      <w:tr w:rsidR="00D24D35" w:rsidRPr="00E778C2" w14:paraId="0BDFF747" w14:textId="77777777" w:rsidTr="0044532B">
        <w:trPr>
          <w:trHeight w:val="300"/>
        </w:trPr>
        <w:tc>
          <w:tcPr>
            <w:tcW w:w="875" w:type="dxa"/>
          </w:tcPr>
          <w:p w14:paraId="37733BE2"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10104</w:t>
            </w:r>
          </w:p>
        </w:tc>
        <w:tc>
          <w:tcPr>
            <w:tcW w:w="7987" w:type="dxa"/>
            <w:shd w:val="clear" w:color="auto" w:fill="auto"/>
            <w:noWrap/>
            <w:hideMark/>
          </w:tcPr>
          <w:p w14:paraId="5ACD2A63"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Plan de pensiones personal operativo</w:t>
            </w:r>
          </w:p>
        </w:tc>
      </w:tr>
      <w:tr w:rsidR="00D24D35" w:rsidRPr="00E778C2" w14:paraId="6C02C36C" w14:textId="77777777" w:rsidTr="0044532B">
        <w:trPr>
          <w:trHeight w:val="300"/>
        </w:trPr>
        <w:tc>
          <w:tcPr>
            <w:tcW w:w="875" w:type="dxa"/>
          </w:tcPr>
          <w:p w14:paraId="2A1E1412"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10105</w:t>
            </w:r>
          </w:p>
        </w:tc>
        <w:tc>
          <w:tcPr>
            <w:tcW w:w="7987" w:type="dxa"/>
            <w:shd w:val="clear" w:color="auto" w:fill="auto"/>
            <w:noWrap/>
            <w:hideMark/>
          </w:tcPr>
          <w:p w14:paraId="5EF4AFA2"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Prima de antigüedad</w:t>
            </w:r>
          </w:p>
        </w:tc>
      </w:tr>
      <w:tr w:rsidR="00D24D35" w:rsidRPr="00E778C2" w14:paraId="2A19D0A4" w14:textId="77777777" w:rsidTr="0044532B">
        <w:trPr>
          <w:trHeight w:val="300"/>
        </w:trPr>
        <w:tc>
          <w:tcPr>
            <w:tcW w:w="875" w:type="dxa"/>
          </w:tcPr>
          <w:p w14:paraId="411003D0" w14:textId="77777777" w:rsidR="00D24D35" w:rsidRPr="00E778C2" w:rsidRDefault="00D24D35" w:rsidP="00D24D35">
            <w:pPr>
              <w:rPr>
                <w:rFonts w:ascii="Arial" w:hAnsi="Arial" w:cs="Arial"/>
                <w:bCs/>
                <w:color w:val="000000" w:themeColor="text1"/>
                <w:sz w:val="22"/>
                <w:szCs w:val="22"/>
                <w:lang w:eastAsia="es-MX"/>
              </w:rPr>
            </w:pPr>
          </w:p>
        </w:tc>
        <w:tc>
          <w:tcPr>
            <w:tcW w:w="7987" w:type="dxa"/>
            <w:shd w:val="clear" w:color="auto" w:fill="auto"/>
            <w:noWrap/>
            <w:hideMark/>
          </w:tcPr>
          <w:p w14:paraId="1E6F2CE3" w14:textId="77777777" w:rsidR="00D24D35" w:rsidRPr="00E778C2" w:rsidRDefault="00D24D35"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Fideicomiso Fondo Nacional de Fomento Ejidal</w:t>
            </w:r>
          </w:p>
        </w:tc>
      </w:tr>
      <w:tr w:rsidR="00D24D35" w:rsidRPr="00E778C2" w14:paraId="481104F7" w14:textId="77777777" w:rsidTr="0044532B">
        <w:trPr>
          <w:trHeight w:val="300"/>
        </w:trPr>
        <w:tc>
          <w:tcPr>
            <w:tcW w:w="875" w:type="dxa"/>
          </w:tcPr>
          <w:p w14:paraId="3B65E4B1"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15101</w:t>
            </w:r>
          </w:p>
        </w:tc>
        <w:tc>
          <w:tcPr>
            <w:tcW w:w="7987" w:type="dxa"/>
            <w:shd w:val="clear" w:color="auto" w:fill="auto"/>
            <w:noWrap/>
            <w:hideMark/>
          </w:tcPr>
          <w:p w14:paraId="4F032E38"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traslativo de dominio Puerto los Cabos</w:t>
            </w:r>
          </w:p>
        </w:tc>
      </w:tr>
      <w:tr w:rsidR="00D24D35" w:rsidRPr="00E778C2" w14:paraId="56C9E5F0" w14:textId="77777777" w:rsidTr="0044532B">
        <w:trPr>
          <w:trHeight w:val="300"/>
        </w:trPr>
        <w:tc>
          <w:tcPr>
            <w:tcW w:w="875" w:type="dxa"/>
          </w:tcPr>
          <w:p w14:paraId="4FF863C7" w14:textId="77777777" w:rsidR="00D24D35" w:rsidRPr="00E778C2" w:rsidRDefault="00D24D35" w:rsidP="00D24D35">
            <w:pPr>
              <w:rPr>
                <w:rFonts w:ascii="Arial" w:hAnsi="Arial" w:cs="Arial"/>
                <w:bCs/>
                <w:color w:val="000000" w:themeColor="text1"/>
                <w:sz w:val="22"/>
                <w:szCs w:val="22"/>
                <w:lang w:eastAsia="es-MX"/>
              </w:rPr>
            </w:pPr>
          </w:p>
        </w:tc>
        <w:tc>
          <w:tcPr>
            <w:tcW w:w="7987" w:type="dxa"/>
            <w:shd w:val="clear" w:color="auto" w:fill="auto"/>
            <w:noWrap/>
            <w:hideMark/>
          </w:tcPr>
          <w:p w14:paraId="0718A04A" w14:textId="77777777" w:rsidR="00D24D35" w:rsidRPr="00E778C2" w:rsidRDefault="00D24D35"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Financiera Nacional de Desarrollo Agropecuario, Rural, Forestal y Pesquero</w:t>
            </w:r>
          </w:p>
        </w:tc>
      </w:tr>
      <w:tr w:rsidR="00D24D35" w:rsidRPr="00E778C2" w14:paraId="7E74336E" w14:textId="77777777" w:rsidTr="0044532B">
        <w:trPr>
          <w:trHeight w:val="300"/>
        </w:trPr>
        <w:tc>
          <w:tcPr>
            <w:tcW w:w="875" w:type="dxa"/>
          </w:tcPr>
          <w:p w14:paraId="1A8704BA"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06566</w:t>
            </w:r>
          </w:p>
        </w:tc>
        <w:tc>
          <w:tcPr>
            <w:tcW w:w="7987" w:type="dxa"/>
            <w:shd w:val="clear" w:color="auto" w:fill="auto"/>
            <w:noWrap/>
            <w:hideMark/>
          </w:tcPr>
          <w:p w14:paraId="48CD138F"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la Financiera Rural</w:t>
            </w:r>
          </w:p>
        </w:tc>
      </w:tr>
      <w:tr w:rsidR="00D24D35" w:rsidRPr="00E778C2" w14:paraId="67F9621D" w14:textId="77777777" w:rsidTr="0044532B">
        <w:trPr>
          <w:trHeight w:val="300"/>
        </w:trPr>
        <w:tc>
          <w:tcPr>
            <w:tcW w:w="875" w:type="dxa"/>
          </w:tcPr>
          <w:p w14:paraId="4AE60509" w14:textId="77777777" w:rsidR="00D24D35" w:rsidRPr="00E778C2" w:rsidRDefault="00D24D35" w:rsidP="00D24D35">
            <w:pPr>
              <w:rPr>
                <w:rFonts w:ascii="Arial" w:hAnsi="Arial" w:cs="Arial"/>
                <w:bCs/>
                <w:color w:val="000000" w:themeColor="text1"/>
                <w:sz w:val="22"/>
                <w:szCs w:val="22"/>
                <w:lang w:eastAsia="es-MX"/>
              </w:rPr>
            </w:pPr>
          </w:p>
        </w:tc>
        <w:tc>
          <w:tcPr>
            <w:tcW w:w="7987" w:type="dxa"/>
            <w:shd w:val="clear" w:color="auto" w:fill="auto"/>
            <w:noWrap/>
          </w:tcPr>
          <w:p w14:paraId="755C10B2" w14:textId="4B2E1A92" w:rsidR="00D24D35" w:rsidRPr="00E778C2" w:rsidRDefault="00B15427" w:rsidP="00D24D35">
            <w:pPr>
              <w:jc w:val="both"/>
              <w:rPr>
                <w:rFonts w:ascii="Arial" w:hAnsi="Arial" w:cs="Arial"/>
                <w:b/>
                <w:bCs/>
                <w:color w:val="000000"/>
                <w:sz w:val="22"/>
                <w:szCs w:val="22"/>
                <w:lang w:eastAsia="es-MX"/>
              </w:rPr>
            </w:pPr>
            <w:r w:rsidRPr="00B15427">
              <w:rPr>
                <w:rFonts w:ascii="Arial" w:hAnsi="Arial" w:cs="Arial"/>
                <w:b/>
                <w:bCs/>
                <w:color w:val="000000"/>
                <w:sz w:val="22"/>
                <w:szCs w:val="22"/>
                <w:lang w:val="es-ES" w:eastAsia="es-MX"/>
              </w:rPr>
              <w:t>FONATUR Infraestructura, S.A. de C.V.</w:t>
            </w:r>
          </w:p>
        </w:tc>
      </w:tr>
      <w:tr w:rsidR="00D24D35" w:rsidRPr="00E778C2" w14:paraId="5DB51754" w14:textId="77777777" w:rsidTr="0044532B">
        <w:trPr>
          <w:trHeight w:val="300"/>
        </w:trPr>
        <w:tc>
          <w:tcPr>
            <w:tcW w:w="875" w:type="dxa"/>
          </w:tcPr>
          <w:p w14:paraId="6535F0A3"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21165</w:t>
            </w:r>
          </w:p>
        </w:tc>
        <w:tc>
          <w:tcPr>
            <w:tcW w:w="7987" w:type="dxa"/>
            <w:shd w:val="clear" w:color="auto" w:fill="auto"/>
            <w:noWrap/>
          </w:tcPr>
          <w:p w14:paraId="615D91F4"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trabajadores de Nacional Hotelera Baja California, S. A.</w:t>
            </w:r>
          </w:p>
        </w:tc>
      </w:tr>
      <w:tr w:rsidR="00D24D35" w:rsidRPr="00E778C2" w14:paraId="3CD72899" w14:textId="77777777" w:rsidTr="0044532B">
        <w:trPr>
          <w:trHeight w:val="300"/>
        </w:trPr>
        <w:tc>
          <w:tcPr>
            <w:tcW w:w="875" w:type="dxa"/>
          </w:tcPr>
          <w:p w14:paraId="074CDB9E" w14:textId="77777777" w:rsidR="00D24D35" w:rsidRPr="00E778C2" w:rsidRDefault="00D24D35" w:rsidP="00D24D35">
            <w:pPr>
              <w:rPr>
                <w:rFonts w:ascii="Arial" w:hAnsi="Arial" w:cs="Arial"/>
                <w:bCs/>
                <w:color w:val="000000" w:themeColor="text1"/>
                <w:sz w:val="22"/>
                <w:szCs w:val="22"/>
                <w:lang w:eastAsia="es-MX"/>
              </w:rPr>
            </w:pPr>
          </w:p>
        </w:tc>
        <w:tc>
          <w:tcPr>
            <w:tcW w:w="7987" w:type="dxa"/>
            <w:shd w:val="clear" w:color="auto" w:fill="auto"/>
            <w:noWrap/>
            <w:hideMark/>
          </w:tcPr>
          <w:p w14:paraId="2A91F7AB" w14:textId="77777777" w:rsidR="00D24D35" w:rsidRPr="00E778C2" w:rsidRDefault="00D24D35"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Fondo de Capitalización e Inversión del Sector Rural</w:t>
            </w:r>
          </w:p>
        </w:tc>
      </w:tr>
      <w:tr w:rsidR="00D24D35" w:rsidRPr="00E778C2" w14:paraId="3653C2F3" w14:textId="77777777" w:rsidTr="0044532B">
        <w:trPr>
          <w:trHeight w:val="300"/>
        </w:trPr>
        <w:tc>
          <w:tcPr>
            <w:tcW w:w="875" w:type="dxa"/>
          </w:tcPr>
          <w:p w14:paraId="253D4861"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06572</w:t>
            </w:r>
          </w:p>
        </w:tc>
        <w:tc>
          <w:tcPr>
            <w:tcW w:w="7987" w:type="dxa"/>
            <w:shd w:val="clear" w:color="auto" w:fill="auto"/>
            <w:noWrap/>
            <w:hideMark/>
          </w:tcPr>
          <w:p w14:paraId="3B0E8010"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inversión de capital en Agronegocios (FICA Sureste 2)</w:t>
            </w:r>
          </w:p>
        </w:tc>
      </w:tr>
      <w:tr w:rsidR="00D24D35" w:rsidRPr="00E778C2" w14:paraId="2F4D3AC9" w14:textId="77777777" w:rsidTr="0044532B">
        <w:trPr>
          <w:trHeight w:val="300"/>
        </w:trPr>
        <w:tc>
          <w:tcPr>
            <w:tcW w:w="875" w:type="dxa"/>
          </w:tcPr>
          <w:p w14:paraId="466AB5A6"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06573</w:t>
            </w:r>
          </w:p>
        </w:tc>
        <w:tc>
          <w:tcPr>
            <w:tcW w:w="7987" w:type="dxa"/>
            <w:shd w:val="clear" w:color="auto" w:fill="auto"/>
            <w:noWrap/>
            <w:hideMark/>
          </w:tcPr>
          <w:p w14:paraId="06C78530"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inversión de capital en Agronegocios (FICA)</w:t>
            </w:r>
          </w:p>
        </w:tc>
      </w:tr>
      <w:tr w:rsidR="00D24D35" w:rsidRPr="00E778C2" w14:paraId="530C7659" w14:textId="77777777" w:rsidTr="0044532B">
        <w:trPr>
          <w:trHeight w:val="300"/>
        </w:trPr>
        <w:tc>
          <w:tcPr>
            <w:tcW w:w="875" w:type="dxa"/>
          </w:tcPr>
          <w:p w14:paraId="40D4FB46"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06574</w:t>
            </w:r>
          </w:p>
        </w:tc>
        <w:tc>
          <w:tcPr>
            <w:tcW w:w="7987" w:type="dxa"/>
            <w:shd w:val="clear" w:color="auto" w:fill="auto"/>
            <w:noWrap/>
            <w:hideMark/>
          </w:tcPr>
          <w:p w14:paraId="45B8867E"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inversión de capital en Agronegocios 2 (FICA 2)</w:t>
            </w:r>
          </w:p>
        </w:tc>
      </w:tr>
      <w:tr w:rsidR="00D24D35" w:rsidRPr="00E778C2" w14:paraId="41023623" w14:textId="77777777" w:rsidTr="0044532B">
        <w:trPr>
          <w:trHeight w:val="300"/>
        </w:trPr>
        <w:tc>
          <w:tcPr>
            <w:tcW w:w="875" w:type="dxa"/>
          </w:tcPr>
          <w:p w14:paraId="202527B9"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06575</w:t>
            </w:r>
          </w:p>
        </w:tc>
        <w:tc>
          <w:tcPr>
            <w:tcW w:w="7987" w:type="dxa"/>
            <w:shd w:val="clear" w:color="auto" w:fill="auto"/>
            <w:noWrap/>
            <w:hideMark/>
          </w:tcPr>
          <w:p w14:paraId="4C71B38E"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inversión de capital en Agronegocios 3 (FICA 3)</w:t>
            </w:r>
          </w:p>
        </w:tc>
      </w:tr>
      <w:tr w:rsidR="00D24D35" w:rsidRPr="00E778C2" w14:paraId="143182D7" w14:textId="77777777" w:rsidTr="0044532B">
        <w:trPr>
          <w:trHeight w:val="300"/>
        </w:trPr>
        <w:tc>
          <w:tcPr>
            <w:tcW w:w="875" w:type="dxa"/>
          </w:tcPr>
          <w:p w14:paraId="0CE3B79B"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06576</w:t>
            </w:r>
          </w:p>
        </w:tc>
        <w:tc>
          <w:tcPr>
            <w:tcW w:w="7987" w:type="dxa"/>
            <w:shd w:val="clear" w:color="auto" w:fill="auto"/>
            <w:noWrap/>
            <w:hideMark/>
          </w:tcPr>
          <w:p w14:paraId="17077573"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inversión de capital en Agronegocios Activa (FICA Activa)</w:t>
            </w:r>
          </w:p>
        </w:tc>
      </w:tr>
      <w:tr w:rsidR="00D24D35" w:rsidRPr="00E778C2" w14:paraId="1E57E728" w14:textId="77777777" w:rsidTr="0044532B">
        <w:trPr>
          <w:trHeight w:val="300"/>
        </w:trPr>
        <w:tc>
          <w:tcPr>
            <w:tcW w:w="875" w:type="dxa"/>
          </w:tcPr>
          <w:p w14:paraId="4A751F36"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06577</w:t>
            </w:r>
          </w:p>
        </w:tc>
        <w:tc>
          <w:tcPr>
            <w:tcW w:w="7987" w:type="dxa"/>
            <w:shd w:val="clear" w:color="auto" w:fill="auto"/>
            <w:noWrap/>
            <w:hideMark/>
          </w:tcPr>
          <w:p w14:paraId="0A3B41CC" w14:textId="77777777" w:rsidR="00D24D35" w:rsidRPr="00E778C2" w:rsidRDefault="00D24D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inversión de capital en Agronegocios Agropyme</w:t>
            </w:r>
          </w:p>
        </w:tc>
      </w:tr>
      <w:tr w:rsidR="00D24D35" w:rsidRPr="00E778C2" w14:paraId="29BAF4E6" w14:textId="77777777" w:rsidTr="0044532B">
        <w:trPr>
          <w:trHeight w:val="300"/>
        </w:trPr>
        <w:tc>
          <w:tcPr>
            <w:tcW w:w="875" w:type="dxa"/>
          </w:tcPr>
          <w:p w14:paraId="2D4BBE47" w14:textId="77777777" w:rsidR="00D24D35" w:rsidRPr="00E778C2" w:rsidRDefault="00D24D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06578</w:t>
            </w:r>
          </w:p>
        </w:tc>
        <w:tc>
          <w:tcPr>
            <w:tcW w:w="7987" w:type="dxa"/>
            <w:shd w:val="clear" w:color="auto" w:fill="auto"/>
            <w:noWrap/>
            <w:hideMark/>
          </w:tcPr>
          <w:p w14:paraId="4DCF6DFA" w14:textId="77777777" w:rsidR="00D24D35" w:rsidRPr="00E778C2" w:rsidRDefault="002D7F61"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Inversión de Capital en Agronegocios Infraestructura</w:t>
            </w:r>
          </w:p>
        </w:tc>
      </w:tr>
      <w:tr w:rsidR="002A0A0A" w:rsidRPr="00E778C2" w14:paraId="1E61D251" w14:textId="77777777" w:rsidTr="0044532B">
        <w:trPr>
          <w:trHeight w:val="300"/>
        </w:trPr>
        <w:tc>
          <w:tcPr>
            <w:tcW w:w="875" w:type="dxa"/>
          </w:tcPr>
          <w:p w14:paraId="0451F6AC" w14:textId="77777777" w:rsidR="002A0A0A" w:rsidRPr="00E778C2" w:rsidRDefault="002A0A0A" w:rsidP="00D24D35">
            <w:pPr>
              <w:rPr>
                <w:rFonts w:ascii="Arial" w:hAnsi="Arial" w:cs="Arial"/>
                <w:bCs/>
                <w:color w:val="000000" w:themeColor="text1"/>
                <w:sz w:val="22"/>
                <w:szCs w:val="22"/>
                <w:lang w:eastAsia="es-MX"/>
              </w:rPr>
            </w:pPr>
          </w:p>
        </w:tc>
        <w:tc>
          <w:tcPr>
            <w:tcW w:w="7987" w:type="dxa"/>
            <w:shd w:val="clear" w:color="auto" w:fill="auto"/>
            <w:noWrap/>
            <w:hideMark/>
          </w:tcPr>
          <w:p w14:paraId="5770D32A"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Fondo de Cultura Económica</w:t>
            </w:r>
          </w:p>
        </w:tc>
      </w:tr>
      <w:tr w:rsidR="002A0A0A" w:rsidRPr="00E778C2" w14:paraId="4BE2C0EB" w14:textId="77777777" w:rsidTr="0044532B">
        <w:trPr>
          <w:trHeight w:val="300"/>
        </w:trPr>
        <w:tc>
          <w:tcPr>
            <w:tcW w:w="875" w:type="dxa"/>
          </w:tcPr>
          <w:p w14:paraId="29CE4206"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11250</w:t>
            </w:r>
          </w:p>
        </w:tc>
        <w:tc>
          <w:tcPr>
            <w:tcW w:w="7987" w:type="dxa"/>
            <w:shd w:val="clear" w:color="auto" w:fill="auto"/>
            <w:noWrap/>
            <w:hideMark/>
          </w:tcPr>
          <w:p w14:paraId="68C7966D" w14:textId="77777777" w:rsidR="002A0A0A" w:rsidRPr="00E778C2" w:rsidRDefault="002A0A0A"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de administración e Inversión para el manejo del fondo de ahorro de los trabajadores del Fondo de Cultura Económica</w:t>
            </w:r>
          </w:p>
        </w:tc>
      </w:tr>
      <w:tr w:rsidR="002A0A0A" w:rsidRPr="00E778C2" w14:paraId="75EB9381" w14:textId="77777777" w:rsidTr="0044532B">
        <w:trPr>
          <w:trHeight w:val="300"/>
        </w:trPr>
        <w:tc>
          <w:tcPr>
            <w:tcW w:w="875" w:type="dxa"/>
          </w:tcPr>
          <w:p w14:paraId="550FD1BC"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11252</w:t>
            </w:r>
          </w:p>
        </w:tc>
        <w:tc>
          <w:tcPr>
            <w:tcW w:w="7987" w:type="dxa"/>
            <w:shd w:val="clear" w:color="auto" w:fill="auto"/>
            <w:noWrap/>
            <w:hideMark/>
          </w:tcPr>
          <w:p w14:paraId="5AEDF562"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el otorgamiento y pago de primas de antigüedad de su personal y los beneficiarios que estos designen en su caso</w:t>
            </w:r>
          </w:p>
        </w:tc>
      </w:tr>
      <w:tr w:rsidR="002A0A0A" w:rsidRPr="00E778C2" w14:paraId="1E270037" w14:textId="77777777" w:rsidTr="0044532B">
        <w:trPr>
          <w:trHeight w:val="300"/>
        </w:trPr>
        <w:tc>
          <w:tcPr>
            <w:tcW w:w="875" w:type="dxa"/>
          </w:tcPr>
          <w:p w14:paraId="6986B312"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11253</w:t>
            </w:r>
          </w:p>
        </w:tc>
        <w:tc>
          <w:tcPr>
            <w:tcW w:w="7987" w:type="dxa"/>
            <w:shd w:val="clear" w:color="auto" w:fill="auto"/>
            <w:noWrap/>
            <w:hideMark/>
          </w:tcPr>
          <w:p w14:paraId="6F90B970"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SEP/DGETI/FCE</w:t>
            </w:r>
          </w:p>
        </w:tc>
      </w:tr>
      <w:tr w:rsidR="002A0A0A" w:rsidRPr="00E778C2" w14:paraId="1900DB20" w14:textId="77777777" w:rsidTr="0044532B">
        <w:trPr>
          <w:trHeight w:val="300"/>
        </w:trPr>
        <w:tc>
          <w:tcPr>
            <w:tcW w:w="875" w:type="dxa"/>
          </w:tcPr>
          <w:p w14:paraId="594001A4" w14:textId="77777777" w:rsidR="002A0A0A" w:rsidRPr="00E778C2" w:rsidRDefault="002A0A0A" w:rsidP="00D24D35">
            <w:pPr>
              <w:rPr>
                <w:rFonts w:ascii="Arial" w:hAnsi="Arial" w:cs="Arial"/>
                <w:bCs/>
                <w:color w:val="000000" w:themeColor="text1"/>
                <w:sz w:val="22"/>
                <w:szCs w:val="22"/>
                <w:lang w:eastAsia="es-MX"/>
              </w:rPr>
            </w:pPr>
          </w:p>
        </w:tc>
        <w:tc>
          <w:tcPr>
            <w:tcW w:w="7987" w:type="dxa"/>
            <w:shd w:val="clear" w:color="auto" w:fill="auto"/>
            <w:noWrap/>
            <w:hideMark/>
          </w:tcPr>
          <w:p w14:paraId="078BCB3F"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Fondo de Garantía y Fomento para la Agricultura, Ganadería y Avicultura</w:t>
            </w:r>
          </w:p>
        </w:tc>
      </w:tr>
      <w:tr w:rsidR="002A0A0A" w:rsidRPr="00E778C2" w14:paraId="5BAEDE1C" w14:textId="77777777" w:rsidTr="0044532B">
        <w:trPr>
          <w:trHeight w:val="300"/>
        </w:trPr>
        <w:tc>
          <w:tcPr>
            <w:tcW w:w="875" w:type="dxa"/>
          </w:tcPr>
          <w:p w14:paraId="50E306AF"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06604</w:t>
            </w:r>
          </w:p>
        </w:tc>
        <w:tc>
          <w:tcPr>
            <w:tcW w:w="7987" w:type="dxa"/>
            <w:shd w:val="clear" w:color="auto" w:fill="auto"/>
            <w:noWrap/>
            <w:hideMark/>
          </w:tcPr>
          <w:p w14:paraId="308439EC" w14:textId="77777777" w:rsidR="002A0A0A" w:rsidRPr="00E778C2" w:rsidRDefault="002A0A0A"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de pensiones, del Fondo de Garantía y Fomento para la Agricultura, Ganadería y Avicultura</w:t>
            </w:r>
          </w:p>
        </w:tc>
      </w:tr>
      <w:tr w:rsidR="002A0A0A" w:rsidRPr="00E778C2" w14:paraId="2E0B3B57" w14:textId="77777777" w:rsidTr="0044532B">
        <w:trPr>
          <w:trHeight w:val="300"/>
        </w:trPr>
        <w:tc>
          <w:tcPr>
            <w:tcW w:w="875" w:type="dxa"/>
          </w:tcPr>
          <w:p w14:paraId="5E8BCE08" w14:textId="77777777" w:rsidR="002A0A0A" w:rsidRPr="00E778C2" w:rsidRDefault="002A0A0A" w:rsidP="00D24D35">
            <w:pPr>
              <w:rPr>
                <w:rFonts w:ascii="Arial" w:hAnsi="Arial" w:cs="Arial"/>
                <w:bCs/>
                <w:color w:val="000000" w:themeColor="text1"/>
                <w:sz w:val="22"/>
                <w:szCs w:val="22"/>
                <w:lang w:eastAsia="es-MX"/>
              </w:rPr>
            </w:pPr>
          </w:p>
        </w:tc>
        <w:tc>
          <w:tcPr>
            <w:tcW w:w="7987" w:type="dxa"/>
            <w:shd w:val="clear" w:color="auto" w:fill="auto"/>
            <w:noWrap/>
            <w:hideMark/>
          </w:tcPr>
          <w:p w14:paraId="346BFE65"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Fondo Nacional de Fomento al Turismo</w:t>
            </w:r>
          </w:p>
        </w:tc>
      </w:tr>
      <w:tr w:rsidR="002A0A0A" w:rsidRPr="00E778C2" w14:paraId="01D9B4DF" w14:textId="77777777" w:rsidTr="0044532B">
        <w:trPr>
          <w:trHeight w:val="300"/>
        </w:trPr>
        <w:tc>
          <w:tcPr>
            <w:tcW w:w="875" w:type="dxa"/>
          </w:tcPr>
          <w:p w14:paraId="7FF0397D"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21162</w:t>
            </w:r>
          </w:p>
        </w:tc>
        <w:tc>
          <w:tcPr>
            <w:tcW w:w="7987" w:type="dxa"/>
            <w:shd w:val="clear" w:color="auto" w:fill="auto"/>
            <w:noWrap/>
            <w:hideMark/>
          </w:tcPr>
          <w:p w14:paraId="3DDA7C27" w14:textId="77777777" w:rsidR="002A0A0A" w:rsidRPr="00E778C2" w:rsidRDefault="002A0A0A"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Barrancas del Cobre</w:t>
            </w:r>
          </w:p>
        </w:tc>
      </w:tr>
      <w:tr w:rsidR="002A0A0A" w:rsidRPr="00E778C2" w14:paraId="1D275FE8" w14:textId="77777777" w:rsidTr="0044532B">
        <w:trPr>
          <w:trHeight w:val="300"/>
        </w:trPr>
        <w:tc>
          <w:tcPr>
            <w:tcW w:w="875" w:type="dxa"/>
          </w:tcPr>
          <w:p w14:paraId="17FC742E"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21163</w:t>
            </w:r>
          </w:p>
        </w:tc>
        <w:tc>
          <w:tcPr>
            <w:tcW w:w="7987" w:type="dxa"/>
            <w:shd w:val="clear" w:color="auto" w:fill="auto"/>
            <w:noWrap/>
            <w:hideMark/>
          </w:tcPr>
          <w:p w14:paraId="4B01BFC9"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de reserva para el pago de pensiones o jubilaciones y primas de antigüedad</w:t>
            </w:r>
          </w:p>
        </w:tc>
      </w:tr>
      <w:tr w:rsidR="002A0A0A" w:rsidRPr="00E778C2" w14:paraId="6022D1D8" w14:textId="77777777" w:rsidTr="0044532B">
        <w:trPr>
          <w:trHeight w:val="300"/>
        </w:trPr>
        <w:tc>
          <w:tcPr>
            <w:tcW w:w="875" w:type="dxa"/>
          </w:tcPr>
          <w:p w14:paraId="0A97119D"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21164</w:t>
            </w:r>
          </w:p>
        </w:tc>
        <w:tc>
          <w:tcPr>
            <w:tcW w:w="7987" w:type="dxa"/>
            <w:shd w:val="clear" w:color="auto" w:fill="auto"/>
            <w:noWrap/>
            <w:hideMark/>
          </w:tcPr>
          <w:p w14:paraId="608B6EB4"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los trabajadores del Hotel Exconvento Santa Catarina</w:t>
            </w:r>
          </w:p>
        </w:tc>
      </w:tr>
      <w:tr w:rsidR="002A0A0A" w:rsidRPr="00E778C2" w14:paraId="7EFA4911" w14:textId="77777777" w:rsidTr="0044532B">
        <w:trPr>
          <w:trHeight w:val="300"/>
        </w:trPr>
        <w:tc>
          <w:tcPr>
            <w:tcW w:w="875" w:type="dxa"/>
          </w:tcPr>
          <w:p w14:paraId="32D93F3C" w14:textId="77777777" w:rsidR="002A0A0A" w:rsidRPr="00E778C2" w:rsidRDefault="002A0A0A" w:rsidP="00D24D35">
            <w:pPr>
              <w:rPr>
                <w:rFonts w:ascii="Arial" w:hAnsi="Arial" w:cs="Arial"/>
                <w:bCs/>
                <w:color w:val="000000" w:themeColor="text1"/>
                <w:sz w:val="22"/>
                <w:szCs w:val="22"/>
                <w:lang w:eastAsia="es-MX"/>
              </w:rPr>
            </w:pPr>
          </w:p>
        </w:tc>
        <w:tc>
          <w:tcPr>
            <w:tcW w:w="7987" w:type="dxa"/>
            <w:shd w:val="clear" w:color="auto" w:fill="auto"/>
            <w:noWrap/>
            <w:hideMark/>
          </w:tcPr>
          <w:p w14:paraId="535BACA0"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Grupo Aeroportuario de la Ciudad de México, S.A. de C.V.</w:t>
            </w:r>
          </w:p>
        </w:tc>
      </w:tr>
      <w:tr w:rsidR="002A0A0A" w:rsidRPr="00E778C2" w14:paraId="2CB7B083" w14:textId="77777777" w:rsidTr="0044532B">
        <w:trPr>
          <w:trHeight w:val="300"/>
        </w:trPr>
        <w:tc>
          <w:tcPr>
            <w:tcW w:w="875" w:type="dxa"/>
          </w:tcPr>
          <w:p w14:paraId="62D2144C"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09460</w:t>
            </w:r>
          </w:p>
        </w:tc>
        <w:tc>
          <w:tcPr>
            <w:tcW w:w="7987" w:type="dxa"/>
            <w:shd w:val="clear" w:color="auto" w:fill="auto"/>
            <w:noWrap/>
            <w:hideMark/>
          </w:tcPr>
          <w:p w14:paraId="3061A304" w14:textId="77777777" w:rsidR="002A0A0A" w:rsidRPr="00E778C2" w:rsidRDefault="002A0A0A"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para el desarrollo del nuevo Aeropuerto Internacional de la Ciudad del México</w:t>
            </w:r>
          </w:p>
        </w:tc>
      </w:tr>
      <w:tr w:rsidR="002A0A0A" w:rsidRPr="00E778C2" w14:paraId="245D27E6" w14:textId="77777777" w:rsidTr="0044532B">
        <w:trPr>
          <w:trHeight w:val="300"/>
        </w:trPr>
        <w:tc>
          <w:tcPr>
            <w:tcW w:w="875" w:type="dxa"/>
          </w:tcPr>
          <w:p w14:paraId="1DFB6630" w14:textId="77777777" w:rsidR="002A0A0A" w:rsidRPr="00E778C2" w:rsidRDefault="002A0A0A" w:rsidP="00D24D35">
            <w:pPr>
              <w:rPr>
                <w:rFonts w:ascii="Arial" w:hAnsi="Arial" w:cs="Arial"/>
                <w:bCs/>
                <w:color w:val="000000" w:themeColor="text1"/>
                <w:sz w:val="22"/>
                <w:szCs w:val="22"/>
                <w:lang w:eastAsia="es-MX"/>
              </w:rPr>
            </w:pPr>
          </w:p>
        </w:tc>
        <w:tc>
          <w:tcPr>
            <w:tcW w:w="7987" w:type="dxa"/>
            <w:shd w:val="clear" w:color="auto" w:fill="auto"/>
            <w:noWrap/>
            <w:hideMark/>
          </w:tcPr>
          <w:p w14:paraId="508BF5AF"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INFOTEC Centro de Investigación e Innovación en Tecnologías de la Información y Comunicación</w:t>
            </w:r>
          </w:p>
        </w:tc>
      </w:tr>
      <w:tr w:rsidR="002A0A0A" w:rsidRPr="00E778C2" w14:paraId="68D0E663" w14:textId="77777777" w:rsidTr="0044532B">
        <w:trPr>
          <w:trHeight w:val="300"/>
        </w:trPr>
        <w:tc>
          <w:tcPr>
            <w:tcW w:w="875" w:type="dxa"/>
          </w:tcPr>
          <w:p w14:paraId="24D0568F"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11263</w:t>
            </w:r>
          </w:p>
        </w:tc>
        <w:tc>
          <w:tcPr>
            <w:tcW w:w="7987" w:type="dxa"/>
            <w:shd w:val="clear" w:color="auto" w:fill="auto"/>
            <w:noWrap/>
            <w:hideMark/>
          </w:tcPr>
          <w:p w14:paraId="679561AC" w14:textId="77777777" w:rsidR="002A0A0A" w:rsidRPr="00E778C2" w:rsidRDefault="002A0A0A"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Fondo de investigación científica y desarrollo tecnológico del Fondo de Información y Documentación para la Industria INFOTEC</w:t>
            </w:r>
          </w:p>
        </w:tc>
      </w:tr>
      <w:tr w:rsidR="002A0A0A" w:rsidRPr="00E778C2" w14:paraId="6DA54EC1" w14:textId="77777777" w:rsidTr="0044532B">
        <w:trPr>
          <w:trHeight w:val="300"/>
        </w:trPr>
        <w:tc>
          <w:tcPr>
            <w:tcW w:w="875" w:type="dxa"/>
          </w:tcPr>
          <w:p w14:paraId="31235B2D" w14:textId="77777777" w:rsidR="002A0A0A" w:rsidRPr="00E778C2" w:rsidRDefault="002A0A0A" w:rsidP="00D24D35">
            <w:pPr>
              <w:rPr>
                <w:rFonts w:ascii="Arial" w:hAnsi="Arial" w:cs="Arial"/>
                <w:bCs/>
                <w:color w:val="000000" w:themeColor="text1"/>
                <w:sz w:val="22"/>
                <w:szCs w:val="22"/>
                <w:lang w:eastAsia="es-MX"/>
              </w:rPr>
            </w:pPr>
          </w:p>
        </w:tc>
        <w:tc>
          <w:tcPr>
            <w:tcW w:w="7987" w:type="dxa"/>
            <w:shd w:val="clear" w:color="auto" w:fill="auto"/>
            <w:noWrap/>
            <w:hideMark/>
          </w:tcPr>
          <w:p w14:paraId="346DA6D0"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Instituto de Ecología, A.C.</w:t>
            </w:r>
          </w:p>
        </w:tc>
      </w:tr>
      <w:tr w:rsidR="002A0A0A" w:rsidRPr="00E778C2" w14:paraId="68F9E81D" w14:textId="77777777" w:rsidTr="0044532B">
        <w:trPr>
          <w:trHeight w:val="300"/>
        </w:trPr>
        <w:tc>
          <w:tcPr>
            <w:tcW w:w="875" w:type="dxa"/>
          </w:tcPr>
          <w:p w14:paraId="79CB301B"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11379</w:t>
            </w:r>
          </w:p>
        </w:tc>
        <w:tc>
          <w:tcPr>
            <w:tcW w:w="7987" w:type="dxa"/>
            <w:shd w:val="clear" w:color="auto" w:fill="auto"/>
            <w:noWrap/>
            <w:hideMark/>
          </w:tcPr>
          <w:p w14:paraId="03016E87" w14:textId="77777777" w:rsidR="002A0A0A" w:rsidRPr="00E778C2" w:rsidRDefault="002A0A0A"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Fondo de investigación científica y desarrollo tecnológico</w:t>
            </w:r>
          </w:p>
        </w:tc>
      </w:tr>
      <w:tr w:rsidR="002A0A0A" w:rsidRPr="00E778C2" w14:paraId="54F71C3A" w14:textId="77777777" w:rsidTr="0044532B">
        <w:trPr>
          <w:trHeight w:val="300"/>
        </w:trPr>
        <w:tc>
          <w:tcPr>
            <w:tcW w:w="875" w:type="dxa"/>
          </w:tcPr>
          <w:p w14:paraId="564A8DC8" w14:textId="77777777" w:rsidR="002A0A0A" w:rsidRPr="00E778C2" w:rsidRDefault="002A0A0A" w:rsidP="00D24D35">
            <w:pPr>
              <w:rPr>
                <w:rFonts w:ascii="Arial" w:hAnsi="Arial" w:cs="Arial"/>
                <w:bCs/>
                <w:color w:val="000000" w:themeColor="text1"/>
                <w:sz w:val="22"/>
                <w:szCs w:val="22"/>
                <w:lang w:eastAsia="es-MX"/>
              </w:rPr>
            </w:pPr>
          </w:p>
        </w:tc>
        <w:tc>
          <w:tcPr>
            <w:tcW w:w="7987" w:type="dxa"/>
            <w:shd w:val="clear" w:color="auto" w:fill="auto"/>
            <w:noWrap/>
            <w:hideMark/>
          </w:tcPr>
          <w:p w14:paraId="052E1C0F"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Instituto de Investigaciones "Dr. José María Luis Mora"</w:t>
            </w:r>
          </w:p>
        </w:tc>
      </w:tr>
      <w:tr w:rsidR="002A0A0A" w:rsidRPr="00E778C2" w14:paraId="31C5B6EE" w14:textId="77777777" w:rsidTr="0044532B">
        <w:trPr>
          <w:trHeight w:val="300"/>
        </w:trPr>
        <w:tc>
          <w:tcPr>
            <w:tcW w:w="875" w:type="dxa"/>
          </w:tcPr>
          <w:p w14:paraId="2702C06D"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11281</w:t>
            </w:r>
          </w:p>
        </w:tc>
        <w:tc>
          <w:tcPr>
            <w:tcW w:w="7987" w:type="dxa"/>
            <w:shd w:val="clear" w:color="auto" w:fill="auto"/>
            <w:noWrap/>
            <w:hideMark/>
          </w:tcPr>
          <w:p w14:paraId="2F9CE9E5" w14:textId="77777777" w:rsidR="002A0A0A" w:rsidRPr="00E778C2" w:rsidRDefault="002A0A0A"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Fondos de investigación científica y desarrollo tecnológico 1759-6</w:t>
            </w:r>
          </w:p>
        </w:tc>
      </w:tr>
      <w:tr w:rsidR="002A0A0A" w:rsidRPr="00E778C2" w14:paraId="5F4B97D4" w14:textId="77777777" w:rsidTr="0044532B">
        <w:trPr>
          <w:trHeight w:val="300"/>
        </w:trPr>
        <w:tc>
          <w:tcPr>
            <w:tcW w:w="875" w:type="dxa"/>
          </w:tcPr>
          <w:p w14:paraId="09079FE8" w14:textId="77777777" w:rsidR="002A0A0A" w:rsidRPr="00E778C2" w:rsidRDefault="002A0A0A" w:rsidP="00D24D35">
            <w:pPr>
              <w:rPr>
                <w:rFonts w:ascii="Arial" w:hAnsi="Arial" w:cs="Arial"/>
                <w:bCs/>
                <w:color w:val="000000" w:themeColor="text1"/>
                <w:sz w:val="22"/>
                <w:szCs w:val="22"/>
                <w:lang w:eastAsia="es-MX"/>
              </w:rPr>
            </w:pPr>
          </w:p>
        </w:tc>
        <w:tc>
          <w:tcPr>
            <w:tcW w:w="7987" w:type="dxa"/>
            <w:shd w:val="clear" w:color="auto" w:fill="auto"/>
            <w:noWrap/>
            <w:hideMark/>
          </w:tcPr>
          <w:p w14:paraId="048E39C9"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Instituto de Seguridad Social para las Fuerzas Armadas Mexicanas</w:t>
            </w:r>
          </w:p>
        </w:tc>
      </w:tr>
      <w:tr w:rsidR="002A0A0A" w:rsidRPr="00E778C2" w14:paraId="252B655C" w14:textId="77777777" w:rsidTr="0044532B">
        <w:trPr>
          <w:trHeight w:val="300"/>
        </w:trPr>
        <w:tc>
          <w:tcPr>
            <w:tcW w:w="875" w:type="dxa"/>
          </w:tcPr>
          <w:p w14:paraId="720C889D"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07151</w:t>
            </w:r>
          </w:p>
        </w:tc>
        <w:tc>
          <w:tcPr>
            <w:tcW w:w="7987" w:type="dxa"/>
            <w:shd w:val="clear" w:color="auto" w:fill="auto"/>
            <w:noWrap/>
            <w:hideMark/>
          </w:tcPr>
          <w:p w14:paraId="65E1DEC0" w14:textId="77777777" w:rsidR="002A0A0A" w:rsidRPr="00E778C2" w:rsidRDefault="002A0A0A"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Contrato de mandato para el pago de haberes de retiro, pensiones y compensaciones</w:t>
            </w:r>
          </w:p>
        </w:tc>
      </w:tr>
      <w:tr w:rsidR="002A0A0A" w:rsidRPr="00E778C2" w14:paraId="4B68C57C" w14:textId="77777777" w:rsidTr="0044532B">
        <w:trPr>
          <w:trHeight w:val="300"/>
        </w:trPr>
        <w:tc>
          <w:tcPr>
            <w:tcW w:w="875" w:type="dxa"/>
          </w:tcPr>
          <w:p w14:paraId="026C946F" w14:textId="77777777" w:rsidR="002A0A0A" w:rsidRPr="00E778C2" w:rsidRDefault="002A0A0A" w:rsidP="00D24D35">
            <w:pPr>
              <w:rPr>
                <w:rFonts w:ascii="Arial" w:hAnsi="Arial" w:cs="Arial"/>
                <w:bCs/>
                <w:color w:val="000000" w:themeColor="text1"/>
                <w:sz w:val="22"/>
                <w:szCs w:val="22"/>
                <w:lang w:eastAsia="es-MX"/>
              </w:rPr>
            </w:pPr>
          </w:p>
        </w:tc>
        <w:tc>
          <w:tcPr>
            <w:tcW w:w="7987" w:type="dxa"/>
            <w:shd w:val="clear" w:color="auto" w:fill="auto"/>
            <w:noWrap/>
            <w:hideMark/>
          </w:tcPr>
          <w:p w14:paraId="1A871622"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Instituto del Fondo Nacional para el Consumo de los Trabajadores</w:t>
            </w:r>
          </w:p>
        </w:tc>
      </w:tr>
      <w:tr w:rsidR="002A0A0A" w:rsidRPr="00E778C2" w14:paraId="75C99D69" w14:textId="77777777" w:rsidTr="0044532B">
        <w:trPr>
          <w:trHeight w:val="300"/>
        </w:trPr>
        <w:tc>
          <w:tcPr>
            <w:tcW w:w="875" w:type="dxa"/>
          </w:tcPr>
          <w:p w14:paraId="0D6CFA32"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14221</w:t>
            </w:r>
          </w:p>
        </w:tc>
        <w:tc>
          <w:tcPr>
            <w:tcW w:w="7987" w:type="dxa"/>
            <w:shd w:val="clear" w:color="auto" w:fill="auto"/>
            <w:noWrap/>
            <w:hideMark/>
          </w:tcPr>
          <w:p w14:paraId="28C702F8" w14:textId="77777777" w:rsidR="002A0A0A" w:rsidRPr="00E778C2" w:rsidRDefault="002A0A0A"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de administración e inversión para pensiones de los trabajadores</w:t>
            </w:r>
          </w:p>
        </w:tc>
      </w:tr>
      <w:tr w:rsidR="002A0A0A" w:rsidRPr="00E778C2" w14:paraId="681DB144" w14:textId="77777777" w:rsidTr="0044532B">
        <w:trPr>
          <w:trHeight w:val="300"/>
        </w:trPr>
        <w:tc>
          <w:tcPr>
            <w:tcW w:w="875" w:type="dxa"/>
          </w:tcPr>
          <w:p w14:paraId="52A8C39F"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14222</w:t>
            </w:r>
          </w:p>
        </w:tc>
        <w:tc>
          <w:tcPr>
            <w:tcW w:w="7987" w:type="dxa"/>
            <w:shd w:val="clear" w:color="auto" w:fill="auto"/>
            <w:noWrap/>
            <w:hideMark/>
          </w:tcPr>
          <w:p w14:paraId="2F659BFB"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de inversión y administración de primas de antigüedad de los trabajadores</w:t>
            </w:r>
          </w:p>
        </w:tc>
      </w:tr>
      <w:tr w:rsidR="002A0A0A" w:rsidRPr="00E778C2" w14:paraId="0ED6018E" w14:textId="77777777" w:rsidTr="0044532B">
        <w:trPr>
          <w:trHeight w:val="300"/>
        </w:trPr>
        <w:tc>
          <w:tcPr>
            <w:tcW w:w="875" w:type="dxa"/>
          </w:tcPr>
          <w:p w14:paraId="562669AC" w14:textId="77777777" w:rsidR="002A0A0A" w:rsidRPr="00E778C2" w:rsidRDefault="002A0A0A" w:rsidP="00D24D35">
            <w:pPr>
              <w:rPr>
                <w:rFonts w:ascii="Arial" w:hAnsi="Arial" w:cs="Arial"/>
                <w:bCs/>
                <w:color w:val="000000" w:themeColor="text1"/>
                <w:sz w:val="22"/>
                <w:szCs w:val="22"/>
                <w:lang w:eastAsia="es-MX"/>
              </w:rPr>
            </w:pPr>
          </w:p>
        </w:tc>
        <w:tc>
          <w:tcPr>
            <w:tcW w:w="7987" w:type="dxa"/>
            <w:shd w:val="clear" w:color="auto" w:fill="auto"/>
            <w:noWrap/>
            <w:hideMark/>
          </w:tcPr>
          <w:p w14:paraId="1AB0E1E0"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Instituto Federal de Telecomunicaciones</w:t>
            </w:r>
          </w:p>
        </w:tc>
      </w:tr>
      <w:tr w:rsidR="002A0A0A" w:rsidRPr="00E778C2" w14:paraId="034A540D" w14:textId="77777777" w:rsidTr="0044532B">
        <w:trPr>
          <w:trHeight w:val="300"/>
        </w:trPr>
        <w:tc>
          <w:tcPr>
            <w:tcW w:w="875" w:type="dxa"/>
          </w:tcPr>
          <w:p w14:paraId="43065A62"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09221</w:t>
            </w:r>
          </w:p>
        </w:tc>
        <w:tc>
          <w:tcPr>
            <w:tcW w:w="7987" w:type="dxa"/>
            <w:shd w:val="clear" w:color="auto" w:fill="auto"/>
            <w:noWrap/>
            <w:hideMark/>
          </w:tcPr>
          <w:p w14:paraId="65C64B79" w14:textId="77777777" w:rsidR="002A0A0A" w:rsidRPr="00E778C2" w:rsidRDefault="002A0A0A"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Fondo de infraestructura y equipamiento del Instituto Federal de Telecomunicaciones</w:t>
            </w:r>
          </w:p>
        </w:tc>
      </w:tr>
      <w:tr w:rsidR="002A0A0A" w:rsidRPr="00E778C2" w14:paraId="42296CEC" w14:textId="77777777" w:rsidTr="0044532B">
        <w:trPr>
          <w:trHeight w:val="300"/>
        </w:trPr>
        <w:tc>
          <w:tcPr>
            <w:tcW w:w="875" w:type="dxa"/>
          </w:tcPr>
          <w:p w14:paraId="55872A33" w14:textId="77777777" w:rsidR="002A0A0A" w:rsidRPr="00E778C2" w:rsidRDefault="002A0A0A" w:rsidP="00D24D35">
            <w:pPr>
              <w:rPr>
                <w:rFonts w:ascii="Arial" w:hAnsi="Arial" w:cs="Arial"/>
                <w:bCs/>
                <w:color w:val="000000" w:themeColor="text1"/>
                <w:sz w:val="22"/>
                <w:szCs w:val="22"/>
                <w:lang w:eastAsia="es-MX"/>
              </w:rPr>
            </w:pPr>
          </w:p>
        </w:tc>
        <w:tc>
          <w:tcPr>
            <w:tcW w:w="7987" w:type="dxa"/>
            <w:shd w:val="clear" w:color="auto" w:fill="auto"/>
            <w:noWrap/>
            <w:hideMark/>
          </w:tcPr>
          <w:p w14:paraId="3D6AB834"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Instituto Mexicano de Cinematografía</w:t>
            </w:r>
          </w:p>
        </w:tc>
      </w:tr>
      <w:tr w:rsidR="002A0A0A" w:rsidRPr="00E778C2" w14:paraId="64A9A878" w14:textId="77777777" w:rsidTr="0044532B">
        <w:trPr>
          <w:trHeight w:val="300"/>
        </w:trPr>
        <w:tc>
          <w:tcPr>
            <w:tcW w:w="875" w:type="dxa"/>
          </w:tcPr>
          <w:p w14:paraId="4A445EE5"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11313</w:t>
            </w:r>
          </w:p>
        </w:tc>
        <w:tc>
          <w:tcPr>
            <w:tcW w:w="7987" w:type="dxa"/>
            <w:shd w:val="clear" w:color="auto" w:fill="auto"/>
            <w:noWrap/>
            <w:hideMark/>
          </w:tcPr>
          <w:p w14:paraId="3BF943C5" w14:textId="77777777" w:rsidR="002A0A0A" w:rsidRPr="00E778C2" w:rsidRDefault="002A0A0A"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fondo de inversión y estímulos al cine (FIDECINE)</w:t>
            </w:r>
          </w:p>
        </w:tc>
      </w:tr>
      <w:tr w:rsidR="002A0A0A" w:rsidRPr="00E778C2" w14:paraId="3644C5EB" w14:textId="77777777" w:rsidTr="0044532B">
        <w:trPr>
          <w:trHeight w:val="300"/>
        </w:trPr>
        <w:tc>
          <w:tcPr>
            <w:tcW w:w="875" w:type="dxa"/>
          </w:tcPr>
          <w:p w14:paraId="5BB0DD82"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11314</w:t>
            </w:r>
          </w:p>
        </w:tc>
        <w:tc>
          <w:tcPr>
            <w:tcW w:w="7987" w:type="dxa"/>
            <w:shd w:val="clear" w:color="auto" w:fill="auto"/>
            <w:noWrap/>
            <w:hideMark/>
          </w:tcPr>
          <w:p w14:paraId="2B2E9CDE"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fondo para la producción cinematográfica de calidad (FOPROCINE)</w:t>
            </w:r>
          </w:p>
        </w:tc>
      </w:tr>
      <w:tr w:rsidR="002A0A0A" w:rsidRPr="00E778C2" w14:paraId="1B8EBBAD" w14:textId="77777777" w:rsidTr="0044532B">
        <w:trPr>
          <w:trHeight w:val="300"/>
        </w:trPr>
        <w:tc>
          <w:tcPr>
            <w:tcW w:w="875" w:type="dxa"/>
          </w:tcPr>
          <w:p w14:paraId="076996FA" w14:textId="77777777" w:rsidR="002A0A0A" w:rsidRPr="00E778C2" w:rsidRDefault="002A0A0A" w:rsidP="00D24D35">
            <w:pPr>
              <w:rPr>
                <w:rFonts w:ascii="Arial" w:hAnsi="Arial" w:cs="Arial"/>
                <w:bCs/>
                <w:color w:val="000000" w:themeColor="text1"/>
                <w:sz w:val="22"/>
                <w:szCs w:val="22"/>
                <w:lang w:eastAsia="es-MX"/>
              </w:rPr>
            </w:pPr>
          </w:p>
        </w:tc>
        <w:tc>
          <w:tcPr>
            <w:tcW w:w="7987" w:type="dxa"/>
            <w:shd w:val="clear" w:color="auto" w:fill="auto"/>
            <w:noWrap/>
            <w:hideMark/>
          </w:tcPr>
          <w:p w14:paraId="78D196AF"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Instituto Mexicano de Tecnología del Agua</w:t>
            </w:r>
          </w:p>
        </w:tc>
      </w:tr>
      <w:tr w:rsidR="002A0A0A" w:rsidRPr="00E778C2" w14:paraId="4655FEEC" w14:textId="77777777" w:rsidTr="0044532B">
        <w:trPr>
          <w:trHeight w:val="300"/>
        </w:trPr>
        <w:tc>
          <w:tcPr>
            <w:tcW w:w="875" w:type="dxa"/>
          </w:tcPr>
          <w:p w14:paraId="4DC29850"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16112</w:t>
            </w:r>
          </w:p>
        </w:tc>
        <w:tc>
          <w:tcPr>
            <w:tcW w:w="7987" w:type="dxa"/>
            <w:shd w:val="clear" w:color="auto" w:fill="auto"/>
            <w:noWrap/>
            <w:hideMark/>
          </w:tcPr>
          <w:p w14:paraId="3D5A254E" w14:textId="77777777" w:rsidR="002A0A0A" w:rsidRPr="00E778C2" w:rsidRDefault="002A0A0A"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Fondo de investigación científica y desarrollo tecnológico del Instituto Mexicano de Tecnología del Agua</w:t>
            </w:r>
          </w:p>
        </w:tc>
      </w:tr>
      <w:tr w:rsidR="002A0A0A" w:rsidRPr="00E778C2" w14:paraId="2914F5B2" w14:textId="77777777" w:rsidTr="0044532B">
        <w:trPr>
          <w:trHeight w:val="300"/>
        </w:trPr>
        <w:tc>
          <w:tcPr>
            <w:tcW w:w="875" w:type="dxa"/>
          </w:tcPr>
          <w:p w14:paraId="6C21788D" w14:textId="77777777" w:rsidR="002A0A0A" w:rsidRPr="00E778C2" w:rsidRDefault="002A0A0A" w:rsidP="00D24D35">
            <w:pPr>
              <w:rPr>
                <w:rFonts w:ascii="Arial" w:hAnsi="Arial" w:cs="Arial"/>
                <w:bCs/>
                <w:color w:val="000000" w:themeColor="text1"/>
                <w:sz w:val="22"/>
                <w:szCs w:val="22"/>
                <w:lang w:eastAsia="es-MX"/>
              </w:rPr>
            </w:pPr>
          </w:p>
        </w:tc>
        <w:tc>
          <w:tcPr>
            <w:tcW w:w="7987" w:type="dxa"/>
            <w:shd w:val="clear" w:color="auto" w:fill="auto"/>
            <w:noWrap/>
            <w:hideMark/>
          </w:tcPr>
          <w:p w14:paraId="5B1AAABD"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Instituto Mexicano del Petróleo</w:t>
            </w:r>
          </w:p>
        </w:tc>
      </w:tr>
      <w:tr w:rsidR="002A0A0A" w:rsidRPr="00E778C2" w14:paraId="4E07F791" w14:textId="77777777" w:rsidTr="0044532B">
        <w:trPr>
          <w:trHeight w:val="300"/>
        </w:trPr>
        <w:tc>
          <w:tcPr>
            <w:tcW w:w="875" w:type="dxa"/>
          </w:tcPr>
          <w:p w14:paraId="242269C2"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18674</w:t>
            </w:r>
          </w:p>
        </w:tc>
        <w:tc>
          <w:tcPr>
            <w:tcW w:w="7987" w:type="dxa"/>
            <w:shd w:val="clear" w:color="auto" w:fill="auto"/>
            <w:noWrap/>
            <w:hideMark/>
          </w:tcPr>
          <w:p w14:paraId="574004E0" w14:textId="77777777" w:rsidR="002A0A0A" w:rsidRPr="00E778C2" w:rsidRDefault="002A0A0A"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para apoyo a la investigación científica y desarrollo tecnológico</w:t>
            </w:r>
          </w:p>
        </w:tc>
      </w:tr>
      <w:tr w:rsidR="002A0A0A" w:rsidRPr="00E778C2" w14:paraId="40EE6193" w14:textId="77777777" w:rsidTr="0044532B">
        <w:trPr>
          <w:trHeight w:val="300"/>
        </w:trPr>
        <w:tc>
          <w:tcPr>
            <w:tcW w:w="875" w:type="dxa"/>
          </w:tcPr>
          <w:p w14:paraId="22B148A0"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18675</w:t>
            </w:r>
          </w:p>
        </w:tc>
        <w:tc>
          <w:tcPr>
            <w:tcW w:w="7987" w:type="dxa"/>
            <w:shd w:val="clear" w:color="auto" w:fill="auto"/>
            <w:noWrap/>
            <w:hideMark/>
          </w:tcPr>
          <w:p w14:paraId="063BD887"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pensionados del IMP</w:t>
            </w:r>
          </w:p>
        </w:tc>
      </w:tr>
      <w:tr w:rsidR="002A0A0A" w:rsidRPr="00E778C2" w14:paraId="3CDF76D1" w14:textId="77777777" w:rsidTr="0044532B">
        <w:trPr>
          <w:trHeight w:val="300"/>
        </w:trPr>
        <w:tc>
          <w:tcPr>
            <w:tcW w:w="875" w:type="dxa"/>
          </w:tcPr>
          <w:p w14:paraId="14221687"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18676</w:t>
            </w:r>
          </w:p>
        </w:tc>
        <w:tc>
          <w:tcPr>
            <w:tcW w:w="7987" w:type="dxa"/>
            <w:shd w:val="clear" w:color="auto" w:fill="auto"/>
            <w:noWrap/>
            <w:hideMark/>
          </w:tcPr>
          <w:p w14:paraId="7AC6EF83"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plan de pensiones para el personal activo del IMP</w:t>
            </w:r>
          </w:p>
        </w:tc>
      </w:tr>
      <w:tr w:rsidR="002A0A0A" w:rsidRPr="00E778C2" w14:paraId="16B364D3" w14:textId="77777777" w:rsidTr="0044532B">
        <w:trPr>
          <w:trHeight w:val="300"/>
        </w:trPr>
        <w:tc>
          <w:tcPr>
            <w:tcW w:w="875" w:type="dxa"/>
          </w:tcPr>
          <w:p w14:paraId="63DDFE13"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18677</w:t>
            </w:r>
          </w:p>
        </w:tc>
        <w:tc>
          <w:tcPr>
            <w:tcW w:w="7987" w:type="dxa"/>
            <w:shd w:val="clear" w:color="auto" w:fill="auto"/>
            <w:noWrap/>
            <w:hideMark/>
          </w:tcPr>
          <w:p w14:paraId="56690A0C"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ahorro</w:t>
            </w:r>
          </w:p>
        </w:tc>
      </w:tr>
      <w:tr w:rsidR="002A0A0A" w:rsidRPr="00E778C2" w14:paraId="29FE2A21" w14:textId="77777777" w:rsidTr="0044532B">
        <w:trPr>
          <w:trHeight w:val="300"/>
        </w:trPr>
        <w:tc>
          <w:tcPr>
            <w:tcW w:w="875" w:type="dxa"/>
          </w:tcPr>
          <w:p w14:paraId="7B2FACCB" w14:textId="77777777" w:rsidR="002A0A0A" w:rsidRPr="00E778C2" w:rsidRDefault="002A0A0A" w:rsidP="00D24D35">
            <w:pPr>
              <w:rPr>
                <w:rFonts w:ascii="Arial" w:hAnsi="Arial" w:cs="Arial"/>
                <w:bCs/>
                <w:color w:val="000000" w:themeColor="text1"/>
                <w:sz w:val="22"/>
                <w:szCs w:val="22"/>
                <w:lang w:eastAsia="es-MX"/>
              </w:rPr>
            </w:pPr>
          </w:p>
        </w:tc>
        <w:tc>
          <w:tcPr>
            <w:tcW w:w="7987" w:type="dxa"/>
            <w:shd w:val="clear" w:color="auto" w:fill="auto"/>
            <w:noWrap/>
            <w:hideMark/>
          </w:tcPr>
          <w:p w14:paraId="6F04E626"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Instituto Mexicano del Seguro Social</w:t>
            </w:r>
          </w:p>
        </w:tc>
      </w:tr>
      <w:tr w:rsidR="002A0A0A" w:rsidRPr="00E778C2" w14:paraId="4F06FA52" w14:textId="77777777" w:rsidTr="0044532B">
        <w:trPr>
          <w:trHeight w:val="300"/>
        </w:trPr>
        <w:tc>
          <w:tcPr>
            <w:tcW w:w="875" w:type="dxa"/>
          </w:tcPr>
          <w:p w14:paraId="16A3043D"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00642</w:t>
            </w:r>
          </w:p>
        </w:tc>
        <w:tc>
          <w:tcPr>
            <w:tcW w:w="7987" w:type="dxa"/>
            <w:shd w:val="clear" w:color="auto" w:fill="auto"/>
            <w:noWrap/>
            <w:hideMark/>
          </w:tcPr>
          <w:p w14:paraId="06E6603F" w14:textId="77777777" w:rsidR="002A0A0A" w:rsidRPr="00E778C2" w:rsidRDefault="002A0A0A"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de administración de teatros y salas de espectáculos IMSS</w:t>
            </w:r>
          </w:p>
        </w:tc>
      </w:tr>
      <w:tr w:rsidR="002A0A0A" w:rsidRPr="00E778C2" w14:paraId="176DFE40" w14:textId="77777777" w:rsidTr="0044532B">
        <w:trPr>
          <w:trHeight w:val="300"/>
        </w:trPr>
        <w:tc>
          <w:tcPr>
            <w:tcW w:w="875" w:type="dxa"/>
          </w:tcPr>
          <w:p w14:paraId="59BE06C9"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00643</w:t>
            </w:r>
          </w:p>
        </w:tc>
        <w:tc>
          <w:tcPr>
            <w:tcW w:w="7987" w:type="dxa"/>
            <w:shd w:val="clear" w:color="auto" w:fill="auto"/>
            <w:noWrap/>
            <w:hideMark/>
          </w:tcPr>
          <w:p w14:paraId="6A17358B"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de beneficios sociales (FIBESO)</w:t>
            </w:r>
          </w:p>
        </w:tc>
      </w:tr>
      <w:tr w:rsidR="002A0A0A" w:rsidRPr="00E778C2" w14:paraId="0A8270A2" w14:textId="77777777" w:rsidTr="0044532B">
        <w:trPr>
          <w:trHeight w:val="300"/>
        </w:trPr>
        <w:tc>
          <w:tcPr>
            <w:tcW w:w="875" w:type="dxa"/>
          </w:tcPr>
          <w:p w14:paraId="71BF8E2D"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00644</w:t>
            </w:r>
          </w:p>
        </w:tc>
        <w:tc>
          <w:tcPr>
            <w:tcW w:w="7987" w:type="dxa"/>
            <w:shd w:val="clear" w:color="auto" w:fill="auto"/>
            <w:noWrap/>
            <w:hideMark/>
          </w:tcPr>
          <w:p w14:paraId="5CBE45A3"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de investigación en salud</w:t>
            </w:r>
          </w:p>
        </w:tc>
      </w:tr>
      <w:tr w:rsidR="002A0A0A" w:rsidRPr="00E778C2" w14:paraId="54D4A661" w14:textId="77777777" w:rsidTr="0044532B">
        <w:trPr>
          <w:trHeight w:val="300"/>
        </w:trPr>
        <w:tc>
          <w:tcPr>
            <w:tcW w:w="875" w:type="dxa"/>
          </w:tcPr>
          <w:p w14:paraId="4927B857"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00645</w:t>
            </w:r>
          </w:p>
        </w:tc>
        <w:tc>
          <w:tcPr>
            <w:tcW w:w="7987" w:type="dxa"/>
            <w:shd w:val="clear" w:color="auto" w:fill="auto"/>
            <w:noWrap/>
            <w:hideMark/>
          </w:tcPr>
          <w:p w14:paraId="13D7B202"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irrevocable de administración e inversión Niña del Milenio</w:t>
            </w:r>
          </w:p>
        </w:tc>
      </w:tr>
      <w:tr w:rsidR="002A0A0A" w:rsidRPr="00E778C2" w14:paraId="33F5346D" w14:textId="77777777" w:rsidTr="0044532B">
        <w:trPr>
          <w:trHeight w:val="300"/>
        </w:trPr>
        <w:tc>
          <w:tcPr>
            <w:tcW w:w="875" w:type="dxa"/>
          </w:tcPr>
          <w:p w14:paraId="7CFFC528"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00646</w:t>
            </w:r>
          </w:p>
        </w:tc>
        <w:tc>
          <w:tcPr>
            <w:tcW w:w="7987" w:type="dxa"/>
            <w:shd w:val="clear" w:color="auto" w:fill="auto"/>
            <w:noWrap/>
            <w:hideMark/>
          </w:tcPr>
          <w:p w14:paraId="7B3B7B46"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el desarrollo del deporte No. 4611-1</w:t>
            </w:r>
          </w:p>
        </w:tc>
      </w:tr>
      <w:tr w:rsidR="002A0A0A" w:rsidRPr="00E778C2" w14:paraId="0BA2A9BF" w14:textId="77777777" w:rsidTr="0044532B">
        <w:trPr>
          <w:trHeight w:val="300"/>
        </w:trPr>
        <w:tc>
          <w:tcPr>
            <w:tcW w:w="875" w:type="dxa"/>
          </w:tcPr>
          <w:p w14:paraId="60E90726"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00647</w:t>
            </w:r>
          </w:p>
        </w:tc>
        <w:tc>
          <w:tcPr>
            <w:tcW w:w="7987" w:type="dxa"/>
            <w:shd w:val="clear" w:color="auto" w:fill="auto"/>
            <w:noWrap/>
            <w:hideMark/>
          </w:tcPr>
          <w:p w14:paraId="66C41691"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fomento a la educación (FOFOE)</w:t>
            </w:r>
          </w:p>
        </w:tc>
      </w:tr>
      <w:tr w:rsidR="002A0A0A" w:rsidRPr="00E778C2" w14:paraId="0406571D" w14:textId="77777777" w:rsidTr="0044532B">
        <w:trPr>
          <w:trHeight w:val="300"/>
        </w:trPr>
        <w:tc>
          <w:tcPr>
            <w:tcW w:w="875" w:type="dxa"/>
          </w:tcPr>
          <w:p w14:paraId="7A56BB88" w14:textId="77777777" w:rsidR="002A0A0A" w:rsidRPr="00E778C2" w:rsidRDefault="002A0A0A"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00648</w:t>
            </w:r>
          </w:p>
        </w:tc>
        <w:tc>
          <w:tcPr>
            <w:tcW w:w="7987" w:type="dxa"/>
            <w:shd w:val="clear" w:color="auto" w:fill="auto"/>
            <w:noWrap/>
            <w:hideMark/>
          </w:tcPr>
          <w:p w14:paraId="6C65449E"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para ayudas extraordinarias con motivo del incendio de la Guardería ABC</w:t>
            </w:r>
          </w:p>
        </w:tc>
      </w:tr>
      <w:tr w:rsidR="002A0A0A" w:rsidRPr="00E778C2" w14:paraId="3106011D" w14:textId="77777777" w:rsidTr="0044532B">
        <w:trPr>
          <w:trHeight w:val="300"/>
        </w:trPr>
        <w:tc>
          <w:tcPr>
            <w:tcW w:w="875" w:type="dxa"/>
          </w:tcPr>
          <w:p w14:paraId="0248B4CD" w14:textId="77777777" w:rsidR="002A0A0A" w:rsidRPr="00E778C2" w:rsidRDefault="002A0A0A" w:rsidP="00D24D35">
            <w:pPr>
              <w:rPr>
                <w:rFonts w:ascii="Arial" w:hAnsi="Arial" w:cs="Arial"/>
                <w:bCs/>
                <w:color w:val="000000" w:themeColor="text1"/>
                <w:sz w:val="22"/>
                <w:szCs w:val="22"/>
                <w:lang w:eastAsia="es-MX"/>
              </w:rPr>
            </w:pPr>
          </w:p>
        </w:tc>
        <w:tc>
          <w:tcPr>
            <w:tcW w:w="7987" w:type="dxa"/>
            <w:shd w:val="clear" w:color="auto" w:fill="auto"/>
            <w:noWrap/>
            <w:hideMark/>
          </w:tcPr>
          <w:p w14:paraId="3A4CD7F7" w14:textId="77777777" w:rsidR="002A0A0A" w:rsidRPr="00E778C2" w:rsidRDefault="002A0A0A"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Instituto Nacional de Antropología e Historia</w:t>
            </w:r>
          </w:p>
        </w:tc>
      </w:tr>
      <w:tr w:rsidR="00567C32" w:rsidRPr="00E778C2" w14:paraId="643FDA00" w14:textId="77777777" w:rsidTr="0044532B">
        <w:trPr>
          <w:trHeight w:val="300"/>
        </w:trPr>
        <w:tc>
          <w:tcPr>
            <w:tcW w:w="875" w:type="dxa"/>
          </w:tcPr>
          <w:p w14:paraId="4E6592F8"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11153</w:t>
            </w:r>
          </w:p>
        </w:tc>
        <w:tc>
          <w:tcPr>
            <w:tcW w:w="7987" w:type="dxa"/>
            <w:shd w:val="clear" w:color="auto" w:fill="auto"/>
            <w:noWrap/>
            <w:hideMark/>
          </w:tcPr>
          <w:p w14:paraId="29C42157" w14:textId="77777777" w:rsidR="00567C32" w:rsidRPr="00E778C2" w:rsidRDefault="00567C32"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irrevocable de administración 'Museo Regional de Guadalupe', Zacatecas</w:t>
            </w:r>
          </w:p>
        </w:tc>
      </w:tr>
      <w:tr w:rsidR="00567C32" w:rsidRPr="00E778C2" w14:paraId="6D18BC63" w14:textId="77777777" w:rsidTr="0044532B">
        <w:trPr>
          <w:trHeight w:val="300"/>
        </w:trPr>
        <w:tc>
          <w:tcPr>
            <w:tcW w:w="875" w:type="dxa"/>
          </w:tcPr>
          <w:p w14:paraId="009B1236"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11154</w:t>
            </w:r>
          </w:p>
        </w:tc>
        <w:tc>
          <w:tcPr>
            <w:tcW w:w="7987" w:type="dxa"/>
            <w:shd w:val="clear" w:color="auto" w:fill="auto"/>
            <w:noWrap/>
            <w:hideMark/>
          </w:tcPr>
          <w:p w14:paraId="58165DC9"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el fomento y la conservación del Patrimonio Cultural, Antropológico, Arqueológico e Histórico de México</w:t>
            </w:r>
          </w:p>
        </w:tc>
      </w:tr>
      <w:tr w:rsidR="00567C32" w:rsidRPr="00E778C2" w14:paraId="5EC90F1B" w14:textId="77777777" w:rsidTr="0044532B">
        <w:trPr>
          <w:trHeight w:val="300"/>
        </w:trPr>
        <w:tc>
          <w:tcPr>
            <w:tcW w:w="875" w:type="dxa"/>
          </w:tcPr>
          <w:p w14:paraId="69001B7F"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11155</w:t>
            </w:r>
          </w:p>
        </w:tc>
        <w:tc>
          <w:tcPr>
            <w:tcW w:w="7987" w:type="dxa"/>
            <w:shd w:val="clear" w:color="auto" w:fill="auto"/>
            <w:noWrap/>
            <w:hideMark/>
          </w:tcPr>
          <w:p w14:paraId="442BC8F4"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privado irrevocable de administración 'Santo Domingo de Guzmán', Chiapas</w:t>
            </w:r>
          </w:p>
        </w:tc>
      </w:tr>
      <w:tr w:rsidR="00567C32" w:rsidRPr="00E778C2" w14:paraId="318196E1" w14:textId="77777777" w:rsidTr="0044532B">
        <w:trPr>
          <w:trHeight w:val="300"/>
        </w:trPr>
        <w:tc>
          <w:tcPr>
            <w:tcW w:w="875" w:type="dxa"/>
          </w:tcPr>
          <w:p w14:paraId="6255702C" w14:textId="77777777" w:rsidR="00567C32" w:rsidRPr="00E778C2" w:rsidRDefault="00567C32" w:rsidP="00D24D35">
            <w:pPr>
              <w:rPr>
                <w:rFonts w:ascii="Arial" w:hAnsi="Arial" w:cs="Arial"/>
                <w:bCs/>
                <w:color w:val="000000" w:themeColor="text1"/>
                <w:sz w:val="22"/>
                <w:szCs w:val="22"/>
                <w:lang w:eastAsia="es-MX"/>
              </w:rPr>
            </w:pPr>
          </w:p>
        </w:tc>
        <w:tc>
          <w:tcPr>
            <w:tcW w:w="7987" w:type="dxa"/>
            <w:shd w:val="clear" w:color="auto" w:fill="auto"/>
            <w:noWrap/>
            <w:hideMark/>
          </w:tcPr>
          <w:p w14:paraId="02BD415F"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Instituto Nacional de Astrofísica, Óptica y Electrónica</w:t>
            </w:r>
          </w:p>
        </w:tc>
      </w:tr>
      <w:tr w:rsidR="00567C32" w:rsidRPr="00E778C2" w14:paraId="4B2D779A" w14:textId="77777777" w:rsidTr="0044532B">
        <w:trPr>
          <w:trHeight w:val="300"/>
        </w:trPr>
        <w:tc>
          <w:tcPr>
            <w:tcW w:w="875" w:type="dxa"/>
          </w:tcPr>
          <w:p w14:paraId="53860683"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11291</w:t>
            </w:r>
          </w:p>
        </w:tc>
        <w:tc>
          <w:tcPr>
            <w:tcW w:w="7987" w:type="dxa"/>
            <w:shd w:val="clear" w:color="auto" w:fill="auto"/>
            <w:noWrap/>
            <w:hideMark/>
          </w:tcPr>
          <w:p w14:paraId="57B4B916"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de investigación científica y desarrollo tecnológico No. 1750-2</w:t>
            </w:r>
          </w:p>
        </w:tc>
      </w:tr>
      <w:tr w:rsidR="00567C32" w:rsidRPr="00E778C2" w14:paraId="090DB7A0" w14:textId="77777777" w:rsidTr="0044532B">
        <w:trPr>
          <w:trHeight w:val="300"/>
        </w:trPr>
        <w:tc>
          <w:tcPr>
            <w:tcW w:w="875" w:type="dxa"/>
          </w:tcPr>
          <w:p w14:paraId="2A523D64" w14:textId="77777777" w:rsidR="00567C32" w:rsidRPr="00E778C2" w:rsidRDefault="00567C32" w:rsidP="00D24D35">
            <w:pPr>
              <w:rPr>
                <w:rFonts w:ascii="Arial" w:hAnsi="Arial" w:cs="Arial"/>
                <w:bCs/>
                <w:color w:val="000000" w:themeColor="text1"/>
                <w:sz w:val="22"/>
                <w:szCs w:val="22"/>
                <w:lang w:eastAsia="es-MX"/>
              </w:rPr>
            </w:pPr>
          </w:p>
        </w:tc>
        <w:tc>
          <w:tcPr>
            <w:tcW w:w="7987" w:type="dxa"/>
            <w:shd w:val="clear" w:color="auto" w:fill="auto"/>
            <w:noWrap/>
            <w:hideMark/>
          </w:tcPr>
          <w:p w14:paraId="3009F521" w14:textId="77777777" w:rsidR="00567C32" w:rsidRPr="00E778C2" w:rsidRDefault="00567C32"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Instituto Nacional de Ciencias Penales</w:t>
            </w:r>
          </w:p>
        </w:tc>
      </w:tr>
      <w:tr w:rsidR="00567C32" w:rsidRPr="00E778C2" w14:paraId="68D73281" w14:textId="77777777" w:rsidTr="0044532B">
        <w:trPr>
          <w:trHeight w:val="300"/>
        </w:trPr>
        <w:tc>
          <w:tcPr>
            <w:tcW w:w="875" w:type="dxa"/>
          </w:tcPr>
          <w:p w14:paraId="6E4A3749"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17111</w:t>
            </w:r>
          </w:p>
        </w:tc>
        <w:tc>
          <w:tcPr>
            <w:tcW w:w="7987" w:type="dxa"/>
            <w:shd w:val="clear" w:color="auto" w:fill="auto"/>
            <w:noWrap/>
            <w:hideMark/>
          </w:tcPr>
          <w:p w14:paraId="3037D445"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ahorro capitalizable para los trabajadores operativos del INACIPE</w:t>
            </w:r>
          </w:p>
        </w:tc>
      </w:tr>
      <w:tr w:rsidR="00567C32" w:rsidRPr="00E778C2" w14:paraId="15647DA5" w14:textId="77777777" w:rsidTr="0044532B">
        <w:trPr>
          <w:trHeight w:val="300"/>
        </w:trPr>
        <w:tc>
          <w:tcPr>
            <w:tcW w:w="875" w:type="dxa"/>
          </w:tcPr>
          <w:p w14:paraId="22B97E18" w14:textId="77777777" w:rsidR="00567C32" w:rsidRPr="00E778C2" w:rsidRDefault="00567C32" w:rsidP="00D24D35">
            <w:pPr>
              <w:rPr>
                <w:rFonts w:ascii="Arial" w:hAnsi="Arial" w:cs="Arial"/>
                <w:bCs/>
                <w:color w:val="000000" w:themeColor="text1"/>
                <w:sz w:val="22"/>
                <w:szCs w:val="22"/>
                <w:lang w:eastAsia="es-MX"/>
              </w:rPr>
            </w:pPr>
          </w:p>
        </w:tc>
        <w:tc>
          <w:tcPr>
            <w:tcW w:w="7987" w:type="dxa"/>
            <w:shd w:val="clear" w:color="auto" w:fill="auto"/>
            <w:noWrap/>
            <w:hideMark/>
          </w:tcPr>
          <w:p w14:paraId="41272287" w14:textId="77777777" w:rsidR="00567C32" w:rsidRPr="00E778C2" w:rsidRDefault="00567C32"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Instituto Nacional de Electricidad y Energías Limpias</w:t>
            </w:r>
          </w:p>
        </w:tc>
      </w:tr>
      <w:tr w:rsidR="00567C32" w:rsidRPr="00E778C2" w14:paraId="3DC3ADF6" w14:textId="77777777" w:rsidTr="0044532B">
        <w:trPr>
          <w:trHeight w:val="300"/>
        </w:trPr>
        <w:tc>
          <w:tcPr>
            <w:tcW w:w="875" w:type="dxa"/>
          </w:tcPr>
          <w:p w14:paraId="4B34EC4C"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18471</w:t>
            </w:r>
          </w:p>
        </w:tc>
        <w:tc>
          <w:tcPr>
            <w:tcW w:w="7987" w:type="dxa"/>
            <w:shd w:val="clear" w:color="auto" w:fill="auto"/>
            <w:noWrap/>
            <w:hideMark/>
          </w:tcPr>
          <w:p w14:paraId="4859F2C8"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el apoyo a la investigación científica y desarrollo tecnológico del Instituto de Investigaciones Eléctricas</w:t>
            </w:r>
          </w:p>
        </w:tc>
      </w:tr>
      <w:tr w:rsidR="00567C32" w:rsidRPr="00E778C2" w14:paraId="471B5ABE" w14:textId="77777777" w:rsidTr="0044532B">
        <w:trPr>
          <w:trHeight w:val="300"/>
        </w:trPr>
        <w:tc>
          <w:tcPr>
            <w:tcW w:w="875" w:type="dxa"/>
          </w:tcPr>
          <w:p w14:paraId="16F57EE7"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18472</w:t>
            </w:r>
          </w:p>
        </w:tc>
        <w:tc>
          <w:tcPr>
            <w:tcW w:w="7987" w:type="dxa"/>
            <w:shd w:val="clear" w:color="auto" w:fill="auto"/>
            <w:noWrap/>
          </w:tcPr>
          <w:p w14:paraId="631210CC" w14:textId="77777777" w:rsidR="00567C32" w:rsidRPr="00E778C2" w:rsidRDefault="00567C32"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Fondo de primas de antigüedad, beneficios al retiro y jubilaciones del Instituto de Investigaciones Eléctricas</w:t>
            </w:r>
          </w:p>
        </w:tc>
      </w:tr>
      <w:tr w:rsidR="00567C32" w:rsidRPr="00E778C2" w14:paraId="195902B0" w14:textId="77777777" w:rsidTr="0044532B">
        <w:trPr>
          <w:trHeight w:val="300"/>
        </w:trPr>
        <w:tc>
          <w:tcPr>
            <w:tcW w:w="875" w:type="dxa"/>
          </w:tcPr>
          <w:p w14:paraId="7F7515CB" w14:textId="77777777" w:rsidR="00567C32" w:rsidRPr="00E778C2" w:rsidRDefault="00567C32" w:rsidP="00D24D35">
            <w:pPr>
              <w:rPr>
                <w:rFonts w:ascii="Arial" w:hAnsi="Arial" w:cs="Arial"/>
                <w:bCs/>
                <w:color w:val="000000" w:themeColor="text1"/>
                <w:sz w:val="22"/>
                <w:szCs w:val="22"/>
                <w:lang w:eastAsia="es-MX"/>
              </w:rPr>
            </w:pPr>
          </w:p>
        </w:tc>
        <w:tc>
          <w:tcPr>
            <w:tcW w:w="7987" w:type="dxa"/>
            <w:shd w:val="clear" w:color="auto" w:fill="auto"/>
            <w:noWrap/>
          </w:tcPr>
          <w:p w14:paraId="49D206BB"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Instituto Nacional de Investigaciones Forestales, Agrícolas y Pecuarias</w:t>
            </w:r>
          </w:p>
        </w:tc>
      </w:tr>
      <w:tr w:rsidR="00567C32" w:rsidRPr="00E778C2" w14:paraId="21C0D276" w14:textId="77777777" w:rsidTr="0044532B">
        <w:trPr>
          <w:trHeight w:val="300"/>
        </w:trPr>
        <w:tc>
          <w:tcPr>
            <w:tcW w:w="875" w:type="dxa"/>
          </w:tcPr>
          <w:p w14:paraId="06C8C9BF"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08171</w:t>
            </w:r>
          </w:p>
        </w:tc>
        <w:tc>
          <w:tcPr>
            <w:tcW w:w="7987" w:type="dxa"/>
            <w:shd w:val="clear" w:color="auto" w:fill="auto"/>
            <w:noWrap/>
          </w:tcPr>
          <w:p w14:paraId="5FF05384"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de administración e inversión para el establecimiento y operación de los fondos de apoyo a la investigación científica y desarrollo tecnológico del INIFAP</w:t>
            </w:r>
          </w:p>
        </w:tc>
      </w:tr>
      <w:tr w:rsidR="00567C32" w:rsidRPr="00E778C2" w14:paraId="489529DF" w14:textId="77777777" w:rsidTr="0044532B">
        <w:trPr>
          <w:trHeight w:val="300"/>
        </w:trPr>
        <w:tc>
          <w:tcPr>
            <w:tcW w:w="875" w:type="dxa"/>
          </w:tcPr>
          <w:p w14:paraId="7D56B4BB" w14:textId="77777777" w:rsidR="00567C32" w:rsidRPr="00E778C2" w:rsidRDefault="00567C32" w:rsidP="00D24D35">
            <w:pPr>
              <w:rPr>
                <w:rFonts w:ascii="Arial" w:hAnsi="Arial" w:cs="Arial"/>
                <w:bCs/>
                <w:color w:val="000000" w:themeColor="text1"/>
                <w:sz w:val="22"/>
                <w:szCs w:val="22"/>
                <w:lang w:eastAsia="es-MX"/>
              </w:rPr>
            </w:pPr>
          </w:p>
        </w:tc>
        <w:tc>
          <w:tcPr>
            <w:tcW w:w="7987" w:type="dxa"/>
            <w:shd w:val="clear" w:color="auto" w:fill="auto"/>
            <w:noWrap/>
            <w:hideMark/>
          </w:tcPr>
          <w:p w14:paraId="02606F29" w14:textId="77777777" w:rsidR="00567C32" w:rsidRPr="00E778C2" w:rsidRDefault="00567C32"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Instituto Nacional de Pesca</w:t>
            </w:r>
          </w:p>
        </w:tc>
      </w:tr>
      <w:tr w:rsidR="00567C32" w:rsidRPr="00E778C2" w14:paraId="3FC280B3" w14:textId="77777777" w:rsidTr="0044532B">
        <w:trPr>
          <w:trHeight w:val="300"/>
        </w:trPr>
        <w:tc>
          <w:tcPr>
            <w:tcW w:w="875" w:type="dxa"/>
          </w:tcPr>
          <w:p w14:paraId="1D742FC6"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08200</w:t>
            </w:r>
          </w:p>
        </w:tc>
        <w:tc>
          <w:tcPr>
            <w:tcW w:w="7987" w:type="dxa"/>
            <w:shd w:val="clear" w:color="auto" w:fill="auto"/>
            <w:noWrap/>
            <w:hideMark/>
          </w:tcPr>
          <w:p w14:paraId="0D598EA8"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de investigación para el desarrollo del programa de aprovechamiento del atún y protección de delfines y otros en torno a especies acuáticas protegidas</w:t>
            </w:r>
          </w:p>
        </w:tc>
      </w:tr>
      <w:tr w:rsidR="00567C32" w:rsidRPr="00E778C2" w14:paraId="073FB7B8" w14:textId="77777777" w:rsidTr="0044532B">
        <w:trPr>
          <w:trHeight w:val="300"/>
        </w:trPr>
        <w:tc>
          <w:tcPr>
            <w:tcW w:w="875" w:type="dxa"/>
          </w:tcPr>
          <w:p w14:paraId="23D01950" w14:textId="77777777" w:rsidR="00567C32" w:rsidRPr="00E778C2" w:rsidRDefault="00567C32" w:rsidP="00D24D35">
            <w:pPr>
              <w:rPr>
                <w:rFonts w:ascii="Arial" w:hAnsi="Arial" w:cs="Arial"/>
                <w:bCs/>
                <w:color w:val="000000" w:themeColor="text1"/>
                <w:sz w:val="22"/>
                <w:szCs w:val="22"/>
                <w:lang w:eastAsia="es-MX"/>
              </w:rPr>
            </w:pPr>
          </w:p>
        </w:tc>
        <w:tc>
          <w:tcPr>
            <w:tcW w:w="7987" w:type="dxa"/>
            <w:shd w:val="clear" w:color="auto" w:fill="auto"/>
            <w:noWrap/>
            <w:hideMark/>
          </w:tcPr>
          <w:p w14:paraId="0167D414" w14:textId="67C5F18F" w:rsidR="00567C32" w:rsidRPr="00E778C2" w:rsidRDefault="00567C32"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 xml:space="preserve">Instituto Nacional de Rehabilitación </w:t>
            </w:r>
            <w:r w:rsidR="00B15427">
              <w:rPr>
                <w:rFonts w:ascii="Arial" w:hAnsi="Arial" w:cs="Arial"/>
                <w:b/>
                <w:bCs/>
                <w:color w:val="000000"/>
                <w:sz w:val="22"/>
                <w:szCs w:val="22"/>
                <w:lang w:eastAsia="es-MX"/>
              </w:rPr>
              <w:t>“</w:t>
            </w:r>
            <w:r w:rsidRPr="00E778C2">
              <w:rPr>
                <w:rFonts w:ascii="Arial" w:hAnsi="Arial" w:cs="Arial"/>
                <w:b/>
                <w:bCs/>
                <w:color w:val="000000"/>
                <w:sz w:val="22"/>
                <w:szCs w:val="22"/>
                <w:lang w:eastAsia="es-MX"/>
              </w:rPr>
              <w:t>Luis Guillermo Ibarra Ibarra</w:t>
            </w:r>
            <w:r w:rsidR="00B15427">
              <w:rPr>
                <w:rFonts w:ascii="Arial" w:hAnsi="Arial" w:cs="Arial"/>
                <w:b/>
                <w:bCs/>
                <w:color w:val="000000"/>
                <w:sz w:val="22"/>
                <w:szCs w:val="22"/>
                <w:lang w:eastAsia="es-MX"/>
              </w:rPr>
              <w:t>”</w:t>
            </w:r>
          </w:p>
        </w:tc>
      </w:tr>
      <w:tr w:rsidR="00567C32" w:rsidRPr="00E778C2" w14:paraId="74638C18" w14:textId="77777777" w:rsidTr="0044532B">
        <w:trPr>
          <w:trHeight w:val="300"/>
        </w:trPr>
        <w:tc>
          <w:tcPr>
            <w:tcW w:w="875" w:type="dxa"/>
          </w:tcPr>
          <w:p w14:paraId="3277C704"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12330</w:t>
            </w:r>
          </w:p>
        </w:tc>
        <w:tc>
          <w:tcPr>
            <w:tcW w:w="7987" w:type="dxa"/>
            <w:shd w:val="clear" w:color="auto" w:fill="auto"/>
            <w:noWrap/>
            <w:hideMark/>
          </w:tcPr>
          <w:p w14:paraId="381ABA22"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Fideprotesis</w:t>
            </w:r>
          </w:p>
        </w:tc>
      </w:tr>
      <w:tr w:rsidR="00567C32" w:rsidRPr="00E778C2" w14:paraId="6EE41AA2" w14:textId="77777777" w:rsidTr="0044532B">
        <w:trPr>
          <w:trHeight w:val="300"/>
        </w:trPr>
        <w:tc>
          <w:tcPr>
            <w:tcW w:w="875" w:type="dxa"/>
          </w:tcPr>
          <w:p w14:paraId="2A025FDE" w14:textId="77777777" w:rsidR="00567C32" w:rsidRPr="00E778C2" w:rsidRDefault="00567C32" w:rsidP="00D24D35">
            <w:pPr>
              <w:rPr>
                <w:rFonts w:ascii="Arial" w:hAnsi="Arial" w:cs="Arial"/>
                <w:bCs/>
                <w:color w:val="000000" w:themeColor="text1"/>
                <w:sz w:val="22"/>
                <w:szCs w:val="22"/>
                <w:lang w:eastAsia="es-MX"/>
              </w:rPr>
            </w:pPr>
          </w:p>
        </w:tc>
        <w:tc>
          <w:tcPr>
            <w:tcW w:w="7987" w:type="dxa"/>
            <w:shd w:val="clear" w:color="auto" w:fill="auto"/>
            <w:noWrap/>
            <w:hideMark/>
          </w:tcPr>
          <w:p w14:paraId="382497E6" w14:textId="77777777" w:rsidR="00567C32" w:rsidRPr="00E778C2" w:rsidRDefault="00567C32" w:rsidP="00D24D35">
            <w:pPr>
              <w:jc w:val="both"/>
              <w:rPr>
                <w:rFonts w:ascii="Arial" w:hAnsi="Arial" w:cs="Arial"/>
                <w:b/>
                <w:bCs/>
                <w:color w:val="000000"/>
                <w:sz w:val="22"/>
                <w:szCs w:val="22"/>
                <w:lang w:eastAsia="es-MX"/>
              </w:rPr>
            </w:pPr>
            <w:r w:rsidRPr="00E778C2">
              <w:rPr>
                <w:rFonts w:ascii="Arial" w:hAnsi="Arial" w:cs="Arial"/>
                <w:b/>
                <w:color w:val="000000"/>
                <w:sz w:val="22"/>
                <w:szCs w:val="22"/>
                <w:lang w:eastAsia="es-MX"/>
              </w:rPr>
              <w:t>Instituto Nacional del Suelo Sustentable</w:t>
            </w:r>
          </w:p>
        </w:tc>
      </w:tr>
      <w:tr w:rsidR="00567C32" w:rsidRPr="00E778C2" w14:paraId="08ECA164" w14:textId="77777777" w:rsidTr="0044532B">
        <w:trPr>
          <w:trHeight w:val="300"/>
        </w:trPr>
        <w:tc>
          <w:tcPr>
            <w:tcW w:w="875" w:type="dxa"/>
          </w:tcPr>
          <w:p w14:paraId="3FDEAF04"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15076</w:t>
            </w:r>
          </w:p>
        </w:tc>
        <w:tc>
          <w:tcPr>
            <w:tcW w:w="7987" w:type="dxa"/>
            <w:shd w:val="clear" w:color="auto" w:fill="auto"/>
            <w:noWrap/>
            <w:hideMark/>
          </w:tcPr>
          <w:p w14:paraId="5CECF129"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ahorro para los trabajadores de CORETT</w:t>
            </w:r>
          </w:p>
        </w:tc>
      </w:tr>
      <w:tr w:rsidR="00567C32" w:rsidRPr="00E778C2" w14:paraId="05116106" w14:textId="77777777" w:rsidTr="0044532B">
        <w:trPr>
          <w:trHeight w:val="300"/>
        </w:trPr>
        <w:tc>
          <w:tcPr>
            <w:tcW w:w="875" w:type="dxa"/>
          </w:tcPr>
          <w:p w14:paraId="78F83797" w14:textId="77777777" w:rsidR="00567C32" w:rsidRPr="00E778C2" w:rsidRDefault="00567C32" w:rsidP="00D24D35">
            <w:pPr>
              <w:rPr>
                <w:rFonts w:ascii="Arial" w:hAnsi="Arial" w:cs="Arial"/>
                <w:bCs/>
                <w:color w:val="000000" w:themeColor="text1"/>
                <w:sz w:val="22"/>
                <w:szCs w:val="22"/>
                <w:lang w:eastAsia="es-MX"/>
              </w:rPr>
            </w:pPr>
          </w:p>
        </w:tc>
        <w:tc>
          <w:tcPr>
            <w:tcW w:w="7987" w:type="dxa"/>
            <w:shd w:val="clear" w:color="auto" w:fill="auto"/>
            <w:noWrap/>
          </w:tcPr>
          <w:p w14:paraId="657999E2" w14:textId="77777777" w:rsidR="00567C32" w:rsidRPr="00E778C2" w:rsidRDefault="00567C32"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Instituto Nacional Electoral</w:t>
            </w:r>
          </w:p>
        </w:tc>
      </w:tr>
      <w:tr w:rsidR="00567C32" w:rsidRPr="00E778C2" w14:paraId="1E26FAA7" w14:textId="77777777" w:rsidTr="0044532B">
        <w:trPr>
          <w:trHeight w:val="300"/>
        </w:trPr>
        <w:tc>
          <w:tcPr>
            <w:tcW w:w="875" w:type="dxa"/>
          </w:tcPr>
          <w:p w14:paraId="06C3E891" w14:textId="77777777" w:rsidR="00567C32" w:rsidRPr="00E778C2" w:rsidRDefault="00567C32" w:rsidP="004940DD">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22200</w:t>
            </w:r>
          </w:p>
        </w:tc>
        <w:tc>
          <w:tcPr>
            <w:tcW w:w="7987" w:type="dxa"/>
            <w:shd w:val="clear" w:color="auto" w:fill="auto"/>
            <w:noWrap/>
          </w:tcPr>
          <w:p w14:paraId="24BDBDCC" w14:textId="77777777" w:rsidR="00567C32" w:rsidRPr="00E778C2" w:rsidRDefault="00567C32" w:rsidP="004940DD">
            <w:pPr>
              <w:jc w:val="both"/>
              <w:rPr>
                <w:rFonts w:ascii="Arial" w:hAnsi="Arial" w:cs="Arial"/>
                <w:color w:val="000000"/>
                <w:sz w:val="22"/>
                <w:szCs w:val="22"/>
                <w:lang w:eastAsia="es-MX"/>
              </w:rPr>
            </w:pPr>
            <w:r w:rsidRPr="00E778C2">
              <w:rPr>
                <w:rFonts w:ascii="Arial" w:hAnsi="Arial" w:cs="Arial"/>
                <w:color w:val="000000"/>
                <w:sz w:val="22"/>
                <w:szCs w:val="22"/>
                <w:lang w:eastAsia="es-MX"/>
              </w:rPr>
              <w:t>Contrato de fideicomiso con número 108600 con el Banco Nacional del Ejército, Fuerza Aérea y Armada, S.N.C. (BANJERCITO), para la administración e inversión de los recursos que integran el patrimonio del Fondo para el cumplimiento del programa de infraestructura inmobiliaria y para la atención ciudadana y mejoramiento de módulos del Instituto Federal Electoral, aplicados sus fines</w:t>
            </w:r>
          </w:p>
        </w:tc>
      </w:tr>
      <w:tr w:rsidR="00567C32" w:rsidRPr="00E778C2" w14:paraId="17F5852E" w14:textId="77777777" w:rsidTr="0044532B">
        <w:trPr>
          <w:trHeight w:val="300"/>
        </w:trPr>
        <w:tc>
          <w:tcPr>
            <w:tcW w:w="875" w:type="dxa"/>
          </w:tcPr>
          <w:p w14:paraId="586A8D57"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22201</w:t>
            </w:r>
          </w:p>
        </w:tc>
        <w:tc>
          <w:tcPr>
            <w:tcW w:w="7987" w:type="dxa"/>
            <w:shd w:val="clear" w:color="auto" w:fill="auto"/>
            <w:noWrap/>
            <w:hideMark/>
          </w:tcPr>
          <w:p w14:paraId="0ABD370C" w14:textId="77777777" w:rsidR="00567C32" w:rsidRPr="00E778C2" w:rsidRDefault="00567C32"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Contrato de fideicomiso con número 108601 con el Banco Nacional del Ejército, Fuerza Aérea y Armada, S.N.C. (BANJERCITO), para la administración del Fondo por concepto de las aportaciones para el cumplimiento del programa del pasivo laboral</w:t>
            </w:r>
          </w:p>
        </w:tc>
      </w:tr>
      <w:tr w:rsidR="00567C32" w:rsidRPr="00E778C2" w14:paraId="23750DC3" w14:textId="77777777" w:rsidTr="0044532B">
        <w:trPr>
          <w:trHeight w:val="300"/>
        </w:trPr>
        <w:tc>
          <w:tcPr>
            <w:tcW w:w="875" w:type="dxa"/>
          </w:tcPr>
          <w:p w14:paraId="4102E391" w14:textId="77777777" w:rsidR="00567C32" w:rsidRPr="00E778C2" w:rsidRDefault="00567C32" w:rsidP="00D24D35">
            <w:pPr>
              <w:rPr>
                <w:rFonts w:ascii="Arial" w:hAnsi="Arial" w:cs="Arial"/>
                <w:bCs/>
                <w:color w:val="000000" w:themeColor="text1"/>
                <w:sz w:val="22"/>
                <w:szCs w:val="22"/>
                <w:lang w:eastAsia="es-MX"/>
              </w:rPr>
            </w:pPr>
          </w:p>
        </w:tc>
        <w:tc>
          <w:tcPr>
            <w:tcW w:w="7987" w:type="dxa"/>
            <w:shd w:val="clear" w:color="auto" w:fill="auto"/>
            <w:noWrap/>
            <w:hideMark/>
          </w:tcPr>
          <w:p w14:paraId="26E111D0"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Instituto Politécnico Nacional</w:t>
            </w:r>
          </w:p>
        </w:tc>
      </w:tr>
      <w:tr w:rsidR="00567C32" w:rsidRPr="00E778C2" w14:paraId="28F77C76" w14:textId="77777777" w:rsidTr="0044532B">
        <w:trPr>
          <w:trHeight w:val="300"/>
        </w:trPr>
        <w:tc>
          <w:tcPr>
            <w:tcW w:w="875" w:type="dxa"/>
          </w:tcPr>
          <w:p w14:paraId="5C9DCA54"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11172</w:t>
            </w:r>
          </w:p>
        </w:tc>
        <w:tc>
          <w:tcPr>
            <w:tcW w:w="7987" w:type="dxa"/>
            <w:shd w:val="clear" w:color="auto" w:fill="auto"/>
            <w:noWrap/>
            <w:hideMark/>
          </w:tcPr>
          <w:p w14:paraId="2C67E636"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fondo de investigación científica y desarrollo tecnológico del IPN</w:t>
            </w:r>
          </w:p>
        </w:tc>
      </w:tr>
      <w:tr w:rsidR="00567C32" w:rsidRPr="00E778C2" w14:paraId="041898C7" w14:textId="77777777" w:rsidTr="0044532B">
        <w:trPr>
          <w:trHeight w:val="300"/>
        </w:trPr>
        <w:tc>
          <w:tcPr>
            <w:tcW w:w="875" w:type="dxa"/>
          </w:tcPr>
          <w:p w14:paraId="396E8259" w14:textId="77777777" w:rsidR="00567C32" w:rsidRPr="00E778C2" w:rsidRDefault="00567C32" w:rsidP="00D24D35">
            <w:pPr>
              <w:rPr>
                <w:rFonts w:ascii="Arial" w:hAnsi="Arial" w:cs="Arial"/>
                <w:bCs/>
                <w:color w:val="000000" w:themeColor="text1"/>
                <w:sz w:val="22"/>
                <w:szCs w:val="22"/>
                <w:lang w:eastAsia="es-MX"/>
              </w:rPr>
            </w:pPr>
          </w:p>
        </w:tc>
        <w:tc>
          <w:tcPr>
            <w:tcW w:w="7987" w:type="dxa"/>
            <w:shd w:val="clear" w:color="auto" w:fill="auto"/>
            <w:noWrap/>
            <w:hideMark/>
          </w:tcPr>
          <w:p w14:paraId="5F8B751C" w14:textId="77777777" w:rsidR="00567C32" w:rsidRPr="00E778C2" w:rsidRDefault="00567C32"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Instituto Potosino de Investigación Científica y Tecnológica, A.C.</w:t>
            </w:r>
          </w:p>
        </w:tc>
      </w:tr>
      <w:tr w:rsidR="00567C32" w:rsidRPr="00E778C2" w14:paraId="7C18847D" w14:textId="77777777" w:rsidTr="0044532B">
        <w:trPr>
          <w:trHeight w:val="300"/>
        </w:trPr>
        <w:tc>
          <w:tcPr>
            <w:tcW w:w="875" w:type="dxa"/>
          </w:tcPr>
          <w:p w14:paraId="3EA9C975"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53111</w:t>
            </w:r>
          </w:p>
        </w:tc>
        <w:tc>
          <w:tcPr>
            <w:tcW w:w="7987" w:type="dxa"/>
            <w:shd w:val="clear" w:color="auto" w:fill="auto"/>
            <w:noWrap/>
            <w:hideMark/>
          </w:tcPr>
          <w:p w14:paraId="12A26C11"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investigación científica y desarrollo tecnológico del Instituto Potosino de Investigación Científica y Tecnológica IPICYT, A.C.</w:t>
            </w:r>
          </w:p>
        </w:tc>
      </w:tr>
      <w:tr w:rsidR="00567C32" w:rsidRPr="00E778C2" w14:paraId="271415CA" w14:textId="77777777" w:rsidTr="0044532B">
        <w:trPr>
          <w:trHeight w:val="300"/>
        </w:trPr>
        <w:tc>
          <w:tcPr>
            <w:tcW w:w="875" w:type="dxa"/>
          </w:tcPr>
          <w:p w14:paraId="539FB814" w14:textId="77777777" w:rsidR="00567C32" w:rsidRPr="00E778C2" w:rsidRDefault="00567C32" w:rsidP="00D24D35">
            <w:pPr>
              <w:rPr>
                <w:rFonts w:ascii="Arial" w:hAnsi="Arial" w:cs="Arial"/>
                <w:bCs/>
                <w:color w:val="000000" w:themeColor="text1"/>
                <w:sz w:val="22"/>
                <w:szCs w:val="22"/>
                <w:lang w:eastAsia="es-MX"/>
              </w:rPr>
            </w:pPr>
          </w:p>
        </w:tc>
        <w:tc>
          <w:tcPr>
            <w:tcW w:w="7987" w:type="dxa"/>
            <w:shd w:val="clear" w:color="auto" w:fill="auto"/>
            <w:noWrap/>
            <w:hideMark/>
          </w:tcPr>
          <w:p w14:paraId="3165BD18" w14:textId="77777777" w:rsidR="00567C32" w:rsidRPr="00E778C2" w:rsidRDefault="00567C32"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Nacional Financiera, S.N.C.</w:t>
            </w:r>
          </w:p>
        </w:tc>
      </w:tr>
      <w:tr w:rsidR="00567C32" w:rsidRPr="00E778C2" w14:paraId="3C025DC8" w14:textId="77777777" w:rsidTr="0044532B">
        <w:trPr>
          <w:trHeight w:val="300"/>
        </w:trPr>
        <w:tc>
          <w:tcPr>
            <w:tcW w:w="875" w:type="dxa"/>
          </w:tcPr>
          <w:p w14:paraId="4894B894"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06781</w:t>
            </w:r>
          </w:p>
        </w:tc>
        <w:tc>
          <w:tcPr>
            <w:tcW w:w="7987" w:type="dxa"/>
            <w:shd w:val="clear" w:color="auto" w:fill="auto"/>
            <w:noWrap/>
            <w:hideMark/>
          </w:tcPr>
          <w:p w14:paraId="0C79E993"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Complemento del Préstamo Especial para el Ahorro (PEA) y préstamos de corto y mediano plazo para jubilados bajo el plan de beneficio definido</w:t>
            </w:r>
          </w:p>
        </w:tc>
      </w:tr>
      <w:tr w:rsidR="00567C32" w:rsidRPr="00E778C2" w14:paraId="133B1D52" w14:textId="77777777" w:rsidTr="0044532B">
        <w:trPr>
          <w:trHeight w:val="300"/>
        </w:trPr>
        <w:tc>
          <w:tcPr>
            <w:tcW w:w="875" w:type="dxa"/>
          </w:tcPr>
          <w:p w14:paraId="41D49008"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06783</w:t>
            </w:r>
          </w:p>
        </w:tc>
        <w:tc>
          <w:tcPr>
            <w:tcW w:w="7987" w:type="dxa"/>
            <w:shd w:val="clear" w:color="auto" w:fill="auto"/>
            <w:noWrap/>
            <w:hideMark/>
          </w:tcPr>
          <w:p w14:paraId="12A65C99" w14:textId="77777777" w:rsidR="00567C32" w:rsidRPr="00E778C2" w:rsidRDefault="00567C32"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de capital emprendedor</w:t>
            </w:r>
          </w:p>
        </w:tc>
      </w:tr>
      <w:tr w:rsidR="00567C32" w:rsidRPr="00E778C2" w14:paraId="1B9530E5" w14:textId="77777777" w:rsidTr="0044532B">
        <w:trPr>
          <w:trHeight w:val="300"/>
        </w:trPr>
        <w:tc>
          <w:tcPr>
            <w:tcW w:w="875" w:type="dxa"/>
          </w:tcPr>
          <w:p w14:paraId="5DE08E0E"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06784</w:t>
            </w:r>
          </w:p>
        </w:tc>
        <w:tc>
          <w:tcPr>
            <w:tcW w:w="7987" w:type="dxa"/>
            <w:shd w:val="clear" w:color="auto" w:fill="auto"/>
            <w:noWrap/>
            <w:hideMark/>
          </w:tcPr>
          <w:p w14:paraId="0AB6A2EE"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de contragarantía para el financiamiento empresarial</w:t>
            </w:r>
          </w:p>
        </w:tc>
      </w:tr>
      <w:tr w:rsidR="00567C32" w:rsidRPr="00E778C2" w14:paraId="1895603B" w14:textId="77777777" w:rsidTr="0044532B">
        <w:trPr>
          <w:trHeight w:val="300"/>
        </w:trPr>
        <w:tc>
          <w:tcPr>
            <w:tcW w:w="875" w:type="dxa"/>
          </w:tcPr>
          <w:p w14:paraId="45819004"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06785</w:t>
            </w:r>
          </w:p>
        </w:tc>
        <w:tc>
          <w:tcPr>
            <w:tcW w:w="7987" w:type="dxa"/>
            <w:shd w:val="clear" w:color="auto" w:fill="auto"/>
            <w:noWrap/>
            <w:hideMark/>
          </w:tcPr>
          <w:p w14:paraId="167EC698"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fondo de asistencia técnica en programas de financiamiento</w:t>
            </w:r>
          </w:p>
        </w:tc>
      </w:tr>
      <w:tr w:rsidR="00567C32" w:rsidRPr="00E778C2" w14:paraId="38E9F02A" w14:textId="77777777" w:rsidTr="0044532B">
        <w:trPr>
          <w:trHeight w:val="300"/>
        </w:trPr>
        <w:tc>
          <w:tcPr>
            <w:tcW w:w="875" w:type="dxa"/>
          </w:tcPr>
          <w:p w14:paraId="359974F3"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06786</w:t>
            </w:r>
          </w:p>
        </w:tc>
        <w:tc>
          <w:tcPr>
            <w:tcW w:w="7987" w:type="dxa"/>
            <w:shd w:val="clear" w:color="auto" w:fill="auto"/>
            <w:noWrap/>
            <w:hideMark/>
          </w:tcPr>
          <w:p w14:paraId="5B286CFC"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programa de venta de títulos en directo al público</w:t>
            </w:r>
          </w:p>
        </w:tc>
      </w:tr>
      <w:tr w:rsidR="00567C32" w:rsidRPr="00E778C2" w14:paraId="5FCC102D" w14:textId="77777777" w:rsidTr="0044532B">
        <w:trPr>
          <w:trHeight w:val="300"/>
        </w:trPr>
        <w:tc>
          <w:tcPr>
            <w:tcW w:w="875" w:type="dxa"/>
          </w:tcPr>
          <w:p w14:paraId="01AF5553"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06788</w:t>
            </w:r>
          </w:p>
        </w:tc>
        <w:tc>
          <w:tcPr>
            <w:tcW w:w="7987" w:type="dxa"/>
            <w:shd w:val="clear" w:color="auto" w:fill="auto"/>
            <w:noWrap/>
            <w:hideMark/>
          </w:tcPr>
          <w:p w14:paraId="3E69115E"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pensiones de contribución definida de Nacional Financiera</w:t>
            </w:r>
          </w:p>
        </w:tc>
      </w:tr>
      <w:tr w:rsidR="00567C32" w:rsidRPr="00E778C2" w14:paraId="76CDDE4D" w14:textId="77777777" w:rsidTr="0044532B">
        <w:trPr>
          <w:trHeight w:val="300"/>
        </w:trPr>
        <w:tc>
          <w:tcPr>
            <w:tcW w:w="875" w:type="dxa"/>
          </w:tcPr>
          <w:p w14:paraId="329574B3"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06789</w:t>
            </w:r>
          </w:p>
        </w:tc>
        <w:tc>
          <w:tcPr>
            <w:tcW w:w="7987" w:type="dxa"/>
            <w:shd w:val="clear" w:color="auto" w:fill="auto"/>
            <w:noWrap/>
            <w:hideMark/>
          </w:tcPr>
          <w:p w14:paraId="2AAAD583"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pensiones y primas de Antigüedad de NAFIN</w:t>
            </w:r>
          </w:p>
        </w:tc>
      </w:tr>
      <w:tr w:rsidR="00567C32" w:rsidRPr="00E778C2" w14:paraId="25892EB1" w14:textId="77777777" w:rsidTr="0044532B">
        <w:trPr>
          <w:trHeight w:val="300"/>
        </w:trPr>
        <w:tc>
          <w:tcPr>
            <w:tcW w:w="875" w:type="dxa"/>
          </w:tcPr>
          <w:p w14:paraId="52D61666"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06790</w:t>
            </w:r>
          </w:p>
        </w:tc>
        <w:tc>
          <w:tcPr>
            <w:tcW w:w="7987" w:type="dxa"/>
            <w:shd w:val="clear" w:color="auto" w:fill="auto"/>
            <w:noWrap/>
            <w:hideMark/>
          </w:tcPr>
          <w:p w14:paraId="7A262C94"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para la participación de riesgos 11480</w:t>
            </w:r>
          </w:p>
        </w:tc>
      </w:tr>
      <w:tr w:rsidR="00567C32" w:rsidRPr="00E778C2" w14:paraId="1E615E00" w14:textId="77777777" w:rsidTr="0044532B">
        <w:trPr>
          <w:trHeight w:val="300"/>
        </w:trPr>
        <w:tc>
          <w:tcPr>
            <w:tcW w:w="875" w:type="dxa"/>
          </w:tcPr>
          <w:p w14:paraId="1AD0F8C5"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06791</w:t>
            </w:r>
          </w:p>
        </w:tc>
        <w:tc>
          <w:tcPr>
            <w:tcW w:w="7987" w:type="dxa"/>
            <w:shd w:val="clear" w:color="auto" w:fill="auto"/>
            <w:noWrap/>
            <w:hideMark/>
          </w:tcPr>
          <w:p w14:paraId="5DE46772"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para la participación de riesgos en fianzas</w:t>
            </w:r>
          </w:p>
        </w:tc>
      </w:tr>
      <w:tr w:rsidR="00567C32" w:rsidRPr="00E778C2" w14:paraId="11117103" w14:textId="77777777" w:rsidTr="0044532B">
        <w:trPr>
          <w:trHeight w:val="300"/>
        </w:trPr>
        <w:tc>
          <w:tcPr>
            <w:tcW w:w="875" w:type="dxa"/>
          </w:tcPr>
          <w:p w14:paraId="185FFAD2"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06792</w:t>
            </w:r>
          </w:p>
        </w:tc>
        <w:tc>
          <w:tcPr>
            <w:tcW w:w="7987" w:type="dxa"/>
            <w:shd w:val="clear" w:color="auto" w:fill="auto"/>
            <w:noWrap/>
            <w:hideMark/>
          </w:tcPr>
          <w:p w14:paraId="35261571"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Mandatos fusión y liquidación (FONEP, FIDEIN, PAI)</w:t>
            </w:r>
          </w:p>
        </w:tc>
      </w:tr>
      <w:tr w:rsidR="00567C32" w:rsidRPr="00E778C2" w14:paraId="2F2C2124" w14:textId="77777777" w:rsidTr="0044532B">
        <w:trPr>
          <w:trHeight w:val="300"/>
        </w:trPr>
        <w:tc>
          <w:tcPr>
            <w:tcW w:w="875" w:type="dxa"/>
          </w:tcPr>
          <w:p w14:paraId="65293536"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06793</w:t>
            </w:r>
          </w:p>
          <w:p w14:paraId="78EB5080"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sz w:val="22"/>
                <w:szCs w:val="22"/>
                <w:lang w:eastAsia="es-MX"/>
              </w:rPr>
              <w:t>06795</w:t>
            </w:r>
          </w:p>
        </w:tc>
        <w:tc>
          <w:tcPr>
            <w:tcW w:w="7987" w:type="dxa"/>
            <w:shd w:val="clear" w:color="auto" w:fill="auto"/>
            <w:noWrap/>
            <w:hideMark/>
          </w:tcPr>
          <w:p w14:paraId="767C3050"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Mario Renato Menéndez Rodríguez 7997</w:t>
            </w:r>
          </w:p>
          <w:p w14:paraId="155669F9"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de Defensa y Asistencia Legal</w:t>
            </w:r>
          </w:p>
        </w:tc>
      </w:tr>
      <w:tr w:rsidR="00567C32" w:rsidRPr="00E778C2" w14:paraId="5C012B2E" w14:textId="77777777" w:rsidTr="0044532B">
        <w:trPr>
          <w:trHeight w:val="300"/>
        </w:trPr>
        <w:tc>
          <w:tcPr>
            <w:tcW w:w="875" w:type="dxa"/>
          </w:tcPr>
          <w:p w14:paraId="4B0037F2" w14:textId="77777777" w:rsidR="00567C32" w:rsidRPr="00E778C2" w:rsidRDefault="00567C32" w:rsidP="00E03C6A">
            <w:pPr>
              <w:rPr>
                <w:rFonts w:ascii="Arial" w:hAnsi="Arial" w:cs="Arial"/>
                <w:sz w:val="22"/>
                <w:szCs w:val="22"/>
                <w:lang w:eastAsia="es-MX"/>
              </w:rPr>
            </w:pPr>
          </w:p>
        </w:tc>
        <w:tc>
          <w:tcPr>
            <w:tcW w:w="7987" w:type="dxa"/>
            <w:shd w:val="clear" w:color="auto" w:fill="auto"/>
            <w:noWrap/>
            <w:hideMark/>
          </w:tcPr>
          <w:p w14:paraId="626F1EE5"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Oficina de la Presidencia de la República</w:t>
            </w:r>
          </w:p>
        </w:tc>
      </w:tr>
      <w:tr w:rsidR="00567C32" w:rsidRPr="00E778C2" w14:paraId="60222785" w14:textId="77777777" w:rsidTr="0044532B">
        <w:trPr>
          <w:trHeight w:val="300"/>
        </w:trPr>
        <w:tc>
          <w:tcPr>
            <w:tcW w:w="875" w:type="dxa"/>
          </w:tcPr>
          <w:p w14:paraId="33E26472"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02102</w:t>
            </w:r>
          </w:p>
        </w:tc>
        <w:tc>
          <w:tcPr>
            <w:tcW w:w="7987" w:type="dxa"/>
            <w:shd w:val="clear" w:color="auto" w:fill="auto"/>
            <w:noWrap/>
            <w:hideMark/>
          </w:tcPr>
          <w:p w14:paraId="0F343000"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a favor de los hijos del personal adscrito al Estado Mayor Presidencial</w:t>
            </w:r>
          </w:p>
        </w:tc>
      </w:tr>
      <w:tr w:rsidR="00567C32" w:rsidRPr="00E778C2" w14:paraId="0A3627F0" w14:textId="77777777" w:rsidTr="0044532B">
        <w:trPr>
          <w:trHeight w:val="300"/>
        </w:trPr>
        <w:tc>
          <w:tcPr>
            <w:tcW w:w="875" w:type="dxa"/>
          </w:tcPr>
          <w:p w14:paraId="19530A03" w14:textId="77777777" w:rsidR="00567C32" w:rsidRPr="00E778C2" w:rsidRDefault="00567C32" w:rsidP="00D24D35">
            <w:pPr>
              <w:rPr>
                <w:rFonts w:ascii="Arial" w:hAnsi="Arial" w:cs="Arial"/>
                <w:bCs/>
                <w:color w:val="000000" w:themeColor="text1"/>
                <w:sz w:val="22"/>
                <w:szCs w:val="22"/>
                <w:lang w:eastAsia="es-MX"/>
              </w:rPr>
            </w:pPr>
          </w:p>
        </w:tc>
        <w:tc>
          <w:tcPr>
            <w:tcW w:w="7987" w:type="dxa"/>
            <w:shd w:val="clear" w:color="auto" w:fill="auto"/>
            <w:noWrap/>
            <w:hideMark/>
          </w:tcPr>
          <w:p w14:paraId="21B3CFC3"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Pemex Logística</w:t>
            </w:r>
          </w:p>
        </w:tc>
      </w:tr>
      <w:tr w:rsidR="00567C32" w:rsidRPr="00E778C2" w14:paraId="68BE2780" w14:textId="77777777" w:rsidTr="0044532B">
        <w:trPr>
          <w:trHeight w:val="300"/>
        </w:trPr>
        <w:tc>
          <w:tcPr>
            <w:tcW w:w="875" w:type="dxa"/>
          </w:tcPr>
          <w:p w14:paraId="5AA6C939"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18681</w:t>
            </w:r>
          </w:p>
        </w:tc>
        <w:tc>
          <w:tcPr>
            <w:tcW w:w="7987" w:type="dxa"/>
            <w:shd w:val="clear" w:color="auto" w:fill="auto"/>
            <w:noWrap/>
            <w:hideMark/>
          </w:tcPr>
          <w:p w14:paraId="4B8281E6"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Contrato especifico abierto para la construcción y suministro de remolcadores, chalanes y embarcaciones multipropósito para la flota menor de Pemex Refinación</w:t>
            </w:r>
          </w:p>
        </w:tc>
      </w:tr>
      <w:tr w:rsidR="00567C32" w:rsidRPr="00E778C2" w14:paraId="3FF538EB" w14:textId="77777777" w:rsidTr="0044532B">
        <w:trPr>
          <w:trHeight w:val="300"/>
        </w:trPr>
        <w:tc>
          <w:tcPr>
            <w:tcW w:w="875" w:type="dxa"/>
          </w:tcPr>
          <w:p w14:paraId="61FE3642" w14:textId="77777777" w:rsidR="00567C32" w:rsidRPr="00E778C2" w:rsidRDefault="00567C32" w:rsidP="00D24D35">
            <w:pPr>
              <w:rPr>
                <w:rFonts w:ascii="Arial" w:hAnsi="Arial" w:cs="Arial"/>
                <w:bCs/>
                <w:color w:val="000000" w:themeColor="text1"/>
                <w:sz w:val="22"/>
                <w:szCs w:val="22"/>
                <w:lang w:eastAsia="es-MX"/>
              </w:rPr>
            </w:pPr>
          </w:p>
        </w:tc>
        <w:tc>
          <w:tcPr>
            <w:tcW w:w="7987" w:type="dxa"/>
            <w:shd w:val="clear" w:color="auto" w:fill="auto"/>
            <w:noWrap/>
            <w:hideMark/>
          </w:tcPr>
          <w:p w14:paraId="70747D3B" w14:textId="42BE3FC3" w:rsidR="00567C32" w:rsidRPr="00E778C2" w:rsidRDefault="00567C32" w:rsidP="00B15427">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Petróleos Mexicanos</w:t>
            </w:r>
          </w:p>
        </w:tc>
      </w:tr>
      <w:tr w:rsidR="00567C32" w:rsidRPr="00E778C2" w14:paraId="471B91E6" w14:textId="77777777" w:rsidTr="0044532B">
        <w:trPr>
          <w:trHeight w:val="300"/>
        </w:trPr>
        <w:tc>
          <w:tcPr>
            <w:tcW w:w="875" w:type="dxa"/>
          </w:tcPr>
          <w:p w14:paraId="3D956C35"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18672</w:t>
            </w:r>
          </w:p>
        </w:tc>
        <w:tc>
          <w:tcPr>
            <w:tcW w:w="7987" w:type="dxa"/>
            <w:shd w:val="clear" w:color="auto" w:fill="auto"/>
            <w:noWrap/>
            <w:hideMark/>
          </w:tcPr>
          <w:p w14:paraId="2865091E"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 294.- Colonia Petrolera José Escandón</w:t>
            </w:r>
          </w:p>
        </w:tc>
      </w:tr>
      <w:tr w:rsidR="00567C32" w:rsidRPr="00E778C2" w14:paraId="22A07842" w14:textId="77777777" w:rsidTr="0044532B">
        <w:trPr>
          <w:trHeight w:val="300"/>
        </w:trPr>
        <w:tc>
          <w:tcPr>
            <w:tcW w:w="875" w:type="dxa"/>
          </w:tcPr>
          <w:p w14:paraId="07B901C5"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18671</w:t>
            </w:r>
          </w:p>
        </w:tc>
        <w:tc>
          <w:tcPr>
            <w:tcW w:w="7987" w:type="dxa"/>
            <w:shd w:val="clear" w:color="auto" w:fill="auto"/>
            <w:noWrap/>
            <w:hideMark/>
          </w:tcPr>
          <w:p w14:paraId="5F85948B" w14:textId="77777777" w:rsidR="00567C32" w:rsidRPr="00E778C2" w:rsidRDefault="00567C32"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Fondo laboral PEMEX</w:t>
            </w:r>
          </w:p>
        </w:tc>
      </w:tr>
      <w:tr w:rsidR="00567C32" w:rsidRPr="00E778C2" w14:paraId="2611674D" w14:textId="77777777" w:rsidTr="0044532B">
        <w:trPr>
          <w:trHeight w:val="300"/>
        </w:trPr>
        <w:tc>
          <w:tcPr>
            <w:tcW w:w="875" w:type="dxa"/>
          </w:tcPr>
          <w:p w14:paraId="013234B4" w14:textId="77777777" w:rsidR="00567C32" w:rsidRPr="00E778C2" w:rsidRDefault="00567C32" w:rsidP="00D24D35">
            <w:pPr>
              <w:rPr>
                <w:rFonts w:ascii="Arial" w:hAnsi="Arial" w:cs="Arial"/>
                <w:bCs/>
                <w:color w:val="000000" w:themeColor="text1"/>
                <w:sz w:val="22"/>
                <w:szCs w:val="22"/>
                <w:lang w:eastAsia="es-MX"/>
              </w:rPr>
            </w:pPr>
          </w:p>
        </w:tc>
        <w:tc>
          <w:tcPr>
            <w:tcW w:w="7987" w:type="dxa"/>
            <w:shd w:val="clear" w:color="auto" w:fill="auto"/>
            <w:noWrap/>
            <w:hideMark/>
          </w:tcPr>
          <w:p w14:paraId="7E1C7DC2" w14:textId="77777777" w:rsidR="00567C32" w:rsidRPr="00E778C2" w:rsidRDefault="00567C32"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Fiscalía General de la República</w:t>
            </w:r>
          </w:p>
        </w:tc>
      </w:tr>
      <w:tr w:rsidR="00567C32" w:rsidRPr="00E778C2" w14:paraId="191B7BE7" w14:textId="77777777" w:rsidTr="0044532B">
        <w:trPr>
          <w:trHeight w:val="300"/>
        </w:trPr>
        <w:tc>
          <w:tcPr>
            <w:tcW w:w="875" w:type="dxa"/>
          </w:tcPr>
          <w:p w14:paraId="04B4C2AD"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17007</w:t>
            </w:r>
          </w:p>
        </w:tc>
        <w:tc>
          <w:tcPr>
            <w:tcW w:w="7987" w:type="dxa"/>
            <w:shd w:val="clear" w:color="auto" w:fill="auto"/>
            <w:noWrap/>
            <w:hideMark/>
          </w:tcPr>
          <w:p w14:paraId="259D2830"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auxilio económico a familiares de las víctimas de homicidio de mujeres en el Municipio de Juárez, Chihuahua</w:t>
            </w:r>
          </w:p>
        </w:tc>
      </w:tr>
      <w:tr w:rsidR="00567C32" w:rsidRPr="00E778C2" w14:paraId="1149D4BA" w14:textId="77777777" w:rsidTr="0044532B">
        <w:trPr>
          <w:trHeight w:val="300"/>
        </w:trPr>
        <w:tc>
          <w:tcPr>
            <w:tcW w:w="875" w:type="dxa"/>
          </w:tcPr>
          <w:p w14:paraId="4E6D04D0" w14:textId="77777777" w:rsidR="00567C32" w:rsidRPr="00E778C2" w:rsidRDefault="00567C32"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17008</w:t>
            </w:r>
          </w:p>
        </w:tc>
        <w:tc>
          <w:tcPr>
            <w:tcW w:w="7987" w:type="dxa"/>
            <w:shd w:val="clear" w:color="auto" w:fill="auto"/>
            <w:noWrap/>
            <w:hideMark/>
          </w:tcPr>
          <w:p w14:paraId="475E8CBC" w14:textId="77777777" w:rsidR="00567C32" w:rsidRPr="00E778C2" w:rsidRDefault="00567C32"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Mandato de administración para recompensas de la Procuraduría General de la Republica</w:t>
            </w:r>
          </w:p>
        </w:tc>
      </w:tr>
      <w:tr w:rsidR="00231E35" w:rsidRPr="00E778C2" w14:paraId="1DC6E9FE" w14:textId="77777777" w:rsidTr="0044532B">
        <w:trPr>
          <w:trHeight w:val="300"/>
        </w:trPr>
        <w:tc>
          <w:tcPr>
            <w:tcW w:w="875" w:type="dxa"/>
          </w:tcPr>
          <w:p w14:paraId="5872A189" w14:textId="77777777" w:rsidR="00231E35" w:rsidRPr="00E778C2" w:rsidRDefault="00231E35" w:rsidP="00D24D35">
            <w:pPr>
              <w:rPr>
                <w:rFonts w:ascii="Arial" w:hAnsi="Arial" w:cs="Arial"/>
                <w:bCs/>
                <w:color w:val="000000" w:themeColor="text1"/>
                <w:sz w:val="22"/>
                <w:szCs w:val="22"/>
                <w:lang w:eastAsia="es-MX"/>
              </w:rPr>
            </w:pPr>
          </w:p>
        </w:tc>
        <w:tc>
          <w:tcPr>
            <w:tcW w:w="7987" w:type="dxa"/>
            <w:shd w:val="clear" w:color="auto" w:fill="auto"/>
            <w:noWrap/>
            <w:hideMark/>
          </w:tcPr>
          <w:p w14:paraId="40ABE6ED" w14:textId="77777777" w:rsidR="00231E35" w:rsidRPr="00E778C2" w:rsidRDefault="00231E35"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ProMéxico</w:t>
            </w:r>
          </w:p>
        </w:tc>
      </w:tr>
      <w:tr w:rsidR="00231E35" w:rsidRPr="00E778C2" w14:paraId="34733217" w14:textId="77777777" w:rsidTr="0044532B">
        <w:trPr>
          <w:trHeight w:val="300"/>
        </w:trPr>
        <w:tc>
          <w:tcPr>
            <w:tcW w:w="875" w:type="dxa"/>
          </w:tcPr>
          <w:p w14:paraId="730B6B38" w14:textId="77777777" w:rsidR="00231E35" w:rsidRPr="00E778C2" w:rsidRDefault="00231E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10310</w:t>
            </w:r>
          </w:p>
        </w:tc>
        <w:tc>
          <w:tcPr>
            <w:tcW w:w="7987" w:type="dxa"/>
            <w:shd w:val="clear" w:color="auto" w:fill="auto"/>
            <w:noWrap/>
            <w:hideMark/>
          </w:tcPr>
          <w:p w14:paraId="181D3B28" w14:textId="77777777" w:rsidR="00231E35" w:rsidRPr="00E778C2" w:rsidRDefault="00231E35"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para la competitividad e innovación México-Unión Europea y/o Fideicomiso PROCEI</w:t>
            </w:r>
          </w:p>
        </w:tc>
      </w:tr>
      <w:tr w:rsidR="00231E35" w:rsidRPr="00E778C2" w14:paraId="0AD3DEE0" w14:textId="77777777" w:rsidTr="0044532B">
        <w:trPr>
          <w:trHeight w:val="300"/>
        </w:trPr>
        <w:tc>
          <w:tcPr>
            <w:tcW w:w="875" w:type="dxa"/>
          </w:tcPr>
          <w:p w14:paraId="42557DEA" w14:textId="77777777" w:rsidR="00231E35" w:rsidRPr="00E778C2" w:rsidRDefault="00231E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10311</w:t>
            </w:r>
          </w:p>
        </w:tc>
        <w:tc>
          <w:tcPr>
            <w:tcW w:w="7987" w:type="dxa"/>
            <w:shd w:val="clear" w:color="auto" w:fill="auto"/>
            <w:noWrap/>
            <w:hideMark/>
          </w:tcPr>
          <w:p w14:paraId="64CC4083" w14:textId="77777777" w:rsidR="00231E35" w:rsidRPr="00E778C2" w:rsidRDefault="00231E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Mandato para la administración de los recursos del programa de apoyo a la industria cinematográfica y audiovisual, Fondo</w:t>
            </w:r>
          </w:p>
        </w:tc>
      </w:tr>
      <w:tr w:rsidR="00231E35" w:rsidRPr="00E778C2" w14:paraId="326804CF" w14:textId="77777777" w:rsidTr="0044532B">
        <w:trPr>
          <w:trHeight w:val="300"/>
        </w:trPr>
        <w:tc>
          <w:tcPr>
            <w:tcW w:w="875" w:type="dxa"/>
          </w:tcPr>
          <w:p w14:paraId="7D19DF75" w14:textId="77777777" w:rsidR="00231E35" w:rsidRPr="00E778C2" w:rsidRDefault="00231E35" w:rsidP="00D24D35">
            <w:pPr>
              <w:rPr>
                <w:rFonts w:ascii="Arial" w:hAnsi="Arial" w:cs="Arial"/>
                <w:bCs/>
                <w:color w:val="000000" w:themeColor="text1"/>
                <w:sz w:val="22"/>
                <w:szCs w:val="22"/>
                <w:lang w:eastAsia="es-MX"/>
              </w:rPr>
            </w:pPr>
          </w:p>
        </w:tc>
        <w:tc>
          <w:tcPr>
            <w:tcW w:w="7987" w:type="dxa"/>
            <w:shd w:val="clear" w:color="auto" w:fill="auto"/>
            <w:noWrap/>
            <w:hideMark/>
          </w:tcPr>
          <w:p w14:paraId="649E9286" w14:textId="77777777" w:rsidR="00231E35" w:rsidRPr="00E778C2" w:rsidRDefault="00231E35"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Secretaría de Comunicaciones y Transportes</w:t>
            </w:r>
          </w:p>
        </w:tc>
      </w:tr>
      <w:tr w:rsidR="00231E35" w:rsidRPr="00E778C2" w14:paraId="3ADF5F74" w14:textId="77777777" w:rsidTr="0044532B">
        <w:trPr>
          <w:trHeight w:val="300"/>
        </w:trPr>
        <w:tc>
          <w:tcPr>
            <w:tcW w:w="875" w:type="dxa"/>
          </w:tcPr>
          <w:p w14:paraId="5B8D42C7" w14:textId="77777777" w:rsidR="00231E35" w:rsidRPr="00E778C2" w:rsidRDefault="00231E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09005</w:t>
            </w:r>
          </w:p>
        </w:tc>
        <w:tc>
          <w:tcPr>
            <w:tcW w:w="7987" w:type="dxa"/>
            <w:shd w:val="clear" w:color="auto" w:fill="auto"/>
            <w:noWrap/>
            <w:hideMark/>
          </w:tcPr>
          <w:p w14:paraId="5547B45E" w14:textId="77777777" w:rsidR="00231E35" w:rsidRPr="00E778C2" w:rsidRDefault="00231E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del fondo de cobertura social de telecomunicaciones</w:t>
            </w:r>
          </w:p>
        </w:tc>
      </w:tr>
      <w:tr w:rsidR="00231E35" w:rsidRPr="00E778C2" w14:paraId="044A7692" w14:textId="77777777" w:rsidTr="0044532B">
        <w:trPr>
          <w:trHeight w:val="300"/>
        </w:trPr>
        <w:tc>
          <w:tcPr>
            <w:tcW w:w="875" w:type="dxa"/>
          </w:tcPr>
          <w:p w14:paraId="265DAECC" w14:textId="77777777" w:rsidR="00231E35" w:rsidRPr="00E778C2" w:rsidRDefault="00231E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09006</w:t>
            </w:r>
          </w:p>
        </w:tc>
        <w:tc>
          <w:tcPr>
            <w:tcW w:w="7987" w:type="dxa"/>
            <w:shd w:val="clear" w:color="auto" w:fill="auto"/>
            <w:noWrap/>
            <w:hideMark/>
          </w:tcPr>
          <w:p w14:paraId="730790C9" w14:textId="77777777" w:rsidR="00231E35" w:rsidRPr="00E778C2" w:rsidRDefault="00231E35"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E-México</w:t>
            </w:r>
          </w:p>
        </w:tc>
      </w:tr>
      <w:tr w:rsidR="00231E35" w:rsidRPr="00E778C2" w14:paraId="1BFE0D7A" w14:textId="77777777" w:rsidTr="0044532B">
        <w:trPr>
          <w:trHeight w:val="300"/>
        </w:trPr>
        <w:tc>
          <w:tcPr>
            <w:tcW w:w="875" w:type="dxa"/>
          </w:tcPr>
          <w:p w14:paraId="37B362C8" w14:textId="77777777" w:rsidR="00231E35" w:rsidRPr="00E778C2" w:rsidRDefault="00231E35" w:rsidP="00D24D35">
            <w:pPr>
              <w:rPr>
                <w:rFonts w:ascii="Arial" w:hAnsi="Arial" w:cs="Arial"/>
                <w:bCs/>
                <w:color w:val="000000" w:themeColor="text1"/>
                <w:sz w:val="22"/>
                <w:szCs w:val="22"/>
                <w:lang w:eastAsia="es-MX"/>
              </w:rPr>
            </w:pPr>
          </w:p>
        </w:tc>
        <w:tc>
          <w:tcPr>
            <w:tcW w:w="7987" w:type="dxa"/>
            <w:shd w:val="clear" w:color="auto" w:fill="auto"/>
            <w:noWrap/>
            <w:hideMark/>
          </w:tcPr>
          <w:p w14:paraId="77E15EC8" w14:textId="77777777" w:rsidR="00231E35" w:rsidRPr="00E778C2" w:rsidRDefault="00231E35"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Secretaría de Cultura</w:t>
            </w:r>
          </w:p>
        </w:tc>
      </w:tr>
      <w:tr w:rsidR="00231E35" w:rsidRPr="00E778C2" w14:paraId="1AB170E6" w14:textId="77777777" w:rsidTr="0044532B">
        <w:trPr>
          <w:trHeight w:val="300"/>
        </w:trPr>
        <w:tc>
          <w:tcPr>
            <w:tcW w:w="875" w:type="dxa"/>
          </w:tcPr>
          <w:p w14:paraId="7C57CDAB" w14:textId="77777777" w:rsidR="00231E35" w:rsidRPr="00E778C2" w:rsidRDefault="00231E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11144</w:t>
            </w:r>
          </w:p>
        </w:tc>
        <w:tc>
          <w:tcPr>
            <w:tcW w:w="7987" w:type="dxa"/>
            <w:shd w:val="clear" w:color="auto" w:fill="auto"/>
            <w:noWrap/>
            <w:hideMark/>
          </w:tcPr>
          <w:p w14:paraId="4F7A1CD8" w14:textId="77777777" w:rsidR="00231E35" w:rsidRPr="00E778C2" w:rsidRDefault="00231E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Museo de Arte Popular Mexicano</w:t>
            </w:r>
          </w:p>
        </w:tc>
      </w:tr>
      <w:tr w:rsidR="00231E35" w:rsidRPr="00E778C2" w14:paraId="7D338B34" w14:textId="77777777" w:rsidTr="0044532B">
        <w:trPr>
          <w:trHeight w:val="300"/>
        </w:trPr>
        <w:tc>
          <w:tcPr>
            <w:tcW w:w="875" w:type="dxa"/>
          </w:tcPr>
          <w:p w14:paraId="2444E6A5" w14:textId="77777777" w:rsidR="00231E35" w:rsidRPr="00E778C2" w:rsidRDefault="00231E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11145</w:t>
            </w:r>
          </w:p>
        </w:tc>
        <w:tc>
          <w:tcPr>
            <w:tcW w:w="7987" w:type="dxa"/>
            <w:shd w:val="clear" w:color="auto" w:fill="auto"/>
            <w:noWrap/>
            <w:hideMark/>
          </w:tcPr>
          <w:p w14:paraId="02511F89" w14:textId="77777777" w:rsidR="00231E35" w:rsidRPr="00E778C2" w:rsidRDefault="00231E35"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para apoyar la construcción del Centro Nacional de las Artes</w:t>
            </w:r>
          </w:p>
        </w:tc>
      </w:tr>
      <w:tr w:rsidR="00231E35" w:rsidRPr="00E778C2" w14:paraId="42C19635" w14:textId="77777777" w:rsidTr="0044532B">
        <w:trPr>
          <w:trHeight w:val="300"/>
        </w:trPr>
        <w:tc>
          <w:tcPr>
            <w:tcW w:w="875" w:type="dxa"/>
          </w:tcPr>
          <w:p w14:paraId="3D705230" w14:textId="77777777" w:rsidR="00231E35" w:rsidRPr="00E778C2" w:rsidRDefault="00231E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11146</w:t>
            </w:r>
          </w:p>
        </w:tc>
        <w:tc>
          <w:tcPr>
            <w:tcW w:w="7987" w:type="dxa"/>
            <w:shd w:val="clear" w:color="auto" w:fill="auto"/>
            <w:noWrap/>
            <w:hideMark/>
          </w:tcPr>
          <w:p w14:paraId="190DD56E" w14:textId="77777777" w:rsidR="00231E35" w:rsidRPr="00E778C2" w:rsidRDefault="00231E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Mandato Antiguo Colegio de San Idelfonso</w:t>
            </w:r>
          </w:p>
        </w:tc>
      </w:tr>
      <w:tr w:rsidR="00231E35" w:rsidRPr="00E778C2" w14:paraId="2710AD67" w14:textId="77777777" w:rsidTr="0044532B">
        <w:trPr>
          <w:trHeight w:val="300"/>
        </w:trPr>
        <w:tc>
          <w:tcPr>
            <w:tcW w:w="875" w:type="dxa"/>
          </w:tcPr>
          <w:p w14:paraId="17AC4067" w14:textId="77777777" w:rsidR="00231E35" w:rsidRPr="00E778C2" w:rsidRDefault="00231E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11147</w:t>
            </w:r>
          </w:p>
        </w:tc>
        <w:tc>
          <w:tcPr>
            <w:tcW w:w="7987" w:type="dxa"/>
            <w:shd w:val="clear" w:color="auto" w:fill="auto"/>
            <w:noWrap/>
            <w:hideMark/>
          </w:tcPr>
          <w:p w14:paraId="462F7E64" w14:textId="77777777" w:rsidR="00231E35" w:rsidRPr="00E778C2" w:rsidRDefault="00231E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Mandato del fondo nacional para la cultura y las artes</w:t>
            </w:r>
          </w:p>
        </w:tc>
      </w:tr>
      <w:tr w:rsidR="00231E35" w:rsidRPr="00E778C2" w14:paraId="4582EF14" w14:textId="77777777" w:rsidTr="0044532B">
        <w:trPr>
          <w:trHeight w:val="300"/>
        </w:trPr>
        <w:tc>
          <w:tcPr>
            <w:tcW w:w="875" w:type="dxa"/>
          </w:tcPr>
          <w:p w14:paraId="45D9118C" w14:textId="77777777" w:rsidR="00231E35" w:rsidRPr="00E778C2" w:rsidRDefault="00231E35" w:rsidP="00D24D35">
            <w:pPr>
              <w:rPr>
                <w:rFonts w:ascii="Arial" w:hAnsi="Arial" w:cs="Arial"/>
                <w:bCs/>
                <w:color w:val="000000" w:themeColor="text1"/>
                <w:sz w:val="22"/>
                <w:szCs w:val="22"/>
                <w:lang w:eastAsia="es-MX"/>
              </w:rPr>
            </w:pPr>
          </w:p>
        </w:tc>
        <w:tc>
          <w:tcPr>
            <w:tcW w:w="7987" w:type="dxa"/>
            <w:shd w:val="clear" w:color="auto" w:fill="auto"/>
            <w:noWrap/>
            <w:hideMark/>
          </w:tcPr>
          <w:p w14:paraId="33830C7D" w14:textId="77777777" w:rsidR="00231E35" w:rsidRPr="00E778C2" w:rsidRDefault="00231E35" w:rsidP="00D24D35">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Secretaría de Desarrollo Agrario, Territorial y Urbano</w:t>
            </w:r>
          </w:p>
        </w:tc>
      </w:tr>
      <w:tr w:rsidR="00A03AEB" w:rsidRPr="00E778C2" w14:paraId="27356253" w14:textId="77777777" w:rsidTr="0044532B">
        <w:trPr>
          <w:trHeight w:val="300"/>
        </w:trPr>
        <w:tc>
          <w:tcPr>
            <w:tcW w:w="875" w:type="dxa"/>
          </w:tcPr>
          <w:p w14:paraId="1DC701D5" w14:textId="2136327B" w:rsidR="00A03AEB" w:rsidRPr="00E778C2" w:rsidRDefault="00D33478"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15009</w:t>
            </w:r>
          </w:p>
        </w:tc>
        <w:tc>
          <w:tcPr>
            <w:tcW w:w="7987" w:type="dxa"/>
            <w:shd w:val="clear" w:color="auto" w:fill="auto"/>
            <w:noWrap/>
          </w:tcPr>
          <w:p w14:paraId="769E0511" w14:textId="6D6C09B7" w:rsidR="00A03AEB" w:rsidRPr="00E778C2" w:rsidRDefault="00A03AEB" w:rsidP="00D24D35">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Fondo</w:t>
            </w:r>
            <w:r w:rsidRPr="00E778C2">
              <w:rPr>
                <w:rFonts w:ascii="Arial" w:hAnsi="Arial" w:cs="Arial"/>
                <w:b/>
                <w:bCs/>
                <w:color w:val="000000"/>
                <w:sz w:val="22"/>
                <w:szCs w:val="22"/>
                <w:lang w:eastAsia="es-MX"/>
              </w:rPr>
              <w:t xml:space="preserve"> </w:t>
            </w:r>
            <w:r w:rsidRPr="00E778C2">
              <w:rPr>
                <w:rFonts w:ascii="Arial" w:hAnsi="Arial" w:cs="Arial"/>
                <w:color w:val="000000"/>
                <w:sz w:val="22"/>
                <w:szCs w:val="22"/>
                <w:lang w:eastAsia="es-MX"/>
              </w:rPr>
              <w:t>de Mejoramiento Urbano</w:t>
            </w:r>
          </w:p>
        </w:tc>
      </w:tr>
      <w:tr w:rsidR="00231E35" w:rsidRPr="00E778C2" w14:paraId="7650DBF8" w14:textId="77777777" w:rsidTr="0044532B">
        <w:trPr>
          <w:trHeight w:val="300"/>
        </w:trPr>
        <w:tc>
          <w:tcPr>
            <w:tcW w:w="875" w:type="dxa"/>
          </w:tcPr>
          <w:p w14:paraId="4B1A99AC" w14:textId="77777777" w:rsidR="00231E35" w:rsidRPr="00E778C2" w:rsidRDefault="00231E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15005</w:t>
            </w:r>
          </w:p>
        </w:tc>
        <w:tc>
          <w:tcPr>
            <w:tcW w:w="7987" w:type="dxa"/>
            <w:shd w:val="clear" w:color="auto" w:fill="auto"/>
            <w:noWrap/>
            <w:hideMark/>
          </w:tcPr>
          <w:p w14:paraId="5686394B" w14:textId="77777777" w:rsidR="00231E35" w:rsidRPr="00E778C2" w:rsidRDefault="00231E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el desarrollo de la región Sur-Sureste (Fidesur)</w:t>
            </w:r>
          </w:p>
        </w:tc>
      </w:tr>
      <w:tr w:rsidR="00231E35" w:rsidRPr="00E778C2" w14:paraId="3E8C92C2" w14:textId="77777777" w:rsidTr="0044532B">
        <w:trPr>
          <w:trHeight w:val="300"/>
        </w:trPr>
        <w:tc>
          <w:tcPr>
            <w:tcW w:w="875" w:type="dxa"/>
          </w:tcPr>
          <w:p w14:paraId="17139E40" w14:textId="77777777" w:rsidR="00231E35" w:rsidRPr="00E778C2" w:rsidRDefault="00231E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15006</w:t>
            </w:r>
          </w:p>
        </w:tc>
        <w:tc>
          <w:tcPr>
            <w:tcW w:w="7987" w:type="dxa"/>
            <w:shd w:val="clear" w:color="auto" w:fill="auto"/>
            <w:noWrap/>
            <w:hideMark/>
          </w:tcPr>
          <w:p w14:paraId="66AAB91E" w14:textId="77777777" w:rsidR="00231E35" w:rsidRPr="00E778C2" w:rsidRDefault="00231E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el desarrollo regional Noreste (Fidenor-Este)</w:t>
            </w:r>
          </w:p>
        </w:tc>
      </w:tr>
      <w:tr w:rsidR="00231E35" w:rsidRPr="00E778C2" w14:paraId="6967A5E0" w14:textId="77777777" w:rsidTr="0044532B">
        <w:trPr>
          <w:trHeight w:val="300"/>
        </w:trPr>
        <w:tc>
          <w:tcPr>
            <w:tcW w:w="875" w:type="dxa"/>
          </w:tcPr>
          <w:p w14:paraId="31E6F4AB" w14:textId="77777777" w:rsidR="00231E35" w:rsidRPr="00E778C2" w:rsidRDefault="00231E35" w:rsidP="00D24D35">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15008</w:t>
            </w:r>
          </w:p>
        </w:tc>
        <w:tc>
          <w:tcPr>
            <w:tcW w:w="7987" w:type="dxa"/>
            <w:shd w:val="clear" w:color="auto" w:fill="auto"/>
            <w:noWrap/>
            <w:hideMark/>
          </w:tcPr>
          <w:p w14:paraId="044515F2" w14:textId="77777777" w:rsidR="00231E35" w:rsidRPr="00E778C2" w:rsidRDefault="00231E35" w:rsidP="00D24D35">
            <w:pPr>
              <w:jc w:val="both"/>
              <w:rPr>
                <w:rFonts w:ascii="Arial" w:hAnsi="Arial" w:cs="Arial"/>
                <w:color w:val="000000"/>
                <w:sz w:val="22"/>
                <w:szCs w:val="22"/>
                <w:lang w:eastAsia="es-MX"/>
              </w:rPr>
            </w:pPr>
            <w:r w:rsidRPr="00E778C2">
              <w:rPr>
                <w:rFonts w:ascii="Arial" w:hAnsi="Arial" w:cs="Arial"/>
                <w:color w:val="000000"/>
                <w:sz w:val="22"/>
                <w:szCs w:val="22"/>
                <w:lang w:eastAsia="es-MX"/>
              </w:rPr>
              <w:t>Fondo para el ordenamiento de la propiedad rural</w:t>
            </w:r>
          </w:p>
        </w:tc>
      </w:tr>
      <w:tr w:rsidR="00231E35" w:rsidRPr="00E778C2" w14:paraId="7055BA0C" w14:textId="77777777" w:rsidTr="0044532B">
        <w:trPr>
          <w:trHeight w:val="300"/>
        </w:trPr>
        <w:tc>
          <w:tcPr>
            <w:tcW w:w="875" w:type="dxa"/>
          </w:tcPr>
          <w:p w14:paraId="48536EB9" w14:textId="77777777" w:rsidR="00231E35" w:rsidRPr="00E778C2" w:rsidRDefault="00231E35" w:rsidP="00D24D35">
            <w:pPr>
              <w:rPr>
                <w:rFonts w:ascii="Arial" w:hAnsi="Arial" w:cs="Arial"/>
                <w:bCs/>
                <w:color w:val="000000" w:themeColor="text1"/>
                <w:sz w:val="22"/>
                <w:szCs w:val="22"/>
                <w:lang w:eastAsia="es-MX"/>
              </w:rPr>
            </w:pPr>
          </w:p>
        </w:tc>
        <w:tc>
          <w:tcPr>
            <w:tcW w:w="7987" w:type="dxa"/>
            <w:shd w:val="clear" w:color="auto" w:fill="auto"/>
            <w:noWrap/>
            <w:hideMark/>
          </w:tcPr>
          <w:p w14:paraId="43CB7BB5" w14:textId="77777777" w:rsidR="00231E35" w:rsidRPr="00E778C2" w:rsidRDefault="00231E35" w:rsidP="00D24D35">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Secretaría de Economía</w:t>
            </w:r>
          </w:p>
        </w:tc>
      </w:tr>
      <w:tr w:rsidR="003B5728" w:rsidRPr="00E778C2" w14:paraId="678EE877" w14:textId="77777777" w:rsidTr="0044532B">
        <w:trPr>
          <w:trHeight w:val="300"/>
        </w:trPr>
        <w:tc>
          <w:tcPr>
            <w:tcW w:w="875" w:type="dxa"/>
          </w:tcPr>
          <w:p w14:paraId="20387F67" w14:textId="1B93AAAF" w:rsidR="003B5728" w:rsidRPr="00E778C2" w:rsidRDefault="00076FC3" w:rsidP="008B14E4">
            <w:pPr>
              <w:rPr>
                <w:rFonts w:ascii="Arial" w:hAnsi="Arial" w:cs="Arial"/>
                <w:bCs/>
                <w:color w:val="000000" w:themeColor="text1"/>
                <w:sz w:val="22"/>
                <w:szCs w:val="22"/>
                <w:lang w:eastAsia="es-MX"/>
              </w:rPr>
            </w:pPr>
            <w:r w:rsidRPr="00076FC3">
              <w:rPr>
                <w:rFonts w:ascii="Arial" w:hAnsi="Arial" w:cs="Arial"/>
                <w:bCs/>
                <w:color w:val="000000" w:themeColor="text1"/>
                <w:sz w:val="22"/>
                <w:szCs w:val="22"/>
                <w:lang w:eastAsia="es-MX"/>
              </w:rPr>
              <w:t>10006</w:t>
            </w:r>
          </w:p>
        </w:tc>
        <w:tc>
          <w:tcPr>
            <w:tcW w:w="7987" w:type="dxa"/>
            <w:shd w:val="clear" w:color="auto" w:fill="auto"/>
            <w:noWrap/>
          </w:tcPr>
          <w:p w14:paraId="327C59D4" w14:textId="4D8F4BFF" w:rsidR="003B5728" w:rsidRPr="00E778C2" w:rsidRDefault="003B5728" w:rsidP="008B14E4">
            <w:pPr>
              <w:jc w:val="both"/>
              <w:rPr>
                <w:rFonts w:ascii="Arial" w:hAnsi="Arial" w:cs="Arial"/>
                <w:color w:val="000000"/>
                <w:sz w:val="22"/>
                <w:szCs w:val="22"/>
                <w:lang w:eastAsia="es-MX"/>
              </w:rPr>
            </w:pPr>
            <w:r w:rsidRPr="00E778C2">
              <w:rPr>
                <w:rFonts w:ascii="Arial" w:hAnsi="Arial" w:cs="Arial"/>
                <w:color w:val="000000"/>
                <w:sz w:val="22"/>
                <w:szCs w:val="22"/>
              </w:rPr>
              <w:t>Fideicomiso de Microcréditos para el Bienestar</w:t>
            </w:r>
          </w:p>
        </w:tc>
      </w:tr>
      <w:tr w:rsidR="008B14E4" w:rsidRPr="00E778C2" w14:paraId="095025B0" w14:textId="77777777" w:rsidTr="0044532B">
        <w:trPr>
          <w:trHeight w:val="300"/>
        </w:trPr>
        <w:tc>
          <w:tcPr>
            <w:tcW w:w="875" w:type="dxa"/>
          </w:tcPr>
          <w:p w14:paraId="23CF62C2" w14:textId="77777777" w:rsidR="008B14E4" w:rsidRPr="00E778C2" w:rsidRDefault="008B14E4" w:rsidP="008B14E4">
            <w:pPr>
              <w:rPr>
                <w:rFonts w:ascii="Arial" w:hAnsi="Arial" w:cs="Arial"/>
                <w:bCs/>
                <w:color w:val="000000" w:themeColor="text1"/>
                <w:sz w:val="22"/>
                <w:szCs w:val="22"/>
                <w:lang w:eastAsia="es-MX"/>
              </w:rPr>
            </w:pPr>
            <w:bookmarkStart w:id="19" w:name="_Hlk19192732"/>
            <w:bookmarkStart w:id="20" w:name="_Hlk19192574"/>
            <w:r w:rsidRPr="00E778C2">
              <w:rPr>
                <w:rFonts w:ascii="Arial" w:hAnsi="Arial" w:cs="Arial"/>
                <w:bCs/>
                <w:color w:val="000000" w:themeColor="text1"/>
                <w:sz w:val="22"/>
                <w:szCs w:val="22"/>
                <w:lang w:eastAsia="es-MX"/>
              </w:rPr>
              <w:t>10003</w:t>
            </w:r>
            <w:bookmarkEnd w:id="19"/>
          </w:p>
        </w:tc>
        <w:tc>
          <w:tcPr>
            <w:tcW w:w="7987" w:type="dxa"/>
            <w:shd w:val="clear" w:color="auto" w:fill="auto"/>
            <w:noWrap/>
            <w:hideMark/>
          </w:tcPr>
          <w:p w14:paraId="660C84D1" w14:textId="77777777" w:rsidR="008B14E4" w:rsidRPr="00E778C2" w:rsidRDefault="008B14E4" w:rsidP="008B14E4">
            <w:pPr>
              <w:jc w:val="both"/>
              <w:rPr>
                <w:rFonts w:ascii="Arial" w:hAnsi="Arial" w:cs="Arial"/>
                <w:color w:val="000000"/>
                <w:sz w:val="22"/>
                <w:szCs w:val="22"/>
                <w:lang w:eastAsia="es-MX"/>
              </w:rPr>
            </w:pPr>
            <w:r w:rsidRPr="00E778C2">
              <w:rPr>
                <w:rFonts w:ascii="Arial" w:hAnsi="Arial" w:cs="Arial"/>
                <w:bCs/>
                <w:color w:val="000000" w:themeColor="text1"/>
                <w:sz w:val="22"/>
                <w:szCs w:val="22"/>
                <w:lang w:eastAsia="es-MX"/>
              </w:rPr>
              <w:t>Fideicomiso del Programa Nacional Financiero al Microempresario</w:t>
            </w:r>
          </w:p>
        </w:tc>
      </w:tr>
      <w:tr w:rsidR="00231E35" w:rsidRPr="00E778C2" w14:paraId="00A7BA73" w14:textId="77777777" w:rsidTr="0044532B">
        <w:trPr>
          <w:trHeight w:val="300"/>
        </w:trPr>
        <w:tc>
          <w:tcPr>
            <w:tcW w:w="875" w:type="dxa"/>
          </w:tcPr>
          <w:p w14:paraId="62C289A8" w14:textId="77777777" w:rsidR="00231E35" w:rsidRPr="00E778C2" w:rsidRDefault="00231E35" w:rsidP="00D24D35">
            <w:pPr>
              <w:rPr>
                <w:rFonts w:ascii="Arial" w:hAnsi="Arial" w:cs="Arial"/>
                <w:bCs/>
                <w:color w:val="000000" w:themeColor="text1"/>
                <w:sz w:val="22"/>
                <w:szCs w:val="22"/>
                <w:lang w:eastAsia="es-MX"/>
              </w:rPr>
            </w:pPr>
            <w:bookmarkStart w:id="21" w:name="_Hlk19192746"/>
            <w:r w:rsidRPr="00E778C2">
              <w:rPr>
                <w:rFonts w:ascii="Arial" w:hAnsi="Arial" w:cs="Arial"/>
                <w:bCs/>
                <w:color w:val="000000" w:themeColor="text1"/>
                <w:sz w:val="22"/>
                <w:szCs w:val="22"/>
                <w:lang w:eastAsia="es-MX"/>
              </w:rPr>
              <w:t>1000</w:t>
            </w:r>
            <w:r w:rsidR="008B14E4" w:rsidRPr="00E778C2">
              <w:rPr>
                <w:rFonts w:ascii="Arial" w:hAnsi="Arial" w:cs="Arial"/>
                <w:bCs/>
                <w:color w:val="000000" w:themeColor="text1"/>
                <w:sz w:val="22"/>
                <w:szCs w:val="22"/>
                <w:lang w:eastAsia="es-MX"/>
              </w:rPr>
              <w:t>1</w:t>
            </w:r>
            <w:bookmarkEnd w:id="21"/>
          </w:p>
        </w:tc>
        <w:tc>
          <w:tcPr>
            <w:tcW w:w="7987" w:type="dxa"/>
            <w:shd w:val="clear" w:color="auto" w:fill="auto"/>
            <w:noWrap/>
            <w:hideMark/>
          </w:tcPr>
          <w:p w14:paraId="5C27DF20" w14:textId="77777777" w:rsidR="00EA587E" w:rsidRPr="00E778C2" w:rsidRDefault="008B14E4" w:rsidP="00D24D35">
            <w:pPr>
              <w:jc w:val="both"/>
              <w:rPr>
                <w:rFonts w:ascii="Arial" w:hAnsi="Arial" w:cs="Arial"/>
                <w:bCs/>
                <w:color w:val="000000" w:themeColor="text1"/>
                <w:sz w:val="22"/>
                <w:szCs w:val="22"/>
                <w:lang w:eastAsia="es-MX"/>
              </w:rPr>
            </w:pPr>
            <w:r w:rsidRPr="00E778C2">
              <w:rPr>
                <w:rFonts w:ascii="Arial" w:hAnsi="Arial" w:cs="Arial"/>
                <w:color w:val="000000"/>
                <w:sz w:val="22"/>
                <w:szCs w:val="22"/>
                <w:lang w:eastAsia="es-MX"/>
              </w:rPr>
              <w:t>Fideicomiso para promover el desarrollo de proveedores y contratistas nacionales de la industria energética.</w:t>
            </w:r>
          </w:p>
        </w:tc>
      </w:tr>
      <w:bookmarkEnd w:id="20"/>
      <w:tr w:rsidR="00590B8E" w:rsidRPr="00E778C2" w14:paraId="3073E536" w14:textId="77777777" w:rsidTr="0044532B">
        <w:trPr>
          <w:trHeight w:val="300"/>
        </w:trPr>
        <w:tc>
          <w:tcPr>
            <w:tcW w:w="875" w:type="dxa"/>
          </w:tcPr>
          <w:p w14:paraId="7E281917" w14:textId="0C2B756D" w:rsidR="00590B8E" w:rsidRPr="00E778C2" w:rsidRDefault="00D33478"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10005</w:t>
            </w:r>
          </w:p>
        </w:tc>
        <w:tc>
          <w:tcPr>
            <w:tcW w:w="7987" w:type="dxa"/>
            <w:shd w:val="clear" w:color="auto" w:fill="auto"/>
            <w:noWrap/>
          </w:tcPr>
          <w:p w14:paraId="63578AC7" w14:textId="1C1758AC" w:rsidR="00590B8E" w:rsidRPr="00E778C2" w:rsidRDefault="00590B8E" w:rsidP="00590B8E">
            <w:pPr>
              <w:jc w:val="both"/>
              <w:rPr>
                <w:rFonts w:ascii="Arial" w:hAnsi="Arial" w:cs="Arial"/>
                <w:color w:val="000000"/>
                <w:sz w:val="22"/>
                <w:szCs w:val="22"/>
                <w:lang w:eastAsia="es-MX"/>
              </w:rPr>
            </w:pPr>
            <w:r w:rsidRPr="00E778C2">
              <w:rPr>
                <w:rFonts w:ascii="Arial" w:hAnsi="Arial" w:cs="Arial"/>
                <w:bCs/>
                <w:color w:val="000000"/>
                <w:sz w:val="22"/>
                <w:szCs w:val="22"/>
              </w:rPr>
              <w:t>Fondo para el Desarrollo de Zonas de Producción Minera</w:t>
            </w:r>
          </w:p>
        </w:tc>
      </w:tr>
      <w:tr w:rsidR="00590B8E" w:rsidRPr="00E778C2" w14:paraId="2AF63FF6" w14:textId="77777777" w:rsidTr="0044532B">
        <w:trPr>
          <w:trHeight w:val="300"/>
        </w:trPr>
        <w:tc>
          <w:tcPr>
            <w:tcW w:w="875" w:type="dxa"/>
          </w:tcPr>
          <w:p w14:paraId="48DE6D9F"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10212</w:t>
            </w:r>
          </w:p>
        </w:tc>
        <w:tc>
          <w:tcPr>
            <w:tcW w:w="7987" w:type="dxa"/>
            <w:shd w:val="clear" w:color="auto" w:fill="auto"/>
            <w:noWrap/>
          </w:tcPr>
          <w:p w14:paraId="182051FE" w14:textId="77777777" w:rsidR="00590B8E" w:rsidRPr="00E778C2" w:rsidRDefault="00590B8E" w:rsidP="00590B8E">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México Emprende</w:t>
            </w:r>
          </w:p>
        </w:tc>
      </w:tr>
      <w:tr w:rsidR="00590B8E" w:rsidRPr="00E778C2" w14:paraId="4ED5C883" w14:textId="77777777" w:rsidTr="0044532B">
        <w:trPr>
          <w:trHeight w:val="300"/>
        </w:trPr>
        <w:tc>
          <w:tcPr>
            <w:tcW w:w="875" w:type="dxa"/>
          </w:tcPr>
          <w:p w14:paraId="44008D2B" w14:textId="77777777" w:rsidR="00590B8E" w:rsidRPr="00E778C2" w:rsidRDefault="00590B8E" w:rsidP="00590B8E">
            <w:pPr>
              <w:rPr>
                <w:rFonts w:ascii="Arial" w:hAnsi="Arial" w:cs="Arial"/>
                <w:bCs/>
                <w:color w:val="000000" w:themeColor="text1"/>
                <w:sz w:val="22"/>
                <w:szCs w:val="22"/>
                <w:lang w:eastAsia="es-MX"/>
              </w:rPr>
            </w:pPr>
          </w:p>
        </w:tc>
        <w:tc>
          <w:tcPr>
            <w:tcW w:w="7987" w:type="dxa"/>
            <w:shd w:val="clear" w:color="auto" w:fill="auto"/>
            <w:noWrap/>
            <w:hideMark/>
          </w:tcPr>
          <w:p w14:paraId="64348B6D"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Secretaría de Educación Pública</w:t>
            </w:r>
          </w:p>
        </w:tc>
      </w:tr>
      <w:tr w:rsidR="00590B8E" w:rsidRPr="00E778C2" w14:paraId="52AE2A6D" w14:textId="77777777" w:rsidTr="0044532B">
        <w:trPr>
          <w:trHeight w:val="300"/>
        </w:trPr>
        <w:tc>
          <w:tcPr>
            <w:tcW w:w="875" w:type="dxa"/>
          </w:tcPr>
          <w:p w14:paraId="7A7A235A"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11007</w:t>
            </w:r>
          </w:p>
        </w:tc>
        <w:tc>
          <w:tcPr>
            <w:tcW w:w="7987" w:type="dxa"/>
            <w:shd w:val="clear" w:color="auto" w:fill="auto"/>
            <w:noWrap/>
            <w:hideMark/>
          </w:tcPr>
          <w:p w14:paraId="3AAB24C3"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Bachillerato general en sus modalidades no escolarizada y mixta</w:t>
            </w:r>
          </w:p>
        </w:tc>
      </w:tr>
      <w:tr w:rsidR="00590B8E" w:rsidRPr="00E778C2" w14:paraId="301D9737" w14:textId="77777777" w:rsidTr="0044532B">
        <w:trPr>
          <w:trHeight w:val="300"/>
        </w:trPr>
        <w:tc>
          <w:tcPr>
            <w:tcW w:w="875" w:type="dxa"/>
          </w:tcPr>
          <w:p w14:paraId="7E9E6C6A"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11010</w:t>
            </w:r>
          </w:p>
        </w:tc>
        <w:tc>
          <w:tcPr>
            <w:tcW w:w="7987" w:type="dxa"/>
            <w:shd w:val="clear" w:color="auto" w:fill="auto"/>
            <w:noWrap/>
            <w:hideMark/>
          </w:tcPr>
          <w:p w14:paraId="1EB21007" w14:textId="77777777" w:rsidR="00590B8E" w:rsidRPr="00E778C2" w:rsidRDefault="00590B8E" w:rsidP="00590B8E">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Convenio específico para la operación y desarrollo del Programa SEPA-Ingles</w:t>
            </w:r>
          </w:p>
        </w:tc>
      </w:tr>
      <w:tr w:rsidR="00590B8E" w:rsidRPr="00E778C2" w14:paraId="0C02073E" w14:textId="77777777" w:rsidTr="0044532B">
        <w:trPr>
          <w:trHeight w:val="300"/>
        </w:trPr>
        <w:tc>
          <w:tcPr>
            <w:tcW w:w="875" w:type="dxa"/>
          </w:tcPr>
          <w:p w14:paraId="7A3ED512"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11011</w:t>
            </w:r>
          </w:p>
        </w:tc>
        <w:tc>
          <w:tcPr>
            <w:tcW w:w="7987" w:type="dxa"/>
            <w:shd w:val="clear" w:color="auto" w:fill="auto"/>
            <w:noWrap/>
            <w:hideMark/>
          </w:tcPr>
          <w:p w14:paraId="5781074D"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del Programa de escuelas de excelencia para abatir el rezago educativo</w:t>
            </w:r>
          </w:p>
        </w:tc>
      </w:tr>
      <w:tr w:rsidR="00590B8E" w:rsidRPr="00E778C2" w14:paraId="5D6787C3" w14:textId="77777777" w:rsidTr="0044532B">
        <w:trPr>
          <w:trHeight w:val="300"/>
        </w:trPr>
        <w:tc>
          <w:tcPr>
            <w:tcW w:w="875" w:type="dxa"/>
          </w:tcPr>
          <w:p w14:paraId="44DC8913"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11015</w:t>
            </w:r>
          </w:p>
        </w:tc>
        <w:tc>
          <w:tcPr>
            <w:tcW w:w="7987" w:type="dxa"/>
            <w:shd w:val="clear" w:color="auto" w:fill="auto"/>
            <w:noWrap/>
          </w:tcPr>
          <w:p w14:paraId="5B83768B" w14:textId="77777777" w:rsidR="00590B8E" w:rsidRPr="00E778C2" w:rsidRDefault="00590B8E" w:rsidP="00590B8E">
            <w:pPr>
              <w:jc w:val="both"/>
              <w:rPr>
                <w:rFonts w:ascii="Arial" w:hAnsi="Arial" w:cs="Arial"/>
                <w:bCs/>
                <w:color w:val="000000" w:themeColor="text1"/>
                <w:sz w:val="22"/>
                <w:szCs w:val="22"/>
                <w:lang w:eastAsia="es-MX"/>
              </w:rPr>
            </w:pPr>
            <w:r w:rsidRPr="00E778C2">
              <w:rPr>
                <w:rFonts w:ascii="Arial" w:hAnsi="Arial" w:cs="Arial"/>
                <w:color w:val="000000"/>
                <w:sz w:val="22"/>
                <w:szCs w:val="22"/>
                <w:lang w:eastAsia="es-MX"/>
              </w:rPr>
              <w:t>Fideicomiso para el Programa especial de financiamiento a la vivienda para el magisterio</w:t>
            </w:r>
          </w:p>
        </w:tc>
      </w:tr>
      <w:tr w:rsidR="00590B8E" w:rsidRPr="00E778C2" w14:paraId="78890CE8" w14:textId="77777777" w:rsidTr="0044532B">
        <w:trPr>
          <w:trHeight w:val="300"/>
        </w:trPr>
        <w:tc>
          <w:tcPr>
            <w:tcW w:w="875" w:type="dxa"/>
          </w:tcPr>
          <w:p w14:paraId="67D038CD"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11017</w:t>
            </w:r>
          </w:p>
        </w:tc>
        <w:tc>
          <w:tcPr>
            <w:tcW w:w="7987" w:type="dxa"/>
            <w:shd w:val="clear" w:color="auto" w:fill="auto"/>
            <w:noWrap/>
            <w:hideMark/>
          </w:tcPr>
          <w:p w14:paraId="3A1FFF11" w14:textId="77777777" w:rsidR="00590B8E" w:rsidRPr="00E778C2" w:rsidRDefault="00590B8E" w:rsidP="00590B8E">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para la Comisión México-Estados Unidos F 22927-8</w:t>
            </w:r>
          </w:p>
        </w:tc>
      </w:tr>
      <w:tr w:rsidR="00590B8E" w:rsidRPr="00E778C2" w14:paraId="09B792F8" w14:textId="77777777" w:rsidTr="0044532B">
        <w:trPr>
          <w:trHeight w:val="300"/>
        </w:trPr>
        <w:tc>
          <w:tcPr>
            <w:tcW w:w="875" w:type="dxa"/>
          </w:tcPr>
          <w:p w14:paraId="3CC12967"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11019</w:t>
            </w:r>
          </w:p>
        </w:tc>
        <w:tc>
          <w:tcPr>
            <w:tcW w:w="7987" w:type="dxa"/>
            <w:shd w:val="clear" w:color="auto" w:fill="auto"/>
            <w:noWrap/>
            <w:hideMark/>
          </w:tcPr>
          <w:p w14:paraId="595E177A"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14780-8 Fondo Nacional para Escuelas de Calidad</w:t>
            </w:r>
          </w:p>
        </w:tc>
      </w:tr>
      <w:tr w:rsidR="00590B8E" w:rsidRPr="00E778C2" w14:paraId="3514E068" w14:textId="77777777" w:rsidTr="0044532B">
        <w:trPr>
          <w:trHeight w:val="300"/>
        </w:trPr>
        <w:tc>
          <w:tcPr>
            <w:tcW w:w="875" w:type="dxa"/>
          </w:tcPr>
          <w:p w14:paraId="628DD9EE"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11020</w:t>
            </w:r>
          </w:p>
        </w:tc>
        <w:tc>
          <w:tcPr>
            <w:tcW w:w="7987" w:type="dxa"/>
            <w:shd w:val="clear" w:color="auto" w:fill="auto"/>
            <w:noWrap/>
            <w:hideMark/>
          </w:tcPr>
          <w:p w14:paraId="76EE753F"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apoyo al Programa Intersectorial de Educación Saludable</w:t>
            </w:r>
          </w:p>
        </w:tc>
      </w:tr>
      <w:tr w:rsidR="00590B8E" w:rsidRPr="00E778C2" w14:paraId="3D99683D" w14:textId="77777777" w:rsidTr="0044532B">
        <w:trPr>
          <w:trHeight w:val="300"/>
        </w:trPr>
        <w:tc>
          <w:tcPr>
            <w:tcW w:w="875" w:type="dxa"/>
          </w:tcPr>
          <w:p w14:paraId="7CF1CC9F"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11021</w:t>
            </w:r>
          </w:p>
        </w:tc>
        <w:tc>
          <w:tcPr>
            <w:tcW w:w="7987" w:type="dxa"/>
            <w:shd w:val="clear" w:color="auto" w:fill="auto"/>
            <w:noWrap/>
            <w:hideMark/>
          </w:tcPr>
          <w:p w14:paraId="6343DD9B"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la amistad México-Japón</w:t>
            </w:r>
          </w:p>
        </w:tc>
      </w:tr>
      <w:tr w:rsidR="00590B8E" w:rsidRPr="00E778C2" w14:paraId="51621B5A" w14:textId="77777777" w:rsidTr="0044532B">
        <w:trPr>
          <w:trHeight w:val="300"/>
        </w:trPr>
        <w:tc>
          <w:tcPr>
            <w:tcW w:w="875" w:type="dxa"/>
          </w:tcPr>
          <w:p w14:paraId="4140B956"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11022</w:t>
            </w:r>
          </w:p>
        </w:tc>
        <w:tc>
          <w:tcPr>
            <w:tcW w:w="7987" w:type="dxa"/>
            <w:shd w:val="clear" w:color="auto" w:fill="auto"/>
            <w:noWrap/>
            <w:hideMark/>
          </w:tcPr>
          <w:p w14:paraId="6B12F587"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retiro de los trabajadores de la SEP (FORTE)</w:t>
            </w:r>
          </w:p>
        </w:tc>
      </w:tr>
      <w:tr w:rsidR="00590B8E" w:rsidRPr="00E778C2" w14:paraId="203917D2" w14:textId="77777777" w:rsidTr="0044532B">
        <w:trPr>
          <w:trHeight w:val="300"/>
        </w:trPr>
        <w:tc>
          <w:tcPr>
            <w:tcW w:w="875" w:type="dxa"/>
          </w:tcPr>
          <w:p w14:paraId="3BC02755"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11023</w:t>
            </w:r>
          </w:p>
        </w:tc>
        <w:tc>
          <w:tcPr>
            <w:tcW w:w="7987" w:type="dxa"/>
            <w:shd w:val="clear" w:color="auto" w:fill="auto"/>
            <w:noWrap/>
            <w:hideMark/>
          </w:tcPr>
          <w:p w14:paraId="55B1C756"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Mandato para el Fondo de apoyo al proyecto en el Distrito Federal</w:t>
            </w:r>
          </w:p>
        </w:tc>
      </w:tr>
      <w:tr w:rsidR="00590B8E" w:rsidRPr="00E778C2" w14:paraId="5F839697" w14:textId="77777777" w:rsidTr="0044532B">
        <w:trPr>
          <w:trHeight w:val="300"/>
        </w:trPr>
        <w:tc>
          <w:tcPr>
            <w:tcW w:w="875" w:type="dxa"/>
          </w:tcPr>
          <w:p w14:paraId="49538424" w14:textId="77777777" w:rsidR="00590B8E" w:rsidRPr="00E778C2" w:rsidRDefault="00590B8E" w:rsidP="00590B8E">
            <w:pPr>
              <w:rPr>
                <w:rFonts w:ascii="Arial" w:hAnsi="Arial" w:cs="Arial"/>
                <w:bCs/>
                <w:color w:val="000000" w:themeColor="text1"/>
                <w:sz w:val="22"/>
                <w:szCs w:val="22"/>
                <w:lang w:eastAsia="es-MX"/>
              </w:rPr>
            </w:pPr>
          </w:p>
        </w:tc>
        <w:tc>
          <w:tcPr>
            <w:tcW w:w="7987" w:type="dxa"/>
            <w:shd w:val="clear" w:color="auto" w:fill="auto"/>
            <w:noWrap/>
            <w:hideMark/>
          </w:tcPr>
          <w:p w14:paraId="24014367"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Secretaría de Energía</w:t>
            </w:r>
          </w:p>
        </w:tc>
      </w:tr>
      <w:tr w:rsidR="00590B8E" w:rsidRPr="00E778C2" w14:paraId="0DE482BC" w14:textId="77777777" w:rsidTr="0044532B">
        <w:trPr>
          <w:trHeight w:val="300"/>
        </w:trPr>
        <w:tc>
          <w:tcPr>
            <w:tcW w:w="875" w:type="dxa"/>
          </w:tcPr>
          <w:p w14:paraId="56350655"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18010</w:t>
            </w:r>
          </w:p>
        </w:tc>
        <w:tc>
          <w:tcPr>
            <w:tcW w:w="7987" w:type="dxa"/>
            <w:shd w:val="clear" w:color="auto" w:fill="auto"/>
            <w:noWrap/>
            <w:hideMark/>
          </w:tcPr>
          <w:p w14:paraId="4B40BECC"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servicio universal eléctrico</w:t>
            </w:r>
          </w:p>
        </w:tc>
      </w:tr>
      <w:tr w:rsidR="00590B8E" w:rsidRPr="00E778C2" w14:paraId="46B87AC4" w14:textId="77777777" w:rsidTr="0044532B">
        <w:trPr>
          <w:trHeight w:val="300"/>
        </w:trPr>
        <w:tc>
          <w:tcPr>
            <w:tcW w:w="875" w:type="dxa"/>
          </w:tcPr>
          <w:p w14:paraId="12782BFC"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18011</w:t>
            </w:r>
          </w:p>
        </w:tc>
        <w:tc>
          <w:tcPr>
            <w:tcW w:w="7987" w:type="dxa"/>
            <w:shd w:val="clear" w:color="auto" w:fill="auto"/>
            <w:noWrap/>
            <w:hideMark/>
          </w:tcPr>
          <w:p w14:paraId="273C132D"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para la transición energética y el aprovechamiento sustentable de la energía</w:t>
            </w:r>
          </w:p>
        </w:tc>
      </w:tr>
      <w:tr w:rsidR="00590B8E" w:rsidRPr="00E778C2" w14:paraId="2D1EBB93" w14:textId="77777777" w:rsidTr="0044532B">
        <w:trPr>
          <w:trHeight w:val="300"/>
        </w:trPr>
        <w:tc>
          <w:tcPr>
            <w:tcW w:w="875" w:type="dxa"/>
          </w:tcPr>
          <w:p w14:paraId="2E4A8DBE" w14:textId="77777777" w:rsidR="00590B8E" w:rsidRPr="00E778C2" w:rsidRDefault="00590B8E" w:rsidP="00590B8E">
            <w:pPr>
              <w:rPr>
                <w:rFonts w:ascii="Arial" w:hAnsi="Arial" w:cs="Arial"/>
                <w:bCs/>
                <w:color w:val="000000" w:themeColor="text1"/>
                <w:sz w:val="22"/>
                <w:szCs w:val="22"/>
                <w:lang w:eastAsia="es-MX"/>
              </w:rPr>
            </w:pPr>
          </w:p>
        </w:tc>
        <w:tc>
          <w:tcPr>
            <w:tcW w:w="7987" w:type="dxa"/>
            <w:shd w:val="clear" w:color="auto" w:fill="auto"/>
            <w:noWrap/>
            <w:hideMark/>
          </w:tcPr>
          <w:p w14:paraId="7D2C7202"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Secretaría de Gobernación</w:t>
            </w:r>
          </w:p>
        </w:tc>
      </w:tr>
      <w:tr w:rsidR="00590B8E" w:rsidRPr="00E778C2" w14:paraId="5F9C94B6" w14:textId="77777777" w:rsidTr="0044532B">
        <w:trPr>
          <w:trHeight w:val="300"/>
        </w:trPr>
        <w:tc>
          <w:tcPr>
            <w:tcW w:w="875" w:type="dxa"/>
          </w:tcPr>
          <w:p w14:paraId="0F0ED231"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04009</w:t>
            </w:r>
          </w:p>
        </w:tc>
        <w:tc>
          <w:tcPr>
            <w:tcW w:w="7987" w:type="dxa"/>
            <w:shd w:val="clear" w:color="auto" w:fill="auto"/>
            <w:noWrap/>
            <w:hideMark/>
          </w:tcPr>
          <w:p w14:paraId="46A268D5"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el cumplimiento de obligaciones en materia de los derechos humanos</w:t>
            </w:r>
          </w:p>
        </w:tc>
      </w:tr>
      <w:tr w:rsidR="00590B8E" w:rsidRPr="00E778C2" w14:paraId="518711F8" w14:textId="77777777" w:rsidTr="0044532B">
        <w:trPr>
          <w:trHeight w:val="300"/>
        </w:trPr>
        <w:tc>
          <w:tcPr>
            <w:tcW w:w="875" w:type="dxa"/>
          </w:tcPr>
          <w:p w14:paraId="1501E216"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04010</w:t>
            </w:r>
          </w:p>
        </w:tc>
        <w:tc>
          <w:tcPr>
            <w:tcW w:w="7987" w:type="dxa"/>
            <w:shd w:val="clear" w:color="auto" w:fill="auto"/>
            <w:noWrap/>
            <w:hideMark/>
          </w:tcPr>
          <w:p w14:paraId="044B22EA" w14:textId="77777777" w:rsidR="00590B8E" w:rsidRPr="00E778C2" w:rsidRDefault="00590B8E" w:rsidP="00590B8E">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para la plataforma de infraestructura, mantenimiento y equipamiento de seguridad pública y de aeronaves</w:t>
            </w:r>
          </w:p>
        </w:tc>
      </w:tr>
      <w:tr w:rsidR="00590B8E" w:rsidRPr="00E778C2" w14:paraId="470D6229" w14:textId="77777777" w:rsidTr="0044532B">
        <w:trPr>
          <w:trHeight w:val="300"/>
        </w:trPr>
        <w:tc>
          <w:tcPr>
            <w:tcW w:w="875" w:type="dxa"/>
          </w:tcPr>
          <w:p w14:paraId="45C94251"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04011</w:t>
            </w:r>
          </w:p>
        </w:tc>
        <w:tc>
          <w:tcPr>
            <w:tcW w:w="7987" w:type="dxa"/>
            <w:shd w:val="clear" w:color="auto" w:fill="auto"/>
            <w:noWrap/>
            <w:hideMark/>
          </w:tcPr>
          <w:p w14:paraId="5501F47E"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preventivo</w:t>
            </w:r>
          </w:p>
        </w:tc>
      </w:tr>
      <w:tr w:rsidR="00590B8E" w:rsidRPr="00E778C2" w14:paraId="46AC688F" w14:textId="77777777" w:rsidTr="0044532B">
        <w:trPr>
          <w:trHeight w:val="300"/>
        </w:trPr>
        <w:tc>
          <w:tcPr>
            <w:tcW w:w="875" w:type="dxa"/>
          </w:tcPr>
          <w:p w14:paraId="677B974F"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04012</w:t>
            </w:r>
          </w:p>
        </w:tc>
        <w:tc>
          <w:tcPr>
            <w:tcW w:w="7987" w:type="dxa"/>
            <w:shd w:val="clear" w:color="auto" w:fill="auto"/>
            <w:noWrap/>
            <w:hideMark/>
          </w:tcPr>
          <w:p w14:paraId="0B68986E"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apoyo social para ex trabajadores migratorios mexicanos</w:t>
            </w:r>
          </w:p>
        </w:tc>
      </w:tr>
      <w:tr w:rsidR="00590B8E" w:rsidRPr="00E778C2" w14:paraId="1B2373D5" w14:textId="77777777" w:rsidTr="0044532B">
        <w:trPr>
          <w:trHeight w:val="300"/>
        </w:trPr>
        <w:tc>
          <w:tcPr>
            <w:tcW w:w="875" w:type="dxa"/>
          </w:tcPr>
          <w:p w14:paraId="5F34236B"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04015</w:t>
            </w:r>
          </w:p>
        </w:tc>
        <w:tc>
          <w:tcPr>
            <w:tcW w:w="7987" w:type="dxa"/>
            <w:shd w:val="clear" w:color="auto" w:fill="auto"/>
            <w:noWrap/>
            <w:hideMark/>
          </w:tcPr>
          <w:p w14:paraId="6E3FA82B"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para la protección de personas defensoras de derechos humanos y periodistas</w:t>
            </w:r>
          </w:p>
        </w:tc>
      </w:tr>
      <w:tr w:rsidR="00590B8E" w:rsidRPr="00E778C2" w14:paraId="4861CE64" w14:textId="77777777" w:rsidTr="0044532B">
        <w:trPr>
          <w:trHeight w:val="300"/>
        </w:trPr>
        <w:tc>
          <w:tcPr>
            <w:tcW w:w="875" w:type="dxa"/>
          </w:tcPr>
          <w:p w14:paraId="3A1F6FBF" w14:textId="77777777" w:rsidR="00590B8E" w:rsidRPr="00E778C2" w:rsidRDefault="00590B8E" w:rsidP="00590B8E">
            <w:pPr>
              <w:rPr>
                <w:rFonts w:ascii="Arial" w:hAnsi="Arial" w:cs="Arial"/>
                <w:bCs/>
                <w:color w:val="000000" w:themeColor="text1"/>
                <w:sz w:val="22"/>
                <w:szCs w:val="22"/>
                <w:lang w:eastAsia="es-MX"/>
              </w:rPr>
            </w:pPr>
          </w:p>
        </w:tc>
        <w:tc>
          <w:tcPr>
            <w:tcW w:w="7987" w:type="dxa"/>
            <w:shd w:val="clear" w:color="auto" w:fill="auto"/>
            <w:noWrap/>
            <w:hideMark/>
          </w:tcPr>
          <w:p w14:paraId="630EC328"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Secretaría de Hacienda y Crédito Público</w:t>
            </w:r>
          </w:p>
        </w:tc>
      </w:tr>
      <w:tr w:rsidR="00590B8E" w:rsidRPr="00E778C2" w14:paraId="65CE9479" w14:textId="77777777" w:rsidTr="0044532B">
        <w:trPr>
          <w:trHeight w:val="300"/>
        </w:trPr>
        <w:tc>
          <w:tcPr>
            <w:tcW w:w="875" w:type="dxa"/>
          </w:tcPr>
          <w:p w14:paraId="6B37ABA4" w14:textId="77777777" w:rsidR="00590B8E" w:rsidRPr="00E778C2" w:rsidRDefault="00590B8E" w:rsidP="00590B8E">
            <w:pPr>
              <w:rPr>
                <w:rFonts w:ascii="Arial" w:hAnsi="Arial" w:cs="Arial"/>
                <w:sz w:val="22"/>
                <w:szCs w:val="22"/>
                <w:lang w:eastAsia="es-MX"/>
              </w:rPr>
            </w:pPr>
            <w:r w:rsidRPr="00E778C2">
              <w:rPr>
                <w:rFonts w:ascii="Arial" w:hAnsi="Arial" w:cs="Arial"/>
                <w:bCs/>
                <w:color w:val="000000" w:themeColor="text1"/>
                <w:sz w:val="22"/>
                <w:szCs w:val="22"/>
                <w:lang w:eastAsia="es-MX"/>
              </w:rPr>
              <w:t>06005</w:t>
            </w:r>
          </w:p>
        </w:tc>
        <w:tc>
          <w:tcPr>
            <w:tcW w:w="7987" w:type="dxa"/>
            <w:shd w:val="clear" w:color="auto" w:fill="auto"/>
            <w:noWrap/>
            <w:hideMark/>
          </w:tcPr>
          <w:p w14:paraId="51C0A033"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9/11 de la recaudación por concepto de las cuotas establecidas en el artículo 2°A. Fracción II de la Ley del Impuesto Especial sobre Producción y Servicios</w:t>
            </w:r>
          </w:p>
        </w:tc>
      </w:tr>
      <w:tr w:rsidR="00590B8E" w:rsidRPr="00E778C2" w14:paraId="7B1068AB" w14:textId="77777777" w:rsidTr="0044532B">
        <w:trPr>
          <w:trHeight w:val="300"/>
        </w:trPr>
        <w:tc>
          <w:tcPr>
            <w:tcW w:w="875" w:type="dxa"/>
          </w:tcPr>
          <w:p w14:paraId="4122DEE4" w14:textId="77777777" w:rsidR="00590B8E" w:rsidRPr="00E778C2" w:rsidRDefault="00590B8E" w:rsidP="00590B8E">
            <w:pPr>
              <w:rPr>
                <w:rFonts w:ascii="Arial" w:hAnsi="Arial" w:cs="Arial"/>
                <w:bCs/>
                <w:color w:val="000000" w:themeColor="text1"/>
                <w:sz w:val="22"/>
                <w:szCs w:val="22"/>
                <w:lang w:eastAsia="es-MX"/>
              </w:rPr>
            </w:pPr>
            <w:bookmarkStart w:id="22" w:name="_Hlk515355815"/>
            <w:r w:rsidRPr="00E778C2">
              <w:rPr>
                <w:rFonts w:ascii="Arial" w:hAnsi="Arial" w:cs="Arial"/>
                <w:bCs/>
                <w:color w:val="000000" w:themeColor="text1"/>
                <w:sz w:val="22"/>
                <w:szCs w:val="22"/>
                <w:lang w:eastAsia="es-MX"/>
              </w:rPr>
              <w:t>06006</w:t>
            </w:r>
          </w:p>
        </w:tc>
        <w:tc>
          <w:tcPr>
            <w:tcW w:w="7987" w:type="dxa"/>
            <w:shd w:val="clear" w:color="auto" w:fill="auto"/>
            <w:noWrap/>
            <w:hideMark/>
          </w:tcPr>
          <w:p w14:paraId="71CDB11C"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Centro de Estudios para la Preparación y Evaluación Socioeconómica de Proyectos (CEPEP)</w:t>
            </w:r>
          </w:p>
        </w:tc>
      </w:tr>
      <w:bookmarkEnd w:id="22"/>
      <w:tr w:rsidR="00590B8E" w:rsidRPr="00E778C2" w14:paraId="35D2AAE9" w14:textId="77777777" w:rsidTr="0044532B">
        <w:trPr>
          <w:trHeight w:val="300"/>
        </w:trPr>
        <w:tc>
          <w:tcPr>
            <w:tcW w:w="875" w:type="dxa"/>
          </w:tcPr>
          <w:p w14:paraId="3F8C5EBC"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02101</w:t>
            </w:r>
          </w:p>
        </w:tc>
        <w:tc>
          <w:tcPr>
            <w:tcW w:w="7987" w:type="dxa"/>
            <w:shd w:val="clear" w:color="auto" w:fill="auto"/>
            <w:noWrap/>
            <w:hideMark/>
          </w:tcPr>
          <w:p w14:paraId="071B1A75"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Conservaduría de Palacio Nacional</w:t>
            </w:r>
          </w:p>
        </w:tc>
      </w:tr>
      <w:tr w:rsidR="00590B8E" w:rsidRPr="00E778C2" w14:paraId="1DDEE131" w14:textId="77777777" w:rsidTr="0044532B">
        <w:trPr>
          <w:trHeight w:val="300"/>
        </w:trPr>
        <w:tc>
          <w:tcPr>
            <w:tcW w:w="875" w:type="dxa"/>
          </w:tcPr>
          <w:p w14:paraId="6DF36D28"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06007</w:t>
            </w:r>
          </w:p>
        </w:tc>
        <w:tc>
          <w:tcPr>
            <w:tcW w:w="7987" w:type="dxa"/>
            <w:shd w:val="clear" w:color="auto" w:fill="auto"/>
            <w:noWrap/>
            <w:hideMark/>
          </w:tcPr>
          <w:p w14:paraId="2EAF806F"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El 0.136 por ciento de la RFP</w:t>
            </w:r>
          </w:p>
        </w:tc>
      </w:tr>
      <w:tr w:rsidR="00590B8E" w:rsidRPr="00E778C2" w14:paraId="4BD62F6D" w14:textId="77777777" w:rsidTr="0044532B">
        <w:trPr>
          <w:trHeight w:val="300"/>
        </w:trPr>
        <w:tc>
          <w:tcPr>
            <w:tcW w:w="875" w:type="dxa"/>
          </w:tcPr>
          <w:p w14:paraId="0A71D77E"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06008</w:t>
            </w:r>
          </w:p>
        </w:tc>
        <w:tc>
          <w:tcPr>
            <w:tcW w:w="7987" w:type="dxa"/>
            <w:shd w:val="clear" w:color="auto" w:fill="auto"/>
            <w:noWrap/>
            <w:hideMark/>
          </w:tcPr>
          <w:p w14:paraId="4C64A336" w14:textId="77777777" w:rsidR="00590B8E" w:rsidRPr="00E778C2" w:rsidRDefault="00590B8E" w:rsidP="00590B8E">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 1327.- Gobierno Federal, Programa de vivienda para magistrados y jueces del Poder Judicial Federal</w:t>
            </w:r>
          </w:p>
        </w:tc>
      </w:tr>
      <w:tr w:rsidR="00590B8E" w:rsidRPr="00E778C2" w14:paraId="281F90E5" w14:textId="77777777" w:rsidTr="0044532B">
        <w:trPr>
          <w:trHeight w:val="300"/>
        </w:trPr>
        <w:tc>
          <w:tcPr>
            <w:tcW w:w="875" w:type="dxa"/>
          </w:tcPr>
          <w:p w14:paraId="72E63625"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06010</w:t>
            </w:r>
          </w:p>
        </w:tc>
        <w:tc>
          <w:tcPr>
            <w:tcW w:w="7987" w:type="dxa"/>
            <w:shd w:val="clear" w:color="auto" w:fill="auto"/>
            <w:noWrap/>
            <w:hideMark/>
          </w:tcPr>
          <w:p w14:paraId="04B82993"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2003 "Fondo de Desastres Naturales"</w:t>
            </w:r>
          </w:p>
        </w:tc>
      </w:tr>
      <w:tr w:rsidR="00590B8E" w:rsidRPr="00E778C2" w14:paraId="12877A72" w14:textId="77777777" w:rsidTr="0044532B">
        <w:trPr>
          <w:trHeight w:val="300"/>
        </w:trPr>
        <w:tc>
          <w:tcPr>
            <w:tcW w:w="875" w:type="dxa"/>
          </w:tcPr>
          <w:p w14:paraId="5E066646"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06011</w:t>
            </w:r>
          </w:p>
        </w:tc>
        <w:tc>
          <w:tcPr>
            <w:tcW w:w="7987" w:type="dxa"/>
            <w:shd w:val="clear" w:color="auto" w:fill="auto"/>
            <w:noWrap/>
            <w:hideMark/>
          </w:tcPr>
          <w:p w14:paraId="368E7767"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fondo de estabilización de los ingresos presupuestarios</w:t>
            </w:r>
          </w:p>
        </w:tc>
      </w:tr>
      <w:tr w:rsidR="00590B8E" w:rsidRPr="00E778C2" w14:paraId="7C7F5679" w14:textId="77777777" w:rsidTr="0044532B">
        <w:trPr>
          <w:trHeight w:val="300"/>
        </w:trPr>
        <w:tc>
          <w:tcPr>
            <w:tcW w:w="875" w:type="dxa"/>
          </w:tcPr>
          <w:p w14:paraId="72711A96"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06013</w:t>
            </w:r>
          </w:p>
        </w:tc>
        <w:tc>
          <w:tcPr>
            <w:tcW w:w="7987" w:type="dxa"/>
            <w:shd w:val="clear" w:color="auto" w:fill="auto"/>
            <w:noWrap/>
          </w:tcPr>
          <w:p w14:paraId="7815EF04"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la implementación del Sistema de Justicia Penal en las entidades federativas</w:t>
            </w:r>
          </w:p>
        </w:tc>
      </w:tr>
      <w:tr w:rsidR="00590B8E" w:rsidRPr="00E778C2" w14:paraId="5E12289F" w14:textId="77777777" w:rsidTr="0044532B">
        <w:trPr>
          <w:trHeight w:val="300"/>
        </w:trPr>
        <w:tc>
          <w:tcPr>
            <w:tcW w:w="875" w:type="dxa"/>
          </w:tcPr>
          <w:p w14:paraId="3C25610F"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06014</w:t>
            </w:r>
          </w:p>
        </w:tc>
        <w:tc>
          <w:tcPr>
            <w:tcW w:w="7987" w:type="dxa"/>
            <w:shd w:val="clear" w:color="auto" w:fill="auto"/>
            <w:noWrap/>
            <w:hideMark/>
          </w:tcPr>
          <w:p w14:paraId="01095518"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la Infraestructura en los Estados (FIES)</w:t>
            </w:r>
          </w:p>
        </w:tc>
      </w:tr>
      <w:tr w:rsidR="00590B8E" w:rsidRPr="00E778C2" w14:paraId="3095DD7F" w14:textId="77777777" w:rsidTr="0044532B">
        <w:trPr>
          <w:trHeight w:val="300"/>
        </w:trPr>
        <w:tc>
          <w:tcPr>
            <w:tcW w:w="875" w:type="dxa"/>
          </w:tcPr>
          <w:p w14:paraId="79AD50B9"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06016</w:t>
            </w:r>
          </w:p>
        </w:tc>
        <w:tc>
          <w:tcPr>
            <w:tcW w:w="7987" w:type="dxa"/>
            <w:shd w:val="clear" w:color="auto" w:fill="auto"/>
            <w:noWrap/>
            <w:hideMark/>
          </w:tcPr>
          <w:p w14:paraId="08FEC345"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que administrara el fondo para el fortalecimiento de sociedades y cooperativas de ahorro y préstamo y de apoyo a sus ahorradores</w:t>
            </w:r>
          </w:p>
        </w:tc>
      </w:tr>
      <w:tr w:rsidR="00590B8E" w:rsidRPr="00E778C2" w14:paraId="18C7505F" w14:textId="77777777" w:rsidTr="0044532B">
        <w:trPr>
          <w:trHeight w:val="300"/>
        </w:trPr>
        <w:tc>
          <w:tcPr>
            <w:tcW w:w="875" w:type="dxa"/>
          </w:tcPr>
          <w:p w14:paraId="005F2A28"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06017</w:t>
            </w:r>
          </w:p>
        </w:tc>
        <w:tc>
          <w:tcPr>
            <w:tcW w:w="7987" w:type="dxa"/>
            <w:shd w:val="clear" w:color="auto" w:fill="auto"/>
            <w:noWrap/>
            <w:hideMark/>
          </w:tcPr>
          <w:p w14:paraId="5DE0EBEA"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Aportaciones para Servicio de Salud (FASSA)</w:t>
            </w:r>
          </w:p>
        </w:tc>
      </w:tr>
      <w:tr w:rsidR="00590B8E" w:rsidRPr="00E778C2" w14:paraId="615CE17C" w14:textId="77777777" w:rsidTr="0044532B">
        <w:trPr>
          <w:trHeight w:val="300"/>
        </w:trPr>
        <w:tc>
          <w:tcPr>
            <w:tcW w:w="875" w:type="dxa"/>
          </w:tcPr>
          <w:p w14:paraId="3162FEA4"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06018</w:t>
            </w:r>
          </w:p>
        </w:tc>
        <w:tc>
          <w:tcPr>
            <w:tcW w:w="7987" w:type="dxa"/>
            <w:shd w:val="clear" w:color="auto" w:fill="auto"/>
            <w:noWrap/>
            <w:hideMark/>
          </w:tcPr>
          <w:p w14:paraId="3DCFA0E9"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Ahorro Capitalizable de los Trabajadores Al Servicio del Estado (FONAC)</w:t>
            </w:r>
          </w:p>
        </w:tc>
      </w:tr>
      <w:tr w:rsidR="00590B8E" w:rsidRPr="00E778C2" w14:paraId="6DC609E9" w14:textId="77777777" w:rsidTr="0044532B">
        <w:trPr>
          <w:trHeight w:val="300"/>
        </w:trPr>
        <w:tc>
          <w:tcPr>
            <w:tcW w:w="875" w:type="dxa"/>
          </w:tcPr>
          <w:p w14:paraId="43433FE4"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06019</w:t>
            </w:r>
          </w:p>
        </w:tc>
        <w:tc>
          <w:tcPr>
            <w:tcW w:w="7987" w:type="dxa"/>
            <w:shd w:val="clear" w:color="auto" w:fill="auto"/>
            <w:noWrap/>
            <w:hideMark/>
          </w:tcPr>
          <w:p w14:paraId="05F6F29C"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Aportaciones Múltiples (FAM)</w:t>
            </w:r>
          </w:p>
        </w:tc>
      </w:tr>
      <w:tr w:rsidR="00590B8E" w:rsidRPr="00E778C2" w14:paraId="70BAF20B" w14:textId="77777777" w:rsidTr="0044532B">
        <w:trPr>
          <w:trHeight w:val="300"/>
        </w:trPr>
        <w:tc>
          <w:tcPr>
            <w:tcW w:w="875" w:type="dxa"/>
          </w:tcPr>
          <w:p w14:paraId="6177152C"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06020</w:t>
            </w:r>
          </w:p>
        </w:tc>
        <w:tc>
          <w:tcPr>
            <w:tcW w:w="7987" w:type="dxa"/>
            <w:shd w:val="clear" w:color="auto" w:fill="auto"/>
            <w:noWrap/>
            <w:hideMark/>
          </w:tcPr>
          <w:p w14:paraId="3074179F"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Aportaciones para Educación Tecnológica y de Adultos (FAETA)</w:t>
            </w:r>
          </w:p>
        </w:tc>
      </w:tr>
      <w:tr w:rsidR="00590B8E" w:rsidRPr="00E778C2" w14:paraId="16C34973" w14:textId="77777777" w:rsidTr="0044532B">
        <w:trPr>
          <w:trHeight w:val="300"/>
        </w:trPr>
        <w:tc>
          <w:tcPr>
            <w:tcW w:w="875" w:type="dxa"/>
          </w:tcPr>
          <w:p w14:paraId="4EE4948B"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06021</w:t>
            </w:r>
          </w:p>
        </w:tc>
        <w:tc>
          <w:tcPr>
            <w:tcW w:w="7987" w:type="dxa"/>
            <w:shd w:val="clear" w:color="auto" w:fill="auto"/>
            <w:noWrap/>
            <w:hideMark/>
          </w:tcPr>
          <w:p w14:paraId="32237EC6"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Aportaciones para el Fortalecimiento de las Entidades Federativas (FAFEF)</w:t>
            </w:r>
          </w:p>
        </w:tc>
      </w:tr>
      <w:tr w:rsidR="00590B8E" w:rsidRPr="00E778C2" w14:paraId="2450E82A" w14:textId="77777777" w:rsidTr="0044532B">
        <w:trPr>
          <w:trHeight w:val="300"/>
        </w:trPr>
        <w:tc>
          <w:tcPr>
            <w:tcW w:w="875" w:type="dxa"/>
          </w:tcPr>
          <w:p w14:paraId="5CE57A3F"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06022</w:t>
            </w:r>
          </w:p>
        </w:tc>
        <w:tc>
          <w:tcPr>
            <w:tcW w:w="7987" w:type="dxa"/>
            <w:shd w:val="clear" w:color="auto" w:fill="auto"/>
            <w:noWrap/>
            <w:hideMark/>
          </w:tcPr>
          <w:p w14:paraId="6A8FA8F0"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Aportaciones para el Fortalecimiento de los Municipios y de las Demarcaciones Territoriales del Distrito Federal (FORTAMUN)</w:t>
            </w:r>
          </w:p>
        </w:tc>
      </w:tr>
      <w:tr w:rsidR="00590B8E" w:rsidRPr="00E778C2" w14:paraId="044B39B3" w14:textId="77777777" w:rsidTr="0044532B">
        <w:trPr>
          <w:trHeight w:val="300"/>
        </w:trPr>
        <w:tc>
          <w:tcPr>
            <w:tcW w:w="875" w:type="dxa"/>
          </w:tcPr>
          <w:p w14:paraId="4EE75917"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06023</w:t>
            </w:r>
          </w:p>
        </w:tc>
        <w:tc>
          <w:tcPr>
            <w:tcW w:w="7987" w:type="dxa"/>
            <w:shd w:val="clear" w:color="auto" w:fill="auto"/>
            <w:noWrap/>
            <w:hideMark/>
          </w:tcPr>
          <w:p w14:paraId="1C51AC49"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Aportaciones para la Infraestructura Social (FAIS)</w:t>
            </w:r>
          </w:p>
        </w:tc>
      </w:tr>
      <w:tr w:rsidR="00590B8E" w:rsidRPr="00E778C2" w14:paraId="5B108921" w14:textId="77777777" w:rsidTr="0044532B">
        <w:trPr>
          <w:trHeight w:val="300"/>
        </w:trPr>
        <w:tc>
          <w:tcPr>
            <w:tcW w:w="875" w:type="dxa"/>
          </w:tcPr>
          <w:p w14:paraId="54F13EF3"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06025</w:t>
            </w:r>
          </w:p>
        </w:tc>
        <w:tc>
          <w:tcPr>
            <w:tcW w:w="7987" w:type="dxa"/>
            <w:shd w:val="clear" w:color="auto" w:fill="auto"/>
            <w:noWrap/>
            <w:hideMark/>
          </w:tcPr>
          <w:p w14:paraId="4608CF96"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Aportaciones para Nómina Educativa y Gasto Operativo (FONE)</w:t>
            </w:r>
          </w:p>
        </w:tc>
      </w:tr>
      <w:tr w:rsidR="00590B8E" w:rsidRPr="00E778C2" w14:paraId="5D70CD20" w14:textId="77777777" w:rsidTr="0044532B">
        <w:trPr>
          <w:trHeight w:val="300"/>
        </w:trPr>
        <w:tc>
          <w:tcPr>
            <w:tcW w:w="875" w:type="dxa"/>
          </w:tcPr>
          <w:p w14:paraId="24699673"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06026</w:t>
            </w:r>
          </w:p>
        </w:tc>
        <w:tc>
          <w:tcPr>
            <w:tcW w:w="7987" w:type="dxa"/>
            <w:shd w:val="clear" w:color="auto" w:fill="auto"/>
            <w:noWrap/>
            <w:hideMark/>
          </w:tcPr>
          <w:p w14:paraId="01BD7CFE"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apoyo en infraestructura y productividad</w:t>
            </w:r>
          </w:p>
        </w:tc>
      </w:tr>
      <w:tr w:rsidR="00590B8E" w:rsidRPr="00E778C2" w14:paraId="16F2CB8E" w14:textId="77777777" w:rsidTr="0044532B">
        <w:trPr>
          <w:trHeight w:val="300"/>
        </w:trPr>
        <w:tc>
          <w:tcPr>
            <w:tcW w:w="875" w:type="dxa"/>
          </w:tcPr>
          <w:p w14:paraId="4B7A2EF3"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06027</w:t>
            </w:r>
          </w:p>
        </w:tc>
        <w:tc>
          <w:tcPr>
            <w:tcW w:w="7987" w:type="dxa"/>
            <w:shd w:val="clear" w:color="auto" w:fill="auto"/>
            <w:noWrap/>
            <w:hideMark/>
          </w:tcPr>
          <w:p w14:paraId="29680775"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apoyo para infraestructura y seguridad</w:t>
            </w:r>
          </w:p>
        </w:tc>
      </w:tr>
      <w:tr w:rsidR="00590B8E" w:rsidRPr="00E778C2" w14:paraId="026F5306" w14:textId="77777777" w:rsidTr="0044532B">
        <w:trPr>
          <w:trHeight w:val="300"/>
        </w:trPr>
        <w:tc>
          <w:tcPr>
            <w:tcW w:w="875" w:type="dxa"/>
          </w:tcPr>
          <w:p w14:paraId="7B77B4F7"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06029</w:t>
            </w:r>
          </w:p>
        </w:tc>
        <w:tc>
          <w:tcPr>
            <w:tcW w:w="7987" w:type="dxa"/>
            <w:shd w:val="clear" w:color="auto" w:fill="auto"/>
            <w:noWrap/>
            <w:hideMark/>
          </w:tcPr>
          <w:p w14:paraId="3A665247"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compensación</w:t>
            </w:r>
          </w:p>
        </w:tc>
      </w:tr>
      <w:tr w:rsidR="00590B8E" w:rsidRPr="00E778C2" w14:paraId="6A25E793" w14:textId="77777777" w:rsidTr="0044532B">
        <w:trPr>
          <w:trHeight w:val="300"/>
        </w:trPr>
        <w:tc>
          <w:tcPr>
            <w:tcW w:w="875" w:type="dxa"/>
          </w:tcPr>
          <w:p w14:paraId="03D0CFDF"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06030</w:t>
            </w:r>
          </w:p>
        </w:tc>
        <w:tc>
          <w:tcPr>
            <w:tcW w:w="7987" w:type="dxa"/>
            <w:shd w:val="clear" w:color="auto" w:fill="auto"/>
            <w:noWrap/>
            <w:hideMark/>
          </w:tcPr>
          <w:p w14:paraId="7CC34473"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compensación al régimen de pequeños contribuyentes y del régimen de los intermedios</w:t>
            </w:r>
          </w:p>
        </w:tc>
      </w:tr>
      <w:tr w:rsidR="00590B8E" w:rsidRPr="00E778C2" w14:paraId="1F6764F4" w14:textId="77777777" w:rsidTr="0044532B">
        <w:trPr>
          <w:trHeight w:val="300"/>
        </w:trPr>
        <w:tc>
          <w:tcPr>
            <w:tcW w:w="875" w:type="dxa"/>
          </w:tcPr>
          <w:p w14:paraId="4B31F467"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06031</w:t>
            </w:r>
          </w:p>
        </w:tc>
        <w:tc>
          <w:tcPr>
            <w:tcW w:w="7987" w:type="dxa"/>
            <w:shd w:val="clear" w:color="auto" w:fill="auto"/>
            <w:noWrap/>
            <w:hideMark/>
          </w:tcPr>
          <w:p w14:paraId="5679F2E0"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compensación de automóviles nuevos</w:t>
            </w:r>
          </w:p>
        </w:tc>
      </w:tr>
      <w:tr w:rsidR="00590B8E" w:rsidRPr="00E778C2" w14:paraId="32B3A842" w14:textId="77777777" w:rsidTr="0044532B">
        <w:trPr>
          <w:trHeight w:val="300"/>
        </w:trPr>
        <w:tc>
          <w:tcPr>
            <w:tcW w:w="875" w:type="dxa"/>
          </w:tcPr>
          <w:p w14:paraId="5C98957E"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06032</w:t>
            </w:r>
          </w:p>
        </w:tc>
        <w:tc>
          <w:tcPr>
            <w:tcW w:w="7987" w:type="dxa"/>
            <w:shd w:val="clear" w:color="auto" w:fill="auto"/>
            <w:noWrap/>
            <w:hideMark/>
          </w:tcPr>
          <w:p w14:paraId="64ABED18"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desincorporación de entidades</w:t>
            </w:r>
          </w:p>
        </w:tc>
      </w:tr>
      <w:tr w:rsidR="00590B8E" w:rsidRPr="00E778C2" w14:paraId="42BFAB0E" w14:textId="77777777" w:rsidTr="0044532B">
        <w:trPr>
          <w:trHeight w:val="300"/>
        </w:trPr>
        <w:tc>
          <w:tcPr>
            <w:tcW w:w="875" w:type="dxa"/>
          </w:tcPr>
          <w:p w14:paraId="314AAD17"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06033</w:t>
            </w:r>
          </w:p>
        </w:tc>
        <w:tc>
          <w:tcPr>
            <w:tcW w:w="7987" w:type="dxa"/>
            <w:shd w:val="clear" w:color="auto" w:fill="auto"/>
            <w:noWrap/>
            <w:hideMark/>
          </w:tcPr>
          <w:p w14:paraId="18DF1F47"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Estabilización de los Ingresos de las Entidades Federativas (FEIEF)</w:t>
            </w:r>
          </w:p>
        </w:tc>
      </w:tr>
      <w:tr w:rsidR="00590B8E" w:rsidRPr="00E778C2" w14:paraId="1A16545F" w14:textId="77777777" w:rsidTr="0044532B">
        <w:trPr>
          <w:trHeight w:val="300"/>
        </w:trPr>
        <w:tc>
          <w:tcPr>
            <w:tcW w:w="875" w:type="dxa"/>
          </w:tcPr>
          <w:p w14:paraId="4E11FDC5"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06034</w:t>
            </w:r>
          </w:p>
        </w:tc>
        <w:tc>
          <w:tcPr>
            <w:tcW w:w="7987" w:type="dxa"/>
            <w:shd w:val="clear" w:color="auto" w:fill="auto"/>
            <w:noWrap/>
            <w:hideMark/>
          </w:tcPr>
          <w:p w14:paraId="2341458F"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extracción de hidrocarburos</w:t>
            </w:r>
          </w:p>
        </w:tc>
      </w:tr>
      <w:tr w:rsidR="00590B8E" w:rsidRPr="00E778C2" w14:paraId="31E24B95" w14:textId="77777777" w:rsidTr="0044532B">
        <w:trPr>
          <w:trHeight w:val="300"/>
        </w:trPr>
        <w:tc>
          <w:tcPr>
            <w:tcW w:w="875" w:type="dxa"/>
          </w:tcPr>
          <w:p w14:paraId="65AF76AF"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06035</w:t>
            </w:r>
          </w:p>
        </w:tc>
        <w:tc>
          <w:tcPr>
            <w:tcW w:w="7987" w:type="dxa"/>
            <w:shd w:val="clear" w:color="auto" w:fill="auto"/>
            <w:noWrap/>
            <w:hideMark/>
          </w:tcPr>
          <w:p w14:paraId="1768FDEE"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fiscalización y recaudación</w:t>
            </w:r>
          </w:p>
        </w:tc>
      </w:tr>
      <w:tr w:rsidR="00590B8E" w:rsidRPr="00E778C2" w14:paraId="1B4F8ADD" w14:textId="77777777" w:rsidTr="0044532B">
        <w:trPr>
          <w:trHeight w:val="300"/>
        </w:trPr>
        <w:tc>
          <w:tcPr>
            <w:tcW w:w="875" w:type="dxa"/>
          </w:tcPr>
          <w:p w14:paraId="517A6ED7"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06036</w:t>
            </w:r>
          </w:p>
        </w:tc>
        <w:tc>
          <w:tcPr>
            <w:tcW w:w="7987" w:type="dxa"/>
            <w:shd w:val="clear" w:color="auto" w:fill="auto"/>
            <w:noWrap/>
            <w:hideMark/>
          </w:tcPr>
          <w:p w14:paraId="60FB1488"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fomento municipal</w:t>
            </w:r>
          </w:p>
        </w:tc>
      </w:tr>
      <w:tr w:rsidR="00590B8E" w:rsidRPr="00E778C2" w14:paraId="4E457F42" w14:textId="77777777" w:rsidTr="0044532B">
        <w:trPr>
          <w:trHeight w:val="300"/>
        </w:trPr>
        <w:tc>
          <w:tcPr>
            <w:tcW w:w="875" w:type="dxa"/>
          </w:tcPr>
          <w:p w14:paraId="558EF183"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06039</w:t>
            </w:r>
          </w:p>
        </w:tc>
        <w:tc>
          <w:tcPr>
            <w:tcW w:w="7987" w:type="dxa"/>
            <w:shd w:val="clear" w:color="auto" w:fill="auto"/>
            <w:noWrap/>
            <w:hideMark/>
          </w:tcPr>
          <w:p w14:paraId="67D41564"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reconstrucción de Entidades Federativas</w:t>
            </w:r>
          </w:p>
        </w:tc>
      </w:tr>
      <w:tr w:rsidR="00590B8E" w:rsidRPr="00E778C2" w14:paraId="4344FD57" w14:textId="77777777" w:rsidTr="0044532B">
        <w:trPr>
          <w:trHeight w:val="300"/>
        </w:trPr>
        <w:tc>
          <w:tcPr>
            <w:tcW w:w="875" w:type="dxa"/>
          </w:tcPr>
          <w:p w14:paraId="5B2FF053"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06040</w:t>
            </w:r>
          </w:p>
        </w:tc>
        <w:tc>
          <w:tcPr>
            <w:tcW w:w="7987" w:type="dxa"/>
            <w:shd w:val="clear" w:color="auto" w:fill="auto"/>
            <w:noWrap/>
            <w:hideMark/>
          </w:tcPr>
          <w:p w14:paraId="592388D3"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general de participaciones</w:t>
            </w:r>
          </w:p>
        </w:tc>
      </w:tr>
      <w:tr w:rsidR="002C0EE1" w:rsidRPr="00E778C2" w14:paraId="74A0CAB8" w14:textId="77777777" w:rsidTr="0044532B">
        <w:trPr>
          <w:trHeight w:val="300"/>
        </w:trPr>
        <w:tc>
          <w:tcPr>
            <w:tcW w:w="875" w:type="dxa"/>
          </w:tcPr>
          <w:p w14:paraId="130888DB" w14:textId="05E671D9" w:rsidR="002C0EE1" w:rsidRPr="00E778C2" w:rsidRDefault="00D33478"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06051</w:t>
            </w:r>
          </w:p>
        </w:tc>
        <w:tc>
          <w:tcPr>
            <w:tcW w:w="7987" w:type="dxa"/>
            <w:shd w:val="clear" w:color="auto" w:fill="auto"/>
            <w:noWrap/>
          </w:tcPr>
          <w:p w14:paraId="4976FBA5" w14:textId="562D16D8" w:rsidR="002C0EE1" w:rsidRPr="00E778C2" w:rsidRDefault="002C0EE1"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Metropolitano</w:t>
            </w:r>
          </w:p>
        </w:tc>
      </w:tr>
      <w:tr w:rsidR="00590B8E" w:rsidRPr="00E778C2" w14:paraId="5B86AC20" w14:textId="77777777" w:rsidTr="0044532B">
        <w:trPr>
          <w:trHeight w:val="300"/>
        </w:trPr>
        <w:tc>
          <w:tcPr>
            <w:tcW w:w="875" w:type="dxa"/>
          </w:tcPr>
          <w:p w14:paraId="48B7C1A8"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06041</w:t>
            </w:r>
          </w:p>
        </w:tc>
        <w:tc>
          <w:tcPr>
            <w:tcW w:w="7987" w:type="dxa"/>
            <w:shd w:val="clear" w:color="auto" w:fill="auto"/>
            <w:noWrap/>
            <w:hideMark/>
          </w:tcPr>
          <w:p w14:paraId="4C8D15B5"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Impuesto Especial sobre Producción y Servicios</w:t>
            </w:r>
          </w:p>
        </w:tc>
      </w:tr>
      <w:tr w:rsidR="00590B8E" w:rsidRPr="00E778C2" w14:paraId="579E5004" w14:textId="77777777" w:rsidTr="0044532B">
        <w:trPr>
          <w:trHeight w:val="300"/>
        </w:trPr>
        <w:tc>
          <w:tcPr>
            <w:tcW w:w="875" w:type="dxa"/>
          </w:tcPr>
          <w:p w14:paraId="58862CA1"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06042</w:t>
            </w:r>
          </w:p>
        </w:tc>
        <w:tc>
          <w:tcPr>
            <w:tcW w:w="7987" w:type="dxa"/>
            <w:shd w:val="clear" w:color="auto" w:fill="auto"/>
            <w:noWrap/>
            <w:hideMark/>
          </w:tcPr>
          <w:p w14:paraId="2E6AF0A2"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Impuesto sobre la renta participable</w:t>
            </w:r>
          </w:p>
        </w:tc>
      </w:tr>
      <w:tr w:rsidR="00590B8E" w:rsidRPr="00E778C2" w14:paraId="6B83453B" w14:textId="77777777" w:rsidTr="0044532B">
        <w:trPr>
          <w:trHeight w:val="300"/>
        </w:trPr>
        <w:tc>
          <w:tcPr>
            <w:tcW w:w="875" w:type="dxa"/>
          </w:tcPr>
          <w:p w14:paraId="6F708922"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06043</w:t>
            </w:r>
          </w:p>
        </w:tc>
        <w:tc>
          <w:tcPr>
            <w:tcW w:w="7987" w:type="dxa"/>
            <w:shd w:val="clear" w:color="auto" w:fill="auto"/>
            <w:noWrap/>
            <w:hideMark/>
          </w:tcPr>
          <w:p w14:paraId="4B49DBD5"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La transferencia del Fondo Mexicano del Petróleo para la Estabilización y el Desarrollo</w:t>
            </w:r>
          </w:p>
        </w:tc>
      </w:tr>
      <w:tr w:rsidR="00590B8E" w:rsidRPr="00E778C2" w14:paraId="0018B7E3" w14:textId="77777777" w:rsidTr="0044532B">
        <w:trPr>
          <w:trHeight w:val="300"/>
        </w:trPr>
        <w:tc>
          <w:tcPr>
            <w:tcW w:w="875" w:type="dxa"/>
          </w:tcPr>
          <w:p w14:paraId="2603D3E2"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06047</w:t>
            </w:r>
          </w:p>
        </w:tc>
        <w:tc>
          <w:tcPr>
            <w:tcW w:w="7987" w:type="dxa"/>
            <w:shd w:val="clear" w:color="auto" w:fill="auto"/>
            <w:noWrap/>
            <w:hideMark/>
          </w:tcPr>
          <w:p w14:paraId="7BE44ADB"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Mandato para la administración de los recursos del Programa de Cooperación Energética para Países de Centroamérica y el Caribe</w:t>
            </w:r>
          </w:p>
        </w:tc>
      </w:tr>
      <w:tr w:rsidR="00590B8E" w:rsidRPr="00E778C2" w14:paraId="02C432FC" w14:textId="77777777" w:rsidTr="0044532B">
        <w:trPr>
          <w:trHeight w:val="300"/>
        </w:trPr>
        <w:tc>
          <w:tcPr>
            <w:tcW w:w="875" w:type="dxa"/>
          </w:tcPr>
          <w:p w14:paraId="4F532A8C"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06049</w:t>
            </w:r>
          </w:p>
        </w:tc>
        <w:tc>
          <w:tcPr>
            <w:tcW w:w="7987" w:type="dxa"/>
            <w:shd w:val="clear" w:color="auto" w:fill="auto"/>
            <w:noWrap/>
            <w:hideMark/>
          </w:tcPr>
          <w:p w14:paraId="449427B5"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Museo Dolores Olmedo Patiño</w:t>
            </w:r>
          </w:p>
        </w:tc>
      </w:tr>
      <w:tr w:rsidR="00590B8E" w:rsidRPr="00E778C2" w14:paraId="631CF080" w14:textId="77777777" w:rsidTr="0044532B">
        <w:trPr>
          <w:trHeight w:val="300"/>
        </w:trPr>
        <w:tc>
          <w:tcPr>
            <w:tcW w:w="875" w:type="dxa"/>
          </w:tcPr>
          <w:p w14:paraId="3BE49410"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06921</w:t>
            </w:r>
          </w:p>
        </w:tc>
        <w:tc>
          <w:tcPr>
            <w:tcW w:w="7987" w:type="dxa"/>
            <w:shd w:val="clear" w:color="auto" w:fill="auto"/>
            <w:noWrap/>
            <w:hideMark/>
          </w:tcPr>
          <w:p w14:paraId="4B10EB3A"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bCs/>
                <w:color w:val="000000"/>
                <w:sz w:val="22"/>
                <w:szCs w:val="22"/>
                <w:lang w:eastAsia="es-MX"/>
              </w:rPr>
              <w:t>Fideicomiso para el Fondo Regional (FIFONREGIÓN)</w:t>
            </w:r>
          </w:p>
        </w:tc>
      </w:tr>
      <w:tr w:rsidR="00590B8E" w:rsidRPr="00E778C2" w14:paraId="35C266FF" w14:textId="77777777" w:rsidTr="0044532B">
        <w:trPr>
          <w:trHeight w:val="300"/>
        </w:trPr>
        <w:tc>
          <w:tcPr>
            <w:tcW w:w="875" w:type="dxa"/>
          </w:tcPr>
          <w:p w14:paraId="684355EF"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06922</w:t>
            </w:r>
          </w:p>
        </w:tc>
        <w:tc>
          <w:tcPr>
            <w:tcW w:w="7987" w:type="dxa"/>
            <w:shd w:val="clear" w:color="auto" w:fill="auto"/>
            <w:noWrap/>
            <w:hideMark/>
          </w:tcPr>
          <w:p w14:paraId="7A44A031"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bCs/>
                <w:color w:val="000000"/>
                <w:sz w:val="22"/>
                <w:szCs w:val="22"/>
                <w:lang w:eastAsia="es-MX"/>
              </w:rPr>
              <w:t>Fideicomiso para la Evaluación de los Fondos de Aportaciones Federales (FIDEFAF)</w:t>
            </w:r>
          </w:p>
        </w:tc>
      </w:tr>
      <w:tr w:rsidR="00590B8E" w:rsidRPr="00E778C2" w14:paraId="58E23DBE" w14:textId="77777777" w:rsidTr="0044532B">
        <w:trPr>
          <w:trHeight w:val="300"/>
        </w:trPr>
        <w:tc>
          <w:tcPr>
            <w:tcW w:w="875" w:type="dxa"/>
          </w:tcPr>
          <w:p w14:paraId="7DF60D63"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06327</w:t>
            </w:r>
          </w:p>
        </w:tc>
        <w:tc>
          <w:tcPr>
            <w:tcW w:w="7987" w:type="dxa"/>
            <w:shd w:val="clear" w:color="auto" w:fill="auto"/>
            <w:noWrap/>
            <w:hideMark/>
          </w:tcPr>
          <w:p w14:paraId="636C9D7A"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bCs/>
                <w:color w:val="000000"/>
                <w:sz w:val="22"/>
                <w:szCs w:val="22"/>
                <w:lang w:eastAsia="es-MX"/>
              </w:rPr>
              <w:t>Fideicomiso de Transición 2018</w:t>
            </w:r>
          </w:p>
        </w:tc>
      </w:tr>
      <w:tr w:rsidR="00590B8E" w:rsidRPr="00E778C2" w14:paraId="7508CDC2" w14:textId="77777777" w:rsidTr="0044532B">
        <w:trPr>
          <w:trHeight w:val="300"/>
        </w:trPr>
        <w:tc>
          <w:tcPr>
            <w:tcW w:w="875" w:type="dxa"/>
          </w:tcPr>
          <w:p w14:paraId="7A67757E" w14:textId="77777777" w:rsidR="00590B8E" w:rsidRPr="00E778C2" w:rsidRDefault="00590B8E" w:rsidP="00590B8E">
            <w:pPr>
              <w:rPr>
                <w:rFonts w:ascii="Arial" w:hAnsi="Arial" w:cs="Arial"/>
                <w:bCs/>
                <w:color w:val="000000" w:themeColor="text1"/>
                <w:sz w:val="22"/>
                <w:szCs w:val="22"/>
                <w:lang w:eastAsia="es-MX"/>
              </w:rPr>
            </w:pPr>
          </w:p>
        </w:tc>
        <w:tc>
          <w:tcPr>
            <w:tcW w:w="7987" w:type="dxa"/>
            <w:shd w:val="clear" w:color="auto" w:fill="auto"/>
            <w:noWrap/>
          </w:tcPr>
          <w:p w14:paraId="6E1349F2" w14:textId="77777777" w:rsidR="00590B8E" w:rsidRPr="00E778C2" w:rsidRDefault="00590B8E" w:rsidP="00590B8E">
            <w:pPr>
              <w:jc w:val="both"/>
              <w:rPr>
                <w:rFonts w:ascii="Arial" w:hAnsi="Arial" w:cs="Arial"/>
                <w:bCs/>
                <w:color w:val="000000"/>
                <w:sz w:val="22"/>
                <w:szCs w:val="22"/>
                <w:lang w:eastAsia="es-MX"/>
              </w:rPr>
            </w:pPr>
            <w:r w:rsidRPr="00E778C2">
              <w:rPr>
                <w:rFonts w:ascii="Arial" w:hAnsi="Arial" w:cs="Arial"/>
                <w:b/>
                <w:bCs/>
                <w:color w:val="000000"/>
                <w:sz w:val="22"/>
                <w:szCs w:val="22"/>
                <w:lang w:eastAsia="es-MX"/>
              </w:rPr>
              <w:t>Secretaría de la Defensa Nacional</w:t>
            </w:r>
          </w:p>
        </w:tc>
      </w:tr>
      <w:tr w:rsidR="00590B8E" w:rsidRPr="00E778C2" w14:paraId="62F74F98" w14:textId="77777777" w:rsidTr="0044532B">
        <w:trPr>
          <w:trHeight w:val="300"/>
        </w:trPr>
        <w:tc>
          <w:tcPr>
            <w:tcW w:w="875" w:type="dxa"/>
          </w:tcPr>
          <w:p w14:paraId="6DCA8DA0"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07001</w:t>
            </w:r>
          </w:p>
        </w:tc>
        <w:tc>
          <w:tcPr>
            <w:tcW w:w="7987" w:type="dxa"/>
            <w:shd w:val="clear" w:color="auto" w:fill="auto"/>
            <w:noWrap/>
          </w:tcPr>
          <w:p w14:paraId="0EA82099" w14:textId="77777777" w:rsidR="00590B8E" w:rsidRPr="00E778C2" w:rsidRDefault="00590B8E" w:rsidP="00590B8E">
            <w:pPr>
              <w:jc w:val="both"/>
              <w:rPr>
                <w:rFonts w:ascii="Arial" w:hAnsi="Arial" w:cs="Arial"/>
                <w:bCs/>
                <w:color w:val="000000"/>
                <w:sz w:val="22"/>
                <w:szCs w:val="22"/>
                <w:lang w:eastAsia="es-MX"/>
              </w:rPr>
            </w:pPr>
            <w:r w:rsidRPr="00E778C2">
              <w:rPr>
                <w:rFonts w:ascii="Arial" w:hAnsi="Arial" w:cs="Arial"/>
                <w:color w:val="000000"/>
                <w:sz w:val="22"/>
                <w:szCs w:val="22"/>
                <w:lang w:eastAsia="es-MX"/>
              </w:rPr>
              <w:t>Fideicomiso de apoyo a deudos de militares fallecidos o a militares que hayan adquirido una inutilidad en primera categoría en actos del servicio considerado de alto riesgo</w:t>
            </w:r>
          </w:p>
        </w:tc>
      </w:tr>
      <w:tr w:rsidR="00590B8E" w:rsidRPr="00E778C2" w14:paraId="4307003B" w14:textId="77777777" w:rsidTr="0044532B">
        <w:trPr>
          <w:trHeight w:val="300"/>
        </w:trPr>
        <w:tc>
          <w:tcPr>
            <w:tcW w:w="875" w:type="dxa"/>
          </w:tcPr>
          <w:p w14:paraId="44B55508"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07002</w:t>
            </w:r>
          </w:p>
        </w:tc>
        <w:tc>
          <w:tcPr>
            <w:tcW w:w="7987" w:type="dxa"/>
            <w:shd w:val="clear" w:color="auto" w:fill="auto"/>
            <w:noWrap/>
          </w:tcPr>
          <w:p w14:paraId="7B8BF370" w14:textId="77777777" w:rsidR="00590B8E" w:rsidRPr="00E778C2" w:rsidRDefault="00590B8E" w:rsidP="00590B8E">
            <w:pPr>
              <w:jc w:val="both"/>
              <w:rPr>
                <w:rFonts w:ascii="Arial" w:hAnsi="Arial" w:cs="Arial"/>
                <w:bCs/>
                <w:color w:val="000000"/>
                <w:sz w:val="22"/>
                <w:szCs w:val="22"/>
                <w:lang w:eastAsia="es-MX"/>
              </w:rPr>
            </w:pPr>
            <w:r w:rsidRPr="00E778C2">
              <w:rPr>
                <w:rFonts w:ascii="Arial" w:hAnsi="Arial" w:cs="Arial"/>
                <w:color w:val="000000"/>
                <w:sz w:val="22"/>
                <w:szCs w:val="22"/>
                <w:lang w:eastAsia="es-MX"/>
              </w:rPr>
              <w:t>Fideicomiso público de administración y pago de equipo militar</w:t>
            </w:r>
          </w:p>
        </w:tc>
      </w:tr>
      <w:tr w:rsidR="00590B8E" w:rsidRPr="00E778C2" w14:paraId="1DE6049C" w14:textId="77777777" w:rsidTr="0044532B">
        <w:trPr>
          <w:trHeight w:val="300"/>
        </w:trPr>
        <w:tc>
          <w:tcPr>
            <w:tcW w:w="875" w:type="dxa"/>
          </w:tcPr>
          <w:p w14:paraId="7EA0AAAD" w14:textId="77777777" w:rsidR="00590B8E" w:rsidRPr="00E778C2" w:rsidRDefault="00590B8E" w:rsidP="00590B8E">
            <w:pPr>
              <w:rPr>
                <w:rFonts w:ascii="Arial" w:hAnsi="Arial" w:cs="Arial"/>
                <w:bCs/>
                <w:color w:val="000000" w:themeColor="text1"/>
                <w:sz w:val="22"/>
                <w:szCs w:val="22"/>
                <w:lang w:eastAsia="es-MX"/>
              </w:rPr>
            </w:pPr>
          </w:p>
        </w:tc>
        <w:tc>
          <w:tcPr>
            <w:tcW w:w="7987" w:type="dxa"/>
            <w:shd w:val="clear" w:color="auto" w:fill="auto"/>
            <w:noWrap/>
            <w:hideMark/>
          </w:tcPr>
          <w:p w14:paraId="74C0A77B"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Secretaría de Medio Ambiente y Recursos Naturales</w:t>
            </w:r>
          </w:p>
        </w:tc>
      </w:tr>
      <w:tr w:rsidR="00590B8E" w:rsidRPr="00E778C2" w14:paraId="6F9B8556" w14:textId="77777777" w:rsidTr="0044532B">
        <w:trPr>
          <w:trHeight w:val="300"/>
        </w:trPr>
        <w:tc>
          <w:tcPr>
            <w:tcW w:w="875" w:type="dxa"/>
          </w:tcPr>
          <w:p w14:paraId="1C4B8FF1"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16001</w:t>
            </w:r>
          </w:p>
        </w:tc>
        <w:tc>
          <w:tcPr>
            <w:tcW w:w="7987" w:type="dxa"/>
            <w:shd w:val="clear" w:color="auto" w:fill="auto"/>
            <w:noWrap/>
            <w:hideMark/>
          </w:tcPr>
          <w:p w14:paraId="19DDDE07"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apoyar los programas, proyectos y acciones ambientales de la megalópolis</w:t>
            </w:r>
          </w:p>
        </w:tc>
      </w:tr>
      <w:tr w:rsidR="00590B8E" w:rsidRPr="00E778C2" w14:paraId="20A41675" w14:textId="77777777" w:rsidTr="0044532B">
        <w:trPr>
          <w:trHeight w:val="300"/>
        </w:trPr>
        <w:tc>
          <w:tcPr>
            <w:tcW w:w="875" w:type="dxa"/>
          </w:tcPr>
          <w:p w14:paraId="3C57296E"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16002</w:t>
            </w:r>
          </w:p>
        </w:tc>
        <w:tc>
          <w:tcPr>
            <w:tcW w:w="7987" w:type="dxa"/>
            <w:shd w:val="clear" w:color="auto" w:fill="auto"/>
            <w:noWrap/>
            <w:hideMark/>
          </w:tcPr>
          <w:p w14:paraId="76DD3E18"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Mexicano para la conservación de la naturaleza</w:t>
            </w:r>
          </w:p>
        </w:tc>
      </w:tr>
      <w:tr w:rsidR="00590B8E" w:rsidRPr="00E778C2" w14:paraId="25EBA315" w14:textId="77777777" w:rsidTr="0044532B">
        <w:trPr>
          <w:trHeight w:val="300"/>
        </w:trPr>
        <w:tc>
          <w:tcPr>
            <w:tcW w:w="875" w:type="dxa"/>
          </w:tcPr>
          <w:p w14:paraId="51FE442B"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16003</w:t>
            </w:r>
          </w:p>
        </w:tc>
        <w:tc>
          <w:tcPr>
            <w:tcW w:w="7987" w:type="dxa"/>
            <w:shd w:val="clear" w:color="auto" w:fill="auto"/>
            <w:noWrap/>
            <w:hideMark/>
          </w:tcPr>
          <w:p w14:paraId="228A1245" w14:textId="77777777" w:rsidR="00590B8E" w:rsidRPr="00E778C2" w:rsidRDefault="00590B8E" w:rsidP="00590B8E">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Fondo para el cambio climático</w:t>
            </w:r>
          </w:p>
        </w:tc>
      </w:tr>
      <w:tr w:rsidR="00590B8E" w:rsidRPr="00E778C2" w14:paraId="123981A8" w14:textId="77777777" w:rsidTr="0044532B">
        <w:trPr>
          <w:trHeight w:val="300"/>
        </w:trPr>
        <w:tc>
          <w:tcPr>
            <w:tcW w:w="875" w:type="dxa"/>
          </w:tcPr>
          <w:p w14:paraId="5BDC1114"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16004</w:t>
            </w:r>
          </w:p>
        </w:tc>
        <w:tc>
          <w:tcPr>
            <w:tcW w:w="7987" w:type="dxa"/>
            <w:shd w:val="clear" w:color="auto" w:fill="auto"/>
            <w:noWrap/>
            <w:hideMark/>
          </w:tcPr>
          <w:p w14:paraId="24880BCD"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para la biodiversidad</w:t>
            </w:r>
          </w:p>
        </w:tc>
      </w:tr>
      <w:tr w:rsidR="00590B8E" w:rsidRPr="00E778C2" w14:paraId="7E7617C8" w14:textId="77777777" w:rsidTr="0044532B">
        <w:trPr>
          <w:trHeight w:val="300"/>
        </w:trPr>
        <w:tc>
          <w:tcPr>
            <w:tcW w:w="875" w:type="dxa"/>
          </w:tcPr>
          <w:p w14:paraId="432FB6C3"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16005</w:t>
            </w:r>
          </w:p>
        </w:tc>
        <w:tc>
          <w:tcPr>
            <w:tcW w:w="7987" w:type="dxa"/>
            <w:shd w:val="clear" w:color="auto" w:fill="auto"/>
            <w:noWrap/>
            <w:hideMark/>
          </w:tcPr>
          <w:p w14:paraId="1883418A"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Mandato para remediación ambiental</w:t>
            </w:r>
          </w:p>
        </w:tc>
      </w:tr>
      <w:tr w:rsidR="00590B8E" w:rsidRPr="00E778C2" w14:paraId="7C281884" w14:textId="77777777" w:rsidTr="0044532B">
        <w:trPr>
          <w:trHeight w:val="300"/>
        </w:trPr>
        <w:tc>
          <w:tcPr>
            <w:tcW w:w="875" w:type="dxa"/>
          </w:tcPr>
          <w:p w14:paraId="137B4CE5" w14:textId="77777777" w:rsidR="00590B8E" w:rsidRPr="00E778C2" w:rsidRDefault="00590B8E" w:rsidP="00590B8E">
            <w:pPr>
              <w:rPr>
                <w:rFonts w:ascii="Arial" w:hAnsi="Arial" w:cs="Arial"/>
                <w:bCs/>
                <w:color w:val="000000" w:themeColor="text1"/>
                <w:sz w:val="22"/>
                <w:szCs w:val="22"/>
                <w:lang w:eastAsia="es-MX"/>
              </w:rPr>
            </w:pPr>
          </w:p>
        </w:tc>
        <w:tc>
          <w:tcPr>
            <w:tcW w:w="7987" w:type="dxa"/>
            <w:shd w:val="clear" w:color="auto" w:fill="auto"/>
            <w:noWrap/>
            <w:hideMark/>
          </w:tcPr>
          <w:p w14:paraId="7C419CC4" w14:textId="77777777" w:rsidR="00590B8E" w:rsidRPr="00E778C2" w:rsidRDefault="00590B8E" w:rsidP="00590B8E">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Secretaría de Relaciones Exteriores</w:t>
            </w:r>
          </w:p>
        </w:tc>
      </w:tr>
      <w:tr w:rsidR="00590B8E" w:rsidRPr="00E778C2" w14:paraId="70513BC4" w14:textId="77777777" w:rsidTr="0044532B">
        <w:trPr>
          <w:trHeight w:val="300"/>
        </w:trPr>
        <w:tc>
          <w:tcPr>
            <w:tcW w:w="875" w:type="dxa"/>
          </w:tcPr>
          <w:p w14:paraId="29416FF9"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05005</w:t>
            </w:r>
          </w:p>
        </w:tc>
        <w:tc>
          <w:tcPr>
            <w:tcW w:w="7987" w:type="dxa"/>
            <w:shd w:val="clear" w:color="auto" w:fill="auto"/>
            <w:noWrap/>
            <w:hideMark/>
          </w:tcPr>
          <w:p w14:paraId="4E716C36"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cubrir gastos por demandas en el extranjero</w:t>
            </w:r>
          </w:p>
        </w:tc>
      </w:tr>
      <w:tr w:rsidR="00590B8E" w:rsidRPr="00E778C2" w14:paraId="5CA83D8F" w14:textId="77777777" w:rsidTr="0044532B">
        <w:trPr>
          <w:trHeight w:val="300"/>
        </w:trPr>
        <w:tc>
          <w:tcPr>
            <w:tcW w:w="875" w:type="dxa"/>
          </w:tcPr>
          <w:p w14:paraId="776EBA79"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05006</w:t>
            </w:r>
          </w:p>
        </w:tc>
        <w:tc>
          <w:tcPr>
            <w:tcW w:w="7987" w:type="dxa"/>
            <w:shd w:val="clear" w:color="auto" w:fill="auto"/>
            <w:noWrap/>
            <w:hideMark/>
          </w:tcPr>
          <w:p w14:paraId="6DF49FED"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Mandato para el establecimiento del Fondo de Contingencia de las RME´S</w:t>
            </w:r>
          </w:p>
        </w:tc>
      </w:tr>
      <w:tr w:rsidR="00590B8E" w:rsidRPr="00E778C2" w14:paraId="3F2777A3" w14:textId="77777777" w:rsidTr="0044532B">
        <w:trPr>
          <w:trHeight w:val="300"/>
        </w:trPr>
        <w:tc>
          <w:tcPr>
            <w:tcW w:w="875" w:type="dxa"/>
          </w:tcPr>
          <w:p w14:paraId="3D4E7788"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05103</w:t>
            </w:r>
          </w:p>
        </w:tc>
        <w:tc>
          <w:tcPr>
            <w:tcW w:w="7987" w:type="dxa"/>
            <w:shd w:val="clear" w:color="auto" w:fill="auto"/>
            <w:noWrap/>
            <w:hideMark/>
          </w:tcPr>
          <w:p w14:paraId="064C7B6B"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bCs/>
                <w:color w:val="000000"/>
                <w:sz w:val="22"/>
                <w:szCs w:val="22"/>
                <w:lang w:eastAsia="es-MX"/>
              </w:rPr>
              <w:t>Mandato para la Estrategia de Fortalecimiento para la Atención a Mexicanos en Estados Unidos</w:t>
            </w:r>
          </w:p>
        </w:tc>
      </w:tr>
      <w:tr w:rsidR="00590B8E" w:rsidRPr="00E778C2" w14:paraId="210E3D98" w14:textId="77777777" w:rsidTr="0044532B">
        <w:trPr>
          <w:trHeight w:val="300"/>
        </w:trPr>
        <w:tc>
          <w:tcPr>
            <w:tcW w:w="875" w:type="dxa"/>
          </w:tcPr>
          <w:p w14:paraId="682571CB" w14:textId="77777777" w:rsidR="00590B8E" w:rsidRPr="00E778C2" w:rsidRDefault="00590B8E" w:rsidP="00590B8E">
            <w:pPr>
              <w:rPr>
                <w:rFonts w:ascii="Arial" w:hAnsi="Arial" w:cs="Arial"/>
                <w:bCs/>
                <w:color w:val="000000" w:themeColor="text1"/>
                <w:sz w:val="22"/>
                <w:szCs w:val="22"/>
                <w:lang w:eastAsia="es-MX"/>
              </w:rPr>
            </w:pPr>
          </w:p>
        </w:tc>
        <w:tc>
          <w:tcPr>
            <w:tcW w:w="7987" w:type="dxa"/>
            <w:shd w:val="clear" w:color="auto" w:fill="auto"/>
            <w:noWrap/>
          </w:tcPr>
          <w:p w14:paraId="7F8B60D1" w14:textId="77777777" w:rsidR="00590B8E" w:rsidRPr="00E778C2" w:rsidRDefault="00590B8E" w:rsidP="00590B8E">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Secretaría de Seguridad y Protección Ciudadana</w:t>
            </w:r>
          </w:p>
        </w:tc>
      </w:tr>
      <w:tr w:rsidR="00590B8E" w:rsidRPr="00E778C2" w14:paraId="686CED44" w14:textId="77777777" w:rsidTr="0044532B">
        <w:trPr>
          <w:trHeight w:val="300"/>
        </w:trPr>
        <w:tc>
          <w:tcPr>
            <w:tcW w:w="875" w:type="dxa"/>
          </w:tcPr>
          <w:p w14:paraId="3A5DB9E0"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04013</w:t>
            </w:r>
          </w:p>
        </w:tc>
        <w:tc>
          <w:tcPr>
            <w:tcW w:w="7987" w:type="dxa"/>
            <w:shd w:val="clear" w:color="auto" w:fill="auto"/>
            <w:noWrap/>
          </w:tcPr>
          <w:p w14:paraId="38B08F0E" w14:textId="77777777" w:rsidR="00590B8E" w:rsidRPr="00E778C2" w:rsidRDefault="00590B8E" w:rsidP="00590B8E">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Fondo de Desastres Naturales</w:t>
            </w:r>
          </w:p>
        </w:tc>
      </w:tr>
      <w:tr w:rsidR="00590B8E" w:rsidRPr="00E778C2" w14:paraId="557C9519" w14:textId="77777777" w:rsidTr="0044532B">
        <w:trPr>
          <w:trHeight w:val="300"/>
        </w:trPr>
        <w:tc>
          <w:tcPr>
            <w:tcW w:w="875" w:type="dxa"/>
          </w:tcPr>
          <w:p w14:paraId="35D73A19"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04014</w:t>
            </w:r>
          </w:p>
        </w:tc>
        <w:tc>
          <w:tcPr>
            <w:tcW w:w="7987" w:type="dxa"/>
            <w:shd w:val="clear" w:color="auto" w:fill="auto"/>
            <w:noWrap/>
          </w:tcPr>
          <w:p w14:paraId="1CDC963E" w14:textId="77777777" w:rsidR="00590B8E" w:rsidRPr="00E778C2" w:rsidRDefault="00590B8E" w:rsidP="00590B8E">
            <w:pPr>
              <w:jc w:val="both"/>
              <w:rPr>
                <w:rFonts w:ascii="Arial" w:hAnsi="Arial" w:cs="Arial"/>
                <w:bCs/>
                <w:color w:val="000000"/>
                <w:sz w:val="22"/>
                <w:szCs w:val="22"/>
                <w:lang w:eastAsia="es-MX"/>
              </w:rPr>
            </w:pPr>
            <w:r w:rsidRPr="00E778C2">
              <w:rPr>
                <w:rFonts w:ascii="Arial" w:hAnsi="Arial" w:cs="Arial"/>
                <w:bCs/>
                <w:color w:val="000000"/>
                <w:sz w:val="22"/>
                <w:szCs w:val="22"/>
                <w:lang w:eastAsia="es-MX"/>
              </w:rPr>
              <w:t>Fondo para la prevención de desastres naturales</w:t>
            </w:r>
          </w:p>
        </w:tc>
      </w:tr>
      <w:tr w:rsidR="00590B8E" w:rsidRPr="00E778C2" w14:paraId="47589B87" w14:textId="77777777" w:rsidTr="0044532B">
        <w:trPr>
          <w:trHeight w:val="300"/>
        </w:trPr>
        <w:tc>
          <w:tcPr>
            <w:tcW w:w="875" w:type="dxa"/>
          </w:tcPr>
          <w:p w14:paraId="2770D259" w14:textId="77777777" w:rsidR="00590B8E" w:rsidRPr="00E778C2" w:rsidRDefault="00590B8E" w:rsidP="00590B8E">
            <w:pPr>
              <w:rPr>
                <w:rFonts w:ascii="Arial" w:hAnsi="Arial" w:cs="Arial"/>
                <w:bCs/>
                <w:color w:val="000000" w:themeColor="text1"/>
                <w:sz w:val="22"/>
                <w:szCs w:val="22"/>
                <w:lang w:eastAsia="es-MX"/>
              </w:rPr>
            </w:pPr>
          </w:p>
        </w:tc>
        <w:tc>
          <w:tcPr>
            <w:tcW w:w="7987" w:type="dxa"/>
            <w:shd w:val="clear" w:color="auto" w:fill="auto"/>
            <w:noWrap/>
            <w:hideMark/>
          </w:tcPr>
          <w:p w14:paraId="2E427A3F"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Secretaría de Turismo</w:t>
            </w:r>
          </w:p>
        </w:tc>
      </w:tr>
      <w:tr w:rsidR="00590B8E" w:rsidRPr="00E778C2" w14:paraId="25E297FE" w14:textId="77777777" w:rsidTr="0044532B">
        <w:trPr>
          <w:trHeight w:val="300"/>
        </w:trPr>
        <w:tc>
          <w:tcPr>
            <w:tcW w:w="875" w:type="dxa"/>
          </w:tcPr>
          <w:p w14:paraId="2D535F50"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21003</w:t>
            </w:r>
          </w:p>
        </w:tc>
        <w:tc>
          <w:tcPr>
            <w:tcW w:w="7987" w:type="dxa"/>
            <w:shd w:val="clear" w:color="auto" w:fill="auto"/>
            <w:noWrap/>
            <w:hideMark/>
          </w:tcPr>
          <w:p w14:paraId="727C4EA9"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Ángeles Verdes</w:t>
            </w:r>
          </w:p>
        </w:tc>
      </w:tr>
      <w:tr w:rsidR="00590B8E" w:rsidRPr="00E778C2" w14:paraId="162773F1" w14:textId="77777777" w:rsidTr="0044532B">
        <w:trPr>
          <w:trHeight w:val="300"/>
        </w:trPr>
        <w:tc>
          <w:tcPr>
            <w:tcW w:w="875" w:type="dxa"/>
          </w:tcPr>
          <w:p w14:paraId="00EDA2A6" w14:textId="77777777" w:rsidR="00590B8E" w:rsidRPr="00E778C2" w:rsidRDefault="00590B8E" w:rsidP="00590B8E">
            <w:pPr>
              <w:rPr>
                <w:rFonts w:ascii="Arial" w:hAnsi="Arial" w:cs="Arial"/>
                <w:bCs/>
                <w:color w:val="000000" w:themeColor="text1"/>
                <w:sz w:val="22"/>
                <w:szCs w:val="22"/>
                <w:lang w:eastAsia="es-MX"/>
              </w:rPr>
            </w:pPr>
          </w:p>
        </w:tc>
        <w:tc>
          <w:tcPr>
            <w:tcW w:w="7987" w:type="dxa"/>
            <w:shd w:val="clear" w:color="auto" w:fill="auto"/>
            <w:noWrap/>
            <w:hideMark/>
          </w:tcPr>
          <w:p w14:paraId="378576B3" w14:textId="77777777" w:rsidR="00590B8E" w:rsidRPr="00E778C2" w:rsidRDefault="00590B8E" w:rsidP="00590B8E">
            <w:pPr>
              <w:jc w:val="both"/>
              <w:rPr>
                <w:rFonts w:ascii="Arial" w:hAnsi="Arial" w:cs="Arial"/>
                <w:b/>
                <w:bCs/>
                <w:color w:val="000000"/>
                <w:sz w:val="22"/>
                <w:szCs w:val="22"/>
                <w:lang w:eastAsia="es-MX"/>
              </w:rPr>
            </w:pPr>
            <w:r w:rsidRPr="00E778C2">
              <w:rPr>
                <w:rFonts w:ascii="Arial" w:hAnsi="Arial" w:cs="Arial"/>
                <w:b/>
                <w:bCs/>
                <w:color w:val="000000"/>
                <w:sz w:val="22"/>
                <w:szCs w:val="22"/>
                <w:lang w:eastAsia="es-MX"/>
              </w:rPr>
              <w:t>Secretariado Ejecutivo del Sistema Nacional de Seguridad Pública</w:t>
            </w:r>
          </w:p>
        </w:tc>
      </w:tr>
      <w:tr w:rsidR="00590B8E" w:rsidRPr="00E778C2" w14:paraId="7D47CD29" w14:textId="77777777" w:rsidTr="0044532B">
        <w:trPr>
          <w:trHeight w:val="300"/>
        </w:trPr>
        <w:tc>
          <w:tcPr>
            <w:tcW w:w="875" w:type="dxa"/>
          </w:tcPr>
          <w:p w14:paraId="0297AB5D"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06024</w:t>
            </w:r>
          </w:p>
        </w:tc>
        <w:tc>
          <w:tcPr>
            <w:tcW w:w="7987" w:type="dxa"/>
            <w:shd w:val="clear" w:color="auto" w:fill="auto"/>
            <w:noWrap/>
            <w:hideMark/>
          </w:tcPr>
          <w:p w14:paraId="0F95B4DA"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Aportaciones para la Seguridad Pública de los Estados y del Distrito Federal (FASP)</w:t>
            </w:r>
          </w:p>
        </w:tc>
      </w:tr>
      <w:tr w:rsidR="00590B8E" w:rsidRPr="00E778C2" w14:paraId="689E21A6" w14:textId="77777777" w:rsidTr="0044532B">
        <w:trPr>
          <w:trHeight w:val="300"/>
        </w:trPr>
        <w:tc>
          <w:tcPr>
            <w:tcW w:w="875" w:type="dxa"/>
          </w:tcPr>
          <w:p w14:paraId="4696970E" w14:textId="77777777" w:rsidR="00590B8E" w:rsidRPr="00E778C2" w:rsidRDefault="00590B8E" w:rsidP="00590B8E">
            <w:pPr>
              <w:rPr>
                <w:rFonts w:ascii="Arial" w:hAnsi="Arial" w:cs="Arial"/>
                <w:bCs/>
                <w:color w:val="000000" w:themeColor="text1"/>
                <w:sz w:val="22"/>
                <w:szCs w:val="22"/>
                <w:lang w:eastAsia="es-MX"/>
              </w:rPr>
            </w:pPr>
          </w:p>
        </w:tc>
        <w:tc>
          <w:tcPr>
            <w:tcW w:w="7987" w:type="dxa"/>
            <w:shd w:val="clear" w:color="auto" w:fill="auto"/>
            <w:noWrap/>
            <w:hideMark/>
          </w:tcPr>
          <w:p w14:paraId="1A2DC2FD"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Servicio de Administración Tributaria</w:t>
            </w:r>
          </w:p>
        </w:tc>
      </w:tr>
      <w:tr w:rsidR="00590B8E" w:rsidRPr="00E778C2" w14:paraId="11F8F451" w14:textId="77777777" w:rsidTr="0044532B">
        <w:trPr>
          <w:trHeight w:val="300"/>
        </w:trPr>
        <w:tc>
          <w:tcPr>
            <w:tcW w:w="875" w:type="dxa"/>
          </w:tcPr>
          <w:p w14:paraId="157DD0EC"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06103</w:t>
            </w:r>
          </w:p>
        </w:tc>
        <w:tc>
          <w:tcPr>
            <w:tcW w:w="7987" w:type="dxa"/>
            <w:shd w:val="clear" w:color="auto" w:fill="auto"/>
            <w:noWrap/>
            <w:hideMark/>
          </w:tcPr>
          <w:p w14:paraId="16C4ABA1" w14:textId="77777777" w:rsidR="00590B8E" w:rsidRPr="00E778C2" w:rsidRDefault="00590B8E" w:rsidP="00590B8E">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para administrar la contraprestación del artículo 16 de la Ley Aduanera</w:t>
            </w:r>
          </w:p>
        </w:tc>
      </w:tr>
      <w:tr w:rsidR="00590B8E" w:rsidRPr="00E778C2" w14:paraId="3ECD9613" w14:textId="77777777" w:rsidTr="0044532B">
        <w:trPr>
          <w:trHeight w:val="300"/>
        </w:trPr>
        <w:tc>
          <w:tcPr>
            <w:tcW w:w="875" w:type="dxa"/>
          </w:tcPr>
          <w:p w14:paraId="16C17D14"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06105</w:t>
            </w:r>
          </w:p>
        </w:tc>
        <w:tc>
          <w:tcPr>
            <w:tcW w:w="7987" w:type="dxa"/>
            <w:shd w:val="clear" w:color="auto" w:fill="auto"/>
            <w:noWrap/>
            <w:hideMark/>
          </w:tcPr>
          <w:p w14:paraId="17E81DD8"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programa de mejoramiento de los medios de informática y control de las autoridades aduaneras</w:t>
            </w:r>
          </w:p>
        </w:tc>
      </w:tr>
      <w:tr w:rsidR="00590B8E" w:rsidRPr="00E778C2" w14:paraId="6853F525" w14:textId="77777777" w:rsidTr="0044532B">
        <w:trPr>
          <w:trHeight w:val="300"/>
        </w:trPr>
        <w:tc>
          <w:tcPr>
            <w:tcW w:w="875" w:type="dxa"/>
          </w:tcPr>
          <w:p w14:paraId="70032FFD" w14:textId="77777777" w:rsidR="00590B8E" w:rsidRPr="00E778C2" w:rsidRDefault="00590B8E" w:rsidP="00590B8E">
            <w:pPr>
              <w:rPr>
                <w:rFonts w:ascii="Arial" w:hAnsi="Arial" w:cs="Arial"/>
                <w:bCs/>
                <w:color w:val="000000" w:themeColor="text1"/>
                <w:sz w:val="22"/>
                <w:szCs w:val="22"/>
                <w:lang w:eastAsia="es-MX"/>
              </w:rPr>
            </w:pPr>
          </w:p>
        </w:tc>
        <w:tc>
          <w:tcPr>
            <w:tcW w:w="7987" w:type="dxa"/>
            <w:shd w:val="clear" w:color="auto" w:fill="auto"/>
            <w:noWrap/>
            <w:hideMark/>
          </w:tcPr>
          <w:p w14:paraId="4554FBFD" w14:textId="32F94FBB" w:rsidR="00590B8E" w:rsidRPr="00E778C2" w:rsidRDefault="0040543F" w:rsidP="00590B8E">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Instituto para Devolver al Pueblo lo Robado</w:t>
            </w:r>
          </w:p>
        </w:tc>
      </w:tr>
      <w:tr w:rsidR="00590B8E" w:rsidRPr="00E778C2" w14:paraId="7340FFE9" w14:textId="77777777" w:rsidTr="0044532B">
        <w:trPr>
          <w:trHeight w:val="300"/>
        </w:trPr>
        <w:tc>
          <w:tcPr>
            <w:tcW w:w="875" w:type="dxa"/>
          </w:tcPr>
          <w:p w14:paraId="77F07D48"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64405</w:t>
            </w:r>
          </w:p>
        </w:tc>
        <w:tc>
          <w:tcPr>
            <w:tcW w:w="7987" w:type="dxa"/>
            <w:shd w:val="clear" w:color="auto" w:fill="auto"/>
            <w:noWrap/>
          </w:tcPr>
          <w:p w14:paraId="60032220" w14:textId="77777777" w:rsidR="00590B8E" w:rsidRPr="00E778C2" w:rsidRDefault="00590B8E" w:rsidP="00590B8E">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Almacenadora Sur, S.A.</w:t>
            </w:r>
          </w:p>
        </w:tc>
      </w:tr>
      <w:tr w:rsidR="00590B8E" w:rsidRPr="00E778C2" w14:paraId="14E61225" w14:textId="77777777" w:rsidTr="0044532B">
        <w:trPr>
          <w:trHeight w:val="300"/>
        </w:trPr>
        <w:tc>
          <w:tcPr>
            <w:tcW w:w="875" w:type="dxa"/>
          </w:tcPr>
          <w:p w14:paraId="1FA68921"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06821</w:t>
            </w:r>
          </w:p>
        </w:tc>
        <w:tc>
          <w:tcPr>
            <w:tcW w:w="7987" w:type="dxa"/>
            <w:shd w:val="clear" w:color="auto" w:fill="auto"/>
            <w:noWrap/>
          </w:tcPr>
          <w:p w14:paraId="52E777A7"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de pensiones del sistema BANRURAL</w:t>
            </w:r>
          </w:p>
        </w:tc>
      </w:tr>
      <w:tr w:rsidR="00590B8E" w:rsidRPr="00E778C2" w14:paraId="2C0C2BCC" w14:textId="77777777" w:rsidTr="0044532B">
        <w:trPr>
          <w:trHeight w:val="300"/>
        </w:trPr>
        <w:tc>
          <w:tcPr>
            <w:tcW w:w="875" w:type="dxa"/>
          </w:tcPr>
          <w:p w14:paraId="5952CC10"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06822</w:t>
            </w:r>
          </w:p>
        </w:tc>
        <w:tc>
          <w:tcPr>
            <w:tcW w:w="7987" w:type="dxa"/>
            <w:shd w:val="clear" w:color="auto" w:fill="auto"/>
            <w:noWrap/>
            <w:hideMark/>
          </w:tcPr>
          <w:p w14:paraId="586B6B9C" w14:textId="77777777" w:rsidR="00590B8E" w:rsidRPr="00E778C2" w:rsidRDefault="00590B8E" w:rsidP="00590B8E">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para administrar el fondo de pensiones de FOPPAZ</w:t>
            </w:r>
          </w:p>
        </w:tc>
      </w:tr>
      <w:tr w:rsidR="00590B8E" w:rsidRPr="00E778C2" w14:paraId="760D84A1" w14:textId="77777777" w:rsidTr="0044532B">
        <w:trPr>
          <w:trHeight w:val="300"/>
        </w:trPr>
        <w:tc>
          <w:tcPr>
            <w:tcW w:w="875" w:type="dxa"/>
          </w:tcPr>
          <w:p w14:paraId="69F8E8B4"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06823</w:t>
            </w:r>
          </w:p>
        </w:tc>
        <w:tc>
          <w:tcPr>
            <w:tcW w:w="7987" w:type="dxa"/>
            <w:shd w:val="clear" w:color="auto" w:fill="auto"/>
            <w:noWrap/>
            <w:hideMark/>
          </w:tcPr>
          <w:p w14:paraId="0D04390E"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administrar el fondo de pensiones y gastos médicos de BANPESCA</w:t>
            </w:r>
          </w:p>
        </w:tc>
      </w:tr>
      <w:tr w:rsidR="00590B8E" w:rsidRPr="00E778C2" w14:paraId="4294FBAC" w14:textId="77777777" w:rsidTr="0044532B">
        <w:trPr>
          <w:trHeight w:val="300"/>
        </w:trPr>
        <w:tc>
          <w:tcPr>
            <w:tcW w:w="875" w:type="dxa"/>
          </w:tcPr>
          <w:p w14:paraId="7FA61DAE"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06824</w:t>
            </w:r>
          </w:p>
        </w:tc>
        <w:tc>
          <w:tcPr>
            <w:tcW w:w="7987" w:type="dxa"/>
            <w:shd w:val="clear" w:color="auto" w:fill="auto"/>
            <w:noWrap/>
            <w:hideMark/>
          </w:tcPr>
          <w:p w14:paraId="22CD8C88"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para administrar el fondo de pensiones y gastos médicos de BNCI</w:t>
            </w:r>
          </w:p>
        </w:tc>
      </w:tr>
      <w:tr w:rsidR="00590B8E" w:rsidRPr="00E778C2" w14:paraId="7C799D36" w14:textId="77777777" w:rsidTr="0044532B">
        <w:trPr>
          <w:trHeight w:val="300"/>
        </w:trPr>
        <w:tc>
          <w:tcPr>
            <w:tcW w:w="875" w:type="dxa"/>
          </w:tcPr>
          <w:p w14:paraId="6887CD26"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06826</w:t>
            </w:r>
          </w:p>
        </w:tc>
        <w:tc>
          <w:tcPr>
            <w:tcW w:w="7987" w:type="dxa"/>
            <w:shd w:val="clear" w:color="auto" w:fill="auto"/>
            <w:noWrap/>
            <w:hideMark/>
          </w:tcPr>
          <w:p w14:paraId="3CD61893" w14:textId="77777777" w:rsidR="00590B8E" w:rsidRPr="00E778C2" w:rsidRDefault="00590B8E" w:rsidP="00590B8E">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Fondo de pensiones de instituciones liquidadas</w:t>
            </w:r>
          </w:p>
        </w:tc>
      </w:tr>
      <w:tr w:rsidR="00590B8E" w:rsidRPr="00E778C2" w14:paraId="292F246E" w14:textId="77777777" w:rsidTr="0044532B">
        <w:trPr>
          <w:trHeight w:val="300"/>
        </w:trPr>
        <w:tc>
          <w:tcPr>
            <w:tcW w:w="875" w:type="dxa"/>
          </w:tcPr>
          <w:p w14:paraId="60910A57"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06827</w:t>
            </w:r>
          </w:p>
        </w:tc>
        <w:tc>
          <w:tcPr>
            <w:tcW w:w="7987" w:type="dxa"/>
            <w:shd w:val="clear" w:color="auto" w:fill="auto"/>
            <w:noWrap/>
            <w:hideMark/>
          </w:tcPr>
          <w:p w14:paraId="374690D6"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pensiones fideicomiso liquidador de Instituciones y Organizaciones Auxiliares de Crédito</w:t>
            </w:r>
          </w:p>
        </w:tc>
      </w:tr>
      <w:tr w:rsidR="00590B8E" w:rsidRPr="00E778C2" w14:paraId="2757FEDB" w14:textId="77777777" w:rsidTr="0044532B">
        <w:trPr>
          <w:trHeight w:val="300"/>
        </w:trPr>
        <w:tc>
          <w:tcPr>
            <w:tcW w:w="875" w:type="dxa"/>
          </w:tcPr>
          <w:p w14:paraId="10955CC4"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06828</w:t>
            </w:r>
          </w:p>
        </w:tc>
        <w:tc>
          <w:tcPr>
            <w:tcW w:w="7987" w:type="dxa"/>
            <w:shd w:val="clear" w:color="auto" w:fill="auto"/>
            <w:noWrap/>
            <w:hideMark/>
          </w:tcPr>
          <w:p w14:paraId="4D1485A6"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 xml:space="preserve">Fondo de pensiones Financiera Nacional Azucarera </w:t>
            </w:r>
          </w:p>
        </w:tc>
      </w:tr>
      <w:tr w:rsidR="00590B8E" w:rsidRPr="00E778C2" w14:paraId="3235FA25" w14:textId="77777777" w:rsidTr="0044532B">
        <w:trPr>
          <w:trHeight w:val="300"/>
        </w:trPr>
        <w:tc>
          <w:tcPr>
            <w:tcW w:w="875" w:type="dxa"/>
          </w:tcPr>
          <w:p w14:paraId="75D8F152"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06829</w:t>
            </w:r>
          </w:p>
        </w:tc>
        <w:tc>
          <w:tcPr>
            <w:tcW w:w="7987" w:type="dxa"/>
            <w:shd w:val="clear" w:color="auto" w:fill="auto"/>
            <w:noWrap/>
            <w:hideMark/>
          </w:tcPr>
          <w:p w14:paraId="1EAEC7DC"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pensiones Servicios de Almacenamiento del Norte S.A.</w:t>
            </w:r>
          </w:p>
        </w:tc>
      </w:tr>
      <w:tr w:rsidR="00590B8E" w:rsidRPr="00E778C2" w14:paraId="7CB465BA" w14:textId="77777777" w:rsidTr="0044532B">
        <w:trPr>
          <w:trHeight w:val="300"/>
        </w:trPr>
        <w:tc>
          <w:tcPr>
            <w:tcW w:w="875" w:type="dxa"/>
          </w:tcPr>
          <w:p w14:paraId="5BCA3242"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06825</w:t>
            </w:r>
          </w:p>
        </w:tc>
        <w:tc>
          <w:tcPr>
            <w:tcW w:w="7987" w:type="dxa"/>
            <w:shd w:val="clear" w:color="auto" w:fill="auto"/>
            <w:noWrap/>
            <w:hideMark/>
          </w:tcPr>
          <w:p w14:paraId="76F6FF7D"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Restitución (FORE)</w:t>
            </w:r>
          </w:p>
        </w:tc>
      </w:tr>
      <w:tr w:rsidR="00590B8E" w:rsidRPr="00E778C2" w14:paraId="1CE63395" w14:textId="77777777" w:rsidTr="0044532B">
        <w:trPr>
          <w:trHeight w:val="300"/>
        </w:trPr>
        <w:tc>
          <w:tcPr>
            <w:tcW w:w="875" w:type="dxa"/>
          </w:tcPr>
          <w:p w14:paraId="2FAF9292" w14:textId="77777777" w:rsidR="00590B8E" w:rsidRPr="00E778C2" w:rsidRDefault="00590B8E" w:rsidP="00590B8E">
            <w:pPr>
              <w:rPr>
                <w:rFonts w:ascii="Arial" w:hAnsi="Arial" w:cs="Arial"/>
                <w:bCs/>
                <w:color w:val="000000" w:themeColor="text1"/>
                <w:sz w:val="22"/>
                <w:szCs w:val="22"/>
                <w:lang w:eastAsia="es-MX"/>
              </w:rPr>
            </w:pPr>
          </w:p>
        </w:tc>
        <w:tc>
          <w:tcPr>
            <w:tcW w:w="7987" w:type="dxa"/>
            <w:shd w:val="clear" w:color="auto" w:fill="auto"/>
            <w:noWrap/>
            <w:hideMark/>
          </w:tcPr>
          <w:p w14:paraId="7D96CA92"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Suprema Corte de Justicia de la Nación</w:t>
            </w:r>
          </w:p>
        </w:tc>
      </w:tr>
      <w:tr w:rsidR="00590B8E" w:rsidRPr="00E778C2" w14:paraId="4A8E5537" w14:textId="77777777" w:rsidTr="0044532B">
        <w:trPr>
          <w:trHeight w:val="300"/>
        </w:trPr>
        <w:tc>
          <w:tcPr>
            <w:tcW w:w="875" w:type="dxa"/>
          </w:tcPr>
          <w:p w14:paraId="4655AE60"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03301</w:t>
            </w:r>
          </w:p>
        </w:tc>
        <w:tc>
          <w:tcPr>
            <w:tcW w:w="7987" w:type="dxa"/>
            <w:shd w:val="clear" w:color="auto" w:fill="auto"/>
            <w:noWrap/>
            <w:hideMark/>
          </w:tcPr>
          <w:p w14:paraId="600F6B25"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Administración de los recursos producto de la venta de publicaciones de la Suprema Corte para el financiamiento de nuevas publicaciones y cualquier proyecto de interés para el fideicomitente</w:t>
            </w:r>
          </w:p>
        </w:tc>
      </w:tr>
      <w:tr w:rsidR="00590B8E" w:rsidRPr="00E778C2" w14:paraId="01039ED6" w14:textId="77777777" w:rsidTr="0044532B">
        <w:trPr>
          <w:trHeight w:val="300"/>
        </w:trPr>
        <w:tc>
          <w:tcPr>
            <w:tcW w:w="875" w:type="dxa"/>
          </w:tcPr>
          <w:p w14:paraId="5167F29A"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03302</w:t>
            </w:r>
          </w:p>
        </w:tc>
        <w:tc>
          <w:tcPr>
            <w:tcW w:w="7987" w:type="dxa"/>
            <w:shd w:val="clear" w:color="auto" w:fill="auto"/>
            <w:noWrap/>
            <w:hideMark/>
          </w:tcPr>
          <w:p w14:paraId="1BD2CCB3"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Nacional para el Fortalecimiento y Modernización de la Impartición de Justicia (FONDO JURICA)</w:t>
            </w:r>
          </w:p>
        </w:tc>
      </w:tr>
      <w:tr w:rsidR="00590B8E" w:rsidRPr="00E778C2" w14:paraId="0CEBE1B0" w14:textId="77777777" w:rsidTr="0044532B">
        <w:trPr>
          <w:trHeight w:val="300"/>
        </w:trPr>
        <w:tc>
          <w:tcPr>
            <w:tcW w:w="875" w:type="dxa"/>
          </w:tcPr>
          <w:p w14:paraId="02F126E0"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03303</w:t>
            </w:r>
          </w:p>
        </w:tc>
        <w:tc>
          <w:tcPr>
            <w:tcW w:w="7987" w:type="dxa"/>
            <w:shd w:val="clear" w:color="auto" w:fill="auto"/>
            <w:noWrap/>
            <w:hideMark/>
          </w:tcPr>
          <w:p w14:paraId="786D1C84"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Pensiones complementarias para mandos medios y personal operativo de la Suprema Corte de Justicia de la Nación</w:t>
            </w:r>
          </w:p>
        </w:tc>
      </w:tr>
      <w:tr w:rsidR="00590B8E" w:rsidRPr="00E778C2" w14:paraId="16373EEA" w14:textId="77777777" w:rsidTr="0044532B">
        <w:trPr>
          <w:trHeight w:val="300"/>
        </w:trPr>
        <w:tc>
          <w:tcPr>
            <w:tcW w:w="875" w:type="dxa"/>
          </w:tcPr>
          <w:p w14:paraId="503DCD1E"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03304</w:t>
            </w:r>
          </w:p>
        </w:tc>
        <w:tc>
          <w:tcPr>
            <w:tcW w:w="7987" w:type="dxa"/>
            <w:shd w:val="clear" w:color="auto" w:fill="auto"/>
            <w:noWrap/>
            <w:hideMark/>
          </w:tcPr>
          <w:p w14:paraId="6DF2C9DE"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Pensiones complementarias para servidores públicos de mando superior de la Suprema Corte de Justicia de la Nación</w:t>
            </w:r>
          </w:p>
        </w:tc>
      </w:tr>
      <w:tr w:rsidR="00590B8E" w:rsidRPr="00E778C2" w14:paraId="1A62A926" w14:textId="77777777" w:rsidTr="0044532B">
        <w:trPr>
          <w:trHeight w:val="300"/>
        </w:trPr>
        <w:tc>
          <w:tcPr>
            <w:tcW w:w="875" w:type="dxa"/>
          </w:tcPr>
          <w:p w14:paraId="607554D2"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03305</w:t>
            </w:r>
          </w:p>
        </w:tc>
        <w:tc>
          <w:tcPr>
            <w:tcW w:w="7987" w:type="dxa"/>
            <w:shd w:val="clear" w:color="auto" w:fill="auto"/>
            <w:noWrap/>
            <w:hideMark/>
          </w:tcPr>
          <w:p w14:paraId="1043F6E0"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Plan de prestaciones médicas</w:t>
            </w:r>
          </w:p>
        </w:tc>
      </w:tr>
      <w:tr w:rsidR="00590B8E" w:rsidRPr="00E778C2" w14:paraId="700D0AE3" w14:textId="77777777" w:rsidTr="0044532B">
        <w:trPr>
          <w:trHeight w:val="300"/>
        </w:trPr>
        <w:tc>
          <w:tcPr>
            <w:tcW w:w="875" w:type="dxa"/>
          </w:tcPr>
          <w:p w14:paraId="55FFCC01"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03306</w:t>
            </w:r>
          </w:p>
        </w:tc>
        <w:tc>
          <w:tcPr>
            <w:tcW w:w="7987" w:type="dxa"/>
            <w:shd w:val="clear" w:color="auto" w:fill="auto"/>
            <w:noWrap/>
            <w:hideMark/>
          </w:tcPr>
          <w:p w14:paraId="51421ADA" w14:textId="77777777" w:rsidR="00590B8E" w:rsidRPr="00E778C2" w:rsidRDefault="00590B8E" w:rsidP="00590B8E">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Remanentes presupuestarios del año 1998 y anteriores</w:t>
            </w:r>
          </w:p>
        </w:tc>
      </w:tr>
      <w:tr w:rsidR="00590B8E" w:rsidRPr="00E778C2" w14:paraId="19D9FC62" w14:textId="77777777" w:rsidTr="0044532B">
        <w:trPr>
          <w:trHeight w:val="300"/>
        </w:trPr>
        <w:tc>
          <w:tcPr>
            <w:tcW w:w="875" w:type="dxa"/>
          </w:tcPr>
          <w:p w14:paraId="3F67A3AC" w14:textId="77777777" w:rsidR="00590B8E" w:rsidRPr="00E778C2" w:rsidRDefault="00590B8E" w:rsidP="00590B8E">
            <w:pPr>
              <w:rPr>
                <w:rFonts w:ascii="Arial" w:hAnsi="Arial" w:cs="Arial"/>
                <w:bCs/>
                <w:color w:val="000000" w:themeColor="text1"/>
                <w:sz w:val="22"/>
                <w:szCs w:val="22"/>
                <w:lang w:eastAsia="es-MX"/>
              </w:rPr>
            </w:pPr>
          </w:p>
        </w:tc>
        <w:tc>
          <w:tcPr>
            <w:tcW w:w="7987" w:type="dxa"/>
            <w:shd w:val="clear" w:color="auto" w:fill="auto"/>
            <w:noWrap/>
            <w:hideMark/>
          </w:tcPr>
          <w:p w14:paraId="05FEC50B"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Universidad Nacional Autónoma de México</w:t>
            </w:r>
          </w:p>
        </w:tc>
      </w:tr>
      <w:tr w:rsidR="00590B8E" w:rsidRPr="00E778C2" w14:paraId="1897386D" w14:textId="77777777" w:rsidTr="0044532B">
        <w:trPr>
          <w:trHeight w:val="300"/>
        </w:trPr>
        <w:tc>
          <w:tcPr>
            <w:tcW w:w="875" w:type="dxa"/>
          </w:tcPr>
          <w:p w14:paraId="5AB3F6B8"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64401</w:t>
            </w:r>
          </w:p>
        </w:tc>
        <w:tc>
          <w:tcPr>
            <w:tcW w:w="7987" w:type="dxa"/>
            <w:shd w:val="clear" w:color="auto" w:fill="auto"/>
            <w:noWrap/>
            <w:hideMark/>
          </w:tcPr>
          <w:p w14:paraId="450CD6BF" w14:textId="77777777" w:rsidR="00590B8E" w:rsidRPr="00E778C2" w:rsidRDefault="00590B8E" w:rsidP="00590B8E">
            <w:pPr>
              <w:jc w:val="both"/>
              <w:rPr>
                <w:rFonts w:ascii="Arial" w:hAnsi="Arial" w:cs="Arial"/>
                <w:b/>
                <w:bCs/>
                <w:color w:val="000000"/>
                <w:sz w:val="22"/>
                <w:szCs w:val="22"/>
                <w:lang w:eastAsia="es-MX"/>
              </w:rPr>
            </w:pPr>
            <w:r w:rsidRPr="00E778C2">
              <w:rPr>
                <w:rFonts w:ascii="Arial" w:hAnsi="Arial" w:cs="Arial"/>
                <w:color w:val="000000"/>
                <w:sz w:val="22"/>
                <w:szCs w:val="22"/>
                <w:lang w:eastAsia="es-MX"/>
              </w:rPr>
              <w:t>Fideicomiso SEP-UNAM</w:t>
            </w:r>
          </w:p>
        </w:tc>
      </w:tr>
      <w:tr w:rsidR="00052097" w:rsidRPr="00E778C2" w14:paraId="633C265D" w14:textId="77777777" w:rsidTr="0044532B">
        <w:trPr>
          <w:trHeight w:val="300"/>
        </w:trPr>
        <w:tc>
          <w:tcPr>
            <w:tcW w:w="875" w:type="dxa"/>
          </w:tcPr>
          <w:p w14:paraId="726FAAF1" w14:textId="29F721F7" w:rsidR="00052097" w:rsidRPr="00E778C2" w:rsidRDefault="00D33478"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64402</w:t>
            </w:r>
          </w:p>
        </w:tc>
        <w:tc>
          <w:tcPr>
            <w:tcW w:w="7987" w:type="dxa"/>
            <w:shd w:val="clear" w:color="auto" w:fill="auto"/>
            <w:noWrap/>
          </w:tcPr>
          <w:p w14:paraId="40FDCA06" w14:textId="49052A9C" w:rsidR="00052097" w:rsidRPr="00E778C2" w:rsidRDefault="00151AC3"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Fideicomiso Programa de becas SEP – UNAM – Fundación UNAM</w:t>
            </w:r>
          </w:p>
        </w:tc>
      </w:tr>
      <w:tr w:rsidR="00590B8E" w:rsidRPr="00E778C2" w14:paraId="65D9A30D" w14:textId="77777777" w:rsidTr="0044532B">
        <w:trPr>
          <w:trHeight w:val="300"/>
        </w:trPr>
        <w:tc>
          <w:tcPr>
            <w:tcW w:w="875" w:type="dxa"/>
          </w:tcPr>
          <w:p w14:paraId="7C5C7BAB" w14:textId="77777777" w:rsidR="00590B8E" w:rsidRPr="00E778C2" w:rsidRDefault="00590B8E" w:rsidP="00590B8E">
            <w:pPr>
              <w:rPr>
                <w:rFonts w:ascii="Arial" w:hAnsi="Arial" w:cs="Arial"/>
                <w:bCs/>
                <w:color w:val="000000" w:themeColor="text1"/>
                <w:sz w:val="22"/>
                <w:szCs w:val="22"/>
                <w:lang w:eastAsia="es-MX"/>
              </w:rPr>
            </w:pPr>
          </w:p>
        </w:tc>
        <w:tc>
          <w:tcPr>
            <w:tcW w:w="7987" w:type="dxa"/>
            <w:shd w:val="clear" w:color="auto" w:fill="auto"/>
            <w:noWrap/>
            <w:hideMark/>
          </w:tcPr>
          <w:p w14:paraId="030159AB"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b/>
                <w:bCs/>
                <w:color w:val="000000"/>
                <w:sz w:val="22"/>
                <w:szCs w:val="22"/>
                <w:lang w:eastAsia="es-MX"/>
              </w:rPr>
              <w:t>Universidad Pedagógica Nacional</w:t>
            </w:r>
          </w:p>
        </w:tc>
      </w:tr>
      <w:tr w:rsidR="00590B8E" w:rsidRPr="00E778C2" w14:paraId="10A357E2" w14:textId="77777777" w:rsidTr="0044532B">
        <w:trPr>
          <w:trHeight w:val="300"/>
        </w:trPr>
        <w:tc>
          <w:tcPr>
            <w:tcW w:w="875" w:type="dxa"/>
          </w:tcPr>
          <w:p w14:paraId="695110D3" w14:textId="77777777" w:rsidR="00590B8E" w:rsidRPr="00E778C2" w:rsidRDefault="00590B8E" w:rsidP="00590B8E">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29011</w:t>
            </w:r>
          </w:p>
        </w:tc>
        <w:tc>
          <w:tcPr>
            <w:tcW w:w="7987" w:type="dxa"/>
            <w:shd w:val="clear" w:color="auto" w:fill="auto"/>
            <w:noWrap/>
            <w:hideMark/>
          </w:tcPr>
          <w:p w14:paraId="65FF5D18" w14:textId="77777777" w:rsidR="00590B8E" w:rsidRPr="00E778C2" w:rsidRDefault="00590B8E" w:rsidP="00590B8E">
            <w:pPr>
              <w:jc w:val="both"/>
              <w:rPr>
                <w:rFonts w:ascii="Arial" w:hAnsi="Arial" w:cs="Arial"/>
                <w:color w:val="000000"/>
                <w:sz w:val="22"/>
                <w:szCs w:val="22"/>
                <w:lang w:eastAsia="es-MX"/>
              </w:rPr>
            </w:pPr>
            <w:r w:rsidRPr="00E778C2">
              <w:rPr>
                <w:rFonts w:ascii="Arial" w:hAnsi="Arial" w:cs="Arial"/>
                <w:color w:val="000000"/>
                <w:sz w:val="22"/>
                <w:szCs w:val="22"/>
                <w:lang w:eastAsia="es-MX"/>
              </w:rPr>
              <w:t>Fondo de fomento para la investigación científica y el desarrollo tecnológico de la Universidad Pedagógica Nacional</w:t>
            </w:r>
          </w:p>
        </w:tc>
      </w:tr>
      <w:tr w:rsidR="00590B8E" w:rsidRPr="00E778C2" w14:paraId="59708A0A" w14:textId="77777777" w:rsidTr="0044532B">
        <w:trPr>
          <w:trHeight w:val="300"/>
        </w:trPr>
        <w:tc>
          <w:tcPr>
            <w:tcW w:w="875" w:type="dxa"/>
          </w:tcPr>
          <w:p w14:paraId="656F3DBC" w14:textId="77777777" w:rsidR="00590B8E" w:rsidRPr="00E778C2" w:rsidRDefault="00590B8E" w:rsidP="00590B8E">
            <w:pPr>
              <w:rPr>
                <w:rFonts w:ascii="Arial" w:hAnsi="Arial" w:cs="Arial"/>
                <w:bCs/>
                <w:color w:val="000000" w:themeColor="text1"/>
                <w:sz w:val="22"/>
                <w:szCs w:val="22"/>
                <w:lang w:eastAsia="es-MX"/>
              </w:rPr>
            </w:pPr>
          </w:p>
        </w:tc>
        <w:tc>
          <w:tcPr>
            <w:tcW w:w="7987" w:type="dxa"/>
            <w:shd w:val="clear" w:color="auto" w:fill="auto"/>
            <w:noWrap/>
            <w:hideMark/>
          </w:tcPr>
          <w:p w14:paraId="77A03DD2" w14:textId="62B4BB7A" w:rsidR="00590B8E" w:rsidRPr="00E778C2" w:rsidRDefault="00590B8E" w:rsidP="001032C8">
            <w:pPr>
              <w:jc w:val="right"/>
              <w:rPr>
                <w:rFonts w:ascii="Arial" w:hAnsi="Arial" w:cs="Arial"/>
                <w:color w:val="000000"/>
                <w:sz w:val="22"/>
                <w:szCs w:val="22"/>
                <w:lang w:eastAsia="es-MX"/>
              </w:rPr>
            </w:pPr>
            <w:r w:rsidRPr="00E778C2">
              <w:rPr>
                <w:rFonts w:ascii="Arial" w:hAnsi="Arial" w:cs="Arial"/>
                <w:b/>
                <w:bCs/>
                <w:color w:val="000000"/>
                <w:sz w:val="22"/>
                <w:szCs w:val="22"/>
              </w:rPr>
              <w:t>SUBTOTAL: 3</w:t>
            </w:r>
            <w:r w:rsidR="001032C8" w:rsidRPr="00E778C2">
              <w:rPr>
                <w:rFonts w:ascii="Arial" w:hAnsi="Arial" w:cs="Arial"/>
                <w:b/>
                <w:bCs/>
                <w:color w:val="000000"/>
                <w:sz w:val="22"/>
                <w:szCs w:val="22"/>
              </w:rPr>
              <w:t>44</w:t>
            </w:r>
          </w:p>
        </w:tc>
      </w:tr>
    </w:tbl>
    <w:p w14:paraId="4D6C7913" w14:textId="77777777" w:rsidR="00AB5D95" w:rsidRPr="00E778C2" w:rsidRDefault="003D3585" w:rsidP="003D3585">
      <w:pPr>
        <w:pStyle w:val="Texto"/>
        <w:numPr>
          <w:ilvl w:val="0"/>
          <w:numId w:val="27"/>
        </w:numPr>
        <w:spacing w:before="240" w:after="240" w:line="240" w:lineRule="auto"/>
        <w:rPr>
          <w:b/>
          <w:color w:val="000000" w:themeColor="text1"/>
          <w:sz w:val="22"/>
          <w:lang w:val="es-MX"/>
        </w:rPr>
      </w:pPr>
      <w:r w:rsidRPr="00E778C2">
        <w:rPr>
          <w:b/>
          <w:color w:val="000000" w:themeColor="text1"/>
          <w:sz w:val="22"/>
          <w:lang w:val="es-MX"/>
        </w:rPr>
        <w:t>SINDICATOS</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938"/>
      </w:tblGrid>
      <w:tr w:rsidR="006C7AA1" w:rsidRPr="00E778C2" w14:paraId="20F3267A" w14:textId="77777777" w:rsidTr="0044532B">
        <w:trPr>
          <w:trHeight w:val="300"/>
        </w:trPr>
        <w:tc>
          <w:tcPr>
            <w:tcW w:w="851" w:type="dxa"/>
            <w:noWrap/>
            <w:hideMark/>
          </w:tcPr>
          <w:p w14:paraId="556DA6C4" w14:textId="77777777" w:rsidR="006C7AA1" w:rsidRPr="00E778C2" w:rsidRDefault="006C7AA1"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60100</w:t>
            </w:r>
          </w:p>
        </w:tc>
        <w:tc>
          <w:tcPr>
            <w:tcW w:w="7938" w:type="dxa"/>
            <w:noWrap/>
            <w:hideMark/>
          </w:tcPr>
          <w:p w14:paraId="6AA39760" w14:textId="77777777" w:rsidR="006C7AA1" w:rsidRPr="00E778C2" w:rsidRDefault="006C7AA1"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Asociación Autónoma del Personal Académico de la Universidad Nacional Autónoma de México</w:t>
            </w:r>
          </w:p>
        </w:tc>
      </w:tr>
      <w:tr w:rsidR="00AF1CC9" w:rsidRPr="00E778C2" w14:paraId="0F02621F" w14:textId="77777777" w:rsidTr="0044532B">
        <w:trPr>
          <w:trHeight w:val="300"/>
        </w:trPr>
        <w:tc>
          <w:tcPr>
            <w:tcW w:w="851" w:type="dxa"/>
            <w:noWrap/>
            <w:hideMark/>
          </w:tcPr>
          <w:p w14:paraId="2B17DFAD"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60102</w:t>
            </w:r>
          </w:p>
        </w:tc>
        <w:tc>
          <w:tcPr>
            <w:tcW w:w="7938" w:type="dxa"/>
            <w:noWrap/>
            <w:hideMark/>
          </w:tcPr>
          <w:p w14:paraId="4DECC304"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del Instituto Mexicano de la Propiedad Industrial</w:t>
            </w:r>
          </w:p>
        </w:tc>
      </w:tr>
      <w:tr w:rsidR="00AF1CC9" w:rsidRPr="00E778C2" w14:paraId="43DFE78B" w14:textId="77777777" w:rsidTr="0044532B">
        <w:trPr>
          <w:trHeight w:val="300"/>
        </w:trPr>
        <w:tc>
          <w:tcPr>
            <w:tcW w:w="851" w:type="dxa"/>
            <w:noWrap/>
            <w:hideMark/>
          </w:tcPr>
          <w:p w14:paraId="697B07CA"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60104</w:t>
            </w:r>
          </w:p>
        </w:tc>
        <w:tc>
          <w:tcPr>
            <w:tcW w:w="7938" w:type="dxa"/>
            <w:noWrap/>
            <w:hideMark/>
          </w:tcPr>
          <w:p w14:paraId="2FE6C9FE"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Investigadores y Profesores de El Colegio de la Frontera Norte</w:t>
            </w:r>
          </w:p>
        </w:tc>
      </w:tr>
      <w:tr w:rsidR="00AF1CC9" w:rsidRPr="00E778C2" w14:paraId="4026EAB0" w14:textId="77777777" w:rsidTr="0044532B">
        <w:trPr>
          <w:trHeight w:val="300"/>
        </w:trPr>
        <w:tc>
          <w:tcPr>
            <w:tcW w:w="851" w:type="dxa"/>
            <w:noWrap/>
            <w:hideMark/>
          </w:tcPr>
          <w:p w14:paraId="7FC2AA44"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60105</w:t>
            </w:r>
          </w:p>
        </w:tc>
        <w:tc>
          <w:tcPr>
            <w:tcW w:w="7938" w:type="dxa"/>
            <w:noWrap/>
            <w:hideMark/>
          </w:tcPr>
          <w:p w14:paraId="6A0AECAF"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Académicos de la Universidad Autónoma de Chapingo</w:t>
            </w:r>
          </w:p>
        </w:tc>
      </w:tr>
      <w:tr w:rsidR="00AF1CC9" w:rsidRPr="00E778C2" w14:paraId="05DA227B" w14:textId="77777777" w:rsidTr="0044532B">
        <w:trPr>
          <w:trHeight w:val="300"/>
        </w:trPr>
        <w:tc>
          <w:tcPr>
            <w:tcW w:w="851" w:type="dxa"/>
            <w:noWrap/>
            <w:hideMark/>
          </w:tcPr>
          <w:p w14:paraId="3006381B"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60109</w:t>
            </w:r>
          </w:p>
        </w:tc>
        <w:tc>
          <w:tcPr>
            <w:tcW w:w="7938" w:type="dxa"/>
            <w:noWrap/>
            <w:hideMark/>
          </w:tcPr>
          <w:p w14:paraId="79A3394C"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 la Cámara de Diputados del H. Congreso de la Unión</w:t>
            </w:r>
          </w:p>
        </w:tc>
      </w:tr>
      <w:tr w:rsidR="00AF1CC9" w:rsidRPr="00E778C2" w14:paraId="33B6A1D2" w14:textId="77777777" w:rsidTr="0044532B">
        <w:trPr>
          <w:trHeight w:val="300"/>
        </w:trPr>
        <w:tc>
          <w:tcPr>
            <w:tcW w:w="851" w:type="dxa"/>
            <w:noWrap/>
            <w:hideMark/>
          </w:tcPr>
          <w:p w14:paraId="1C69848E"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60110</w:t>
            </w:r>
          </w:p>
        </w:tc>
        <w:tc>
          <w:tcPr>
            <w:tcW w:w="7938" w:type="dxa"/>
            <w:noWrap/>
            <w:hideMark/>
          </w:tcPr>
          <w:p w14:paraId="170EF416"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 la Cámara de Diputados del Poder Legislativo Federal</w:t>
            </w:r>
          </w:p>
        </w:tc>
      </w:tr>
      <w:tr w:rsidR="00AF1CC9" w:rsidRPr="00E778C2" w14:paraId="1BCD487D" w14:textId="77777777" w:rsidTr="0044532B">
        <w:trPr>
          <w:trHeight w:val="300"/>
        </w:trPr>
        <w:tc>
          <w:tcPr>
            <w:tcW w:w="851" w:type="dxa"/>
            <w:noWrap/>
            <w:hideMark/>
          </w:tcPr>
          <w:p w14:paraId="006AC71D"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60111</w:t>
            </w:r>
          </w:p>
        </w:tc>
        <w:tc>
          <w:tcPr>
            <w:tcW w:w="7938" w:type="dxa"/>
            <w:noWrap/>
            <w:hideMark/>
          </w:tcPr>
          <w:p w14:paraId="1B656480"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 la Cámara de Senadores</w:t>
            </w:r>
          </w:p>
        </w:tc>
      </w:tr>
      <w:tr w:rsidR="00AF1CC9" w:rsidRPr="00E778C2" w14:paraId="364279C9" w14:textId="77777777" w:rsidTr="0044532B">
        <w:trPr>
          <w:trHeight w:val="300"/>
        </w:trPr>
        <w:tc>
          <w:tcPr>
            <w:tcW w:w="851" w:type="dxa"/>
            <w:noWrap/>
            <w:hideMark/>
          </w:tcPr>
          <w:p w14:paraId="2D62950D"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60112</w:t>
            </w:r>
          </w:p>
        </w:tc>
        <w:tc>
          <w:tcPr>
            <w:tcW w:w="7938" w:type="dxa"/>
            <w:noWrap/>
            <w:hideMark/>
          </w:tcPr>
          <w:p w14:paraId="39FCE74E"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Comisión Nacional de Seguros y Fianzas</w:t>
            </w:r>
          </w:p>
        </w:tc>
      </w:tr>
      <w:tr w:rsidR="00AF1CC9" w:rsidRPr="00E778C2" w14:paraId="431426E5" w14:textId="77777777" w:rsidTr="0044532B">
        <w:trPr>
          <w:trHeight w:val="300"/>
        </w:trPr>
        <w:tc>
          <w:tcPr>
            <w:tcW w:w="851" w:type="dxa"/>
            <w:noWrap/>
            <w:hideMark/>
          </w:tcPr>
          <w:p w14:paraId="2F46D91B"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60115</w:t>
            </w:r>
          </w:p>
        </w:tc>
        <w:tc>
          <w:tcPr>
            <w:tcW w:w="7938" w:type="dxa"/>
            <w:noWrap/>
            <w:hideMark/>
          </w:tcPr>
          <w:p w14:paraId="4C03A66B"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 la Universidad Autónoma de Chapingo</w:t>
            </w:r>
          </w:p>
        </w:tc>
      </w:tr>
      <w:tr w:rsidR="00AF1CC9" w:rsidRPr="00E778C2" w14:paraId="699554BD" w14:textId="77777777" w:rsidTr="0044532B">
        <w:trPr>
          <w:trHeight w:val="300"/>
        </w:trPr>
        <w:tc>
          <w:tcPr>
            <w:tcW w:w="851" w:type="dxa"/>
            <w:noWrap/>
            <w:hideMark/>
          </w:tcPr>
          <w:p w14:paraId="7724F8BA"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60116</w:t>
            </w:r>
          </w:p>
        </w:tc>
        <w:tc>
          <w:tcPr>
            <w:tcW w:w="7938" w:type="dxa"/>
            <w:noWrap/>
            <w:hideMark/>
          </w:tcPr>
          <w:p w14:paraId="6066FA18"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 la Universidad Nacional Autónoma de México</w:t>
            </w:r>
          </w:p>
        </w:tc>
      </w:tr>
      <w:tr w:rsidR="00AF1CC9" w:rsidRPr="00E778C2" w14:paraId="01E7F632" w14:textId="77777777" w:rsidTr="0044532B">
        <w:trPr>
          <w:trHeight w:val="300"/>
        </w:trPr>
        <w:tc>
          <w:tcPr>
            <w:tcW w:w="851" w:type="dxa"/>
            <w:noWrap/>
            <w:hideMark/>
          </w:tcPr>
          <w:p w14:paraId="20E0D7B0"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60117</w:t>
            </w:r>
          </w:p>
        </w:tc>
        <w:tc>
          <w:tcPr>
            <w:tcW w:w="7938" w:type="dxa"/>
            <w:noWrap/>
            <w:hideMark/>
          </w:tcPr>
          <w:p w14:paraId="6CBF4C88"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 Talleres Gráficos de México</w:t>
            </w:r>
          </w:p>
        </w:tc>
      </w:tr>
      <w:tr w:rsidR="00AF1CC9" w:rsidRPr="00E778C2" w14:paraId="2EE82294" w14:textId="77777777" w:rsidTr="0044532B">
        <w:trPr>
          <w:trHeight w:val="300"/>
        </w:trPr>
        <w:tc>
          <w:tcPr>
            <w:tcW w:w="851" w:type="dxa"/>
            <w:noWrap/>
            <w:hideMark/>
          </w:tcPr>
          <w:p w14:paraId="3ADC8826"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60118</w:t>
            </w:r>
          </w:p>
        </w:tc>
        <w:tc>
          <w:tcPr>
            <w:tcW w:w="7938" w:type="dxa"/>
            <w:noWrap/>
            <w:hideMark/>
          </w:tcPr>
          <w:p w14:paraId="395FE530"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del Centro de Investigación y Docencia Económicas, A.C.</w:t>
            </w:r>
          </w:p>
        </w:tc>
      </w:tr>
      <w:tr w:rsidR="00AF1CC9" w:rsidRPr="00E778C2" w14:paraId="47136B70" w14:textId="77777777" w:rsidTr="0044532B">
        <w:trPr>
          <w:trHeight w:val="300"/>
        </w:trPr>
        <w:tc>
          <w:tcPr>
            <w:tcW w:w="851" w:type="dxa"/>
            <w:noWrap/>
            <w:hideMark/>
          </w:tcPr>
          <w:p w14:paraId="1A834DD4"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60119</w:t>
            </w:r>
          </w:p>
        </w:tc>
        <w:tc>
          <w:tcPr>
            <w:tcW w:w="7938" w:type="dxa"/>
            <w:noWrap/>
            <w:hideMark/>
          </w:tcPr>
          <w:p w14:paraId="3A4D6B20"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del Centro de Investigaciones y Estudios Superiores en Antropología Social.</w:t>
            </w:r>
          </w:p>
        </w:tc>
      </w:tr>
      <w:tr w:rsidR="00AF1CC9" w:rsidRPr="00E778C2" w14:paraId="6D902633" w14:textId="77777777" w:rsidTr="0044532B">
        <w:trPr>
          <w:trHeight w:val="300"/>
        </w:trPr>
        <w:tc>
          <w:tcPr>
            <w:tcW w:w="851" w:type="dxa"/>
            <w:noWrap/>
            <w:hideMark/>
          </w:tcPr>
          <w:p w14:paraId="4F0D8619"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60121</w:t>
            </w:r>
          </w:p>
        </w:tc>
        <w:tc>
          <w:tcPr>
            <w:tcW w:w="7938" w:type="dxa"/>
            <w:noWrap/>
            <w:hideMark/>
          </w:tcPr>
          <w:p w14:paraId="54DE41D3"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del Consejo Nacional de Ciencia y Tecnología</w:t>
            </w:r>
          </w:p>
        </w:tc>
      </w:tr>
      <w:tr w:rsidR="00AF1CC9" w:rsidRPr="00E778C2" w14:paraId="091ED427" w14:textId="77777777" w:rsidTr="0044532B">
        <w:trPr>
          <w:trHeight w:val="300"/>
        </w:trPr>
        <w:tc>
          <w:tcPr>
            <w:tcW w:w="851" w:type="dxa"/>
            <w:noWrap/>
            <w:hideMark/>
          </w:tcPr>
          <w:p w14:paraId="4E16579B"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60122</w:t>
            </w:r>
          </w:p>
        </w:tc>
        <w:tc>
          <w:tcPr>
            <w:tcW w:w="7938" w:type="dxa"/>
            <w:noWrap/>
            <w:hideMark/>
          </w:tcPr>
          <w:p w14:paraId="4A2BB07F"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del Instituto Mexicano de la Juventud</w:t>
            </w:r>
          </w:p>
        </w:tc>
      </w:tr>
      <w:tr w:rsidR="00AF1CC9" w:rsidRPr="00E778C2" w14:paraId="4085BB83" w14:textId="77777777" w:rsidTr="0044532B">
        <w:trPr>
          <w:trHeight w:val="300"/>
        </w:trPr>
        <w:tc>
          <w:tcPr>
            <w:tcW w:w="851" w:type="dxa"/>
            <w:noWrap/>
            <w:hideMark/>
          </w:tcPr>
          <w:p w14:paraId="7EBD91BD"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60123</w:t>
            </w:r>
          </w:p>
        </w:tc>
        <w:tc>
          <w:tcPr>
            <w:tcW w:w="7938" w:type="dxa"/>
            <w:noWrap/>
            <w:hideMark/>
          </w:tcPr>
          <w:p w14:paraId="498CFAFE"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del Instituto Mexicano de Tecnología del Agua</w:t>
            </w:r>
          </w:p>
        </w:tc>
      </w:tr>
      <w:tr w:rsidR="00AF1CC9" w:rsidRPr="00E778C2" w14:paraId="61450E8B" w14:textId="77777777" w:rsidTr="0044532B">
        <w:trPr>
          <w:trHeight w:val="300"/>
        </w:trPr>
        <w:tc>
          <w:tcPr>
            <w:tcW w:w="851" w:type="dxa"/>
            <w:noWrap/>
            <w:hideMark/>
          </w:tcPr>
          <w:p w14:paraId="6577773D"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60124</w:t>
            </w:r>
          </w:p>
        </w:tc>
        <w:tc>
          <w:tcPr>
            <w:tcW w:w="7938" w:type="dxa"/>
            <w:noWrap/>
            <w:hideMark/>
          </w:tcPr>
          <w:p w14:paraId="33265985"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del Instituto Nacional de Ciencias Penales</w:t>
            </w:r>
          </w:p>
        </w:tc>
      </w:tr>
      <w:tr w:rsidR="00AF1CC9" w:rsidRPr="00E778C2" w14:paraId="2024F5D8" w14:textId="77777777" w:rsidTr="0044532B">
        <w:trPr>
          <w:trHeight w:val="300"/>
        </w:trPr>
        <w:tc>
          <w:tcPr>
            <w:tcW w:w="851" w:type="dxa"/>
            <w:noWrap/>
            <w:hideMark/>
          </w:tcPr>
          <w:p w14:paraId="314BD26C"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60125</w:t>
            </w:r>
          </w:p>
        </w:tc>
        <w:tc>
          <w:tcPr>
            <w:tcW w:w="7938" w:type="dxa"/>
            <w:noWrap/>
            <w:hideMark/>
          </w:tcPr>
          <w:p w14:paraId="44D4509A"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del Instituto Nacional para el Desarrollo de Capacidades del Sector Rural</w:t>
            </w:r>
          </w:p>
        </w:tc>
      </w:tr>
      <w:tr w:rsidR="00AF1CC9" w:rsidRPr="00E778C2" w14:paraId="183D0309" w14:textId="77777777" w:rsidTr="0044532B">
        <w:trPr>
          <w:trHeight w:val="300"/>
        </w:trPr>
        <w:tc>
          <w:tcPr>
            <w:tcW w:w="851" w:type="dxa"/>
            <w:noWrap/>
            <w:hideMark/>
          </w:tcPr>
          <w:p w14:paraId="44F82766"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60127</w:t>
            </w:r>
          </w:p>
        </w:tc>
        <w:tc>
          <w:tcPr>
            <w:tcW w:w="7938" w:type="dxa"/>
            <w:noWrap/>
            <w:hideMark/>
          </w:tcPr>
          <w:p w14:paraId="7F0C5C47"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del Patronato de Obras e Instalaciones del Instituto Politécnico Nacional</w:t>
            </w:r>
          </w:p>
        </w:tc>
      </w:tr>
      <w:tr w:rsidR="00AF1CC9" w:rsidRPr="00E778C2" w14:paraId="4905646F" w14:textId="77777777" w:rsidTr="0044532B">
        <w:trPr>
          <w:trHeight w:val="300"/>
        </w:trPr>
        <w:tc>
          <w:tcPr>
            <w:tcW w:w="851" w:type="dxa"/>
            <w:noWrap/>
            <w:hideMark/>
          </w:tcPr>
          <w:p w14:paraId="77AA31D4"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60128</w:t>
            </w:r>
          </w:p>
        </w:tc>
        <w:tc>
          <w:tcPr>
            <w:tcW w:w="7938" w:type="dxa"/>
            <w:noWrap/>
            <w:hideMark/>
          </w:tcPr>
          <w:p w14:paraId="57468FBF"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del Poder Judicial de la Federación</w:t>
            </w:r>
          </w:p>
        </w:tc>
      </w:tr>
      <w:tr w:rsidR="00AF1CC9" w:rsidRPr="00E778C2" w14:paraId="14A313B9" w14:textId="77777777" w:rsidTr="0044532B">
        <w:trPr>
          <w:trHeight w:val="300"/>
        </w:trPr>
        <w:tc>
          <w:tcPr>
            <w:tcW w:w="851" w:type="dxa"/>
            <w:noWrap/>
            <w:hideMark/>
          </w:tcPr>
          <w:p w14:paraId="6EEACC31"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60129</w:t>
            </w:r>
          </w:p>
        </w:tc>
        <w:tc>
          <w:tcPr>
            <w:tcW w:w="7938" w:type="dxa"/>
            <w:noWrap/>
            <w:hideMark/>
          </w:tcPr>
          <w:p w14:paraId="40A853C9"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del Servicio de Administración Tributaria y de Hacienda</w:t>
            </w:r>
          </w:p>
        </w:tc>
      </w:tr>
      <w:tr w:rsidR="00AF1CC9" w:rsidRPr="00E778C2" w14:paraId="2A49FA0D" w14:textId="77777777" w:rsidTr="0044532B">
        <w:trPr>
          <w:trHeight w:val="300"/>
        </w:trPr>
        <w:tc>
          <w:tcPr>
            <w:tcW w:w="851" w:type="dxa"/>
            <w:noWrap/>
            <w:hideMark/>
          </w:tcPr>
          <w:p w14:paraId="4F38618B"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60130</w:t>
            </w:r>
          </w:p>
        </w:tc>
        <w:tc>
          <w:tcPr>
            <w:tcW w:w="7938" w:type="dxa"/>
            <w:noWrap/>
            <w:hideMark/>
          </w:tcPr>
          <w:p w14:paraId="4102FA52"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del Tribunal Federal de Conciliación y Arbitraje</w:t>
            </w:r>
          </w:p>
        </w:tc>
      </w:tr>
      <w:tr w:rsidR="00AF1CC9" w:rsidRPr="00E778C2" w14:paraId="33CE4BB5" w14:textId="77777777" w:rsidTr="0044532B">
        <w:trPr>
          <w:trHeight w:val="300"/>
        </w:trPr>
        <w:tc>
          <w:tcPr>
            <w:tcW w:w="851" w:type="dxa"/>
            <w:noWrap/>
            <w:hideMark/>
          </w:tcPr>
          <w:p w14:paraId="730A8B87"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60131</w:t>
            </w:r>
          </w:p>
        </w:tc>
        <w:tc>
          <w:tcPr>
            <w:tcW w:w="7938" w:type="dxa"/>
            <w:noWrap/>
            <w:hideMark/>
          </w:tcPr>
          <w:p w14:paraId="7697ACD5"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Democráticos de la Secretaría de Comunicaciones y Transportes</w:t>
            </w:r>
          </w:p>
        </w:tc>
      </w:tr>
      <w:tr w:rsidR="00AF1CC9" w:rsidRPr="00E778C2" w14:paraId="195287F9" w14:textId="77777777" w:rsidTr="0044532B">
        <w:trPr>
          <w:trHeight w:val="300"/>
        </w:trPr>
        <w:tc>
          <w:tcPr>
            <w:tcW w:w="851" w:type="dxa"/>
            <w:noWrap/>
            <w:hideMark/>
          </w:tcPr>
          <w:p w14:paraId="0C3B40FD"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60132</w:t>
            </w:r>
          </w:p>
        </w:tc>
        <w:tc>
          <w:tcPr>
            <w:tcW w:w="7938" w:type="dxa"/>
            <w:noWrap/>
            <w:hideMark/>
          </w:tcPr>
          <w:p w14:paraId="5838E268"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Ferrocarrileros de la República Mexicana</w:t>
            </w:r>
          </w:p>
        </w:tc>
      </w:tr>
      <w:tr w:rsidR="00AF1CC9" w:rsidRPr="00E778C2" w14:paraId="69CC3F3E" w14:textId="77777777" w:rsidTr="0044532B">
        <w:trPr>
          <w:trHeight w:val="300"/>
        </w:trPr>
        <w:tc>
          <w:tcPr>
            <w:tcW w:w="851" w:type="dxa"/>
            <w:noWrap/>
            <w:hideMark/>
          </w:tcPr>
          <w:p w14:paraId="0E372D48"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60133</w:t>
            </w:r>
          </w:p>
        </w:tc>
        <w:tc>
          <w:tcPr>
            <w:tcW w:w="7938" w:type="dxa"/>
            <w:noWrap/>
            <w:hideMark/>
          </w:tcPr>
          <w:p w14:paraId="75D0E41E"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Petroleros de la República Mexicana</w:t>
            </w:r>
          </w:p>
        </w:tc>
      </w:tr>
      <w:tr w:rsidR="00AF1CC9" w:rsidRPr="00E778C2" w14:paraId="3112F928" w14:textId="77777777" w:rsidTr="0044532B">
        <w:trPr>
          <w:trHeight w:val="300"/>
        </w:trPr>
        <w:tc>
          <w:tcPr>
            <w:tcW w:w="851" w:type="dxa"/>
            <w:noWrap/>
            <w:hideMark/>
          </w:tcPr>
          <w:p w14:paraId="5BA32089"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60134</w:t>
            </w:r>
          </w:p>
        </w:tc>
        <w:tc>
          <w:tcPr>
            <w:tcW w:w="7938" w:type="dxa"/>
            <w:noWrap/>
            <w:hideMark/>
          </w:tcPr>
          <w:p w14:paraId="1C242102" w14:textId="5612F6A8" w:rsidR="00AF1CC9" w:rsidRPr="00E778C2" w:rsidRDefault="00257B02"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 xml:space="preserve">Sindicato de Unidad Nacional </w:t>
            </w:r>
            <w:r w:rsidR="00ED160B" w:rsidRPr="00E778C2">
              <w:rPr>
                <w:rFonts w:ascii="Arial" w:hAnsi="Arial" w:cs="Arial"/>
                <w:bCs/>
                <w:color w:val="000000" w:themeColor="text1"/>
                <w:sz w:val="22"/>
                <w:szCs w:val="22"/>
                <w:lang w:eastAsia="es-MX"/>
              </w:rPr>
              <w:t>de los Trabajadores de Acuacultura y Pesca de la Secretaría de Agricultura y Desarrollo Rural</w:t>
            </w:r>
          </w:p>
        </w:tc>
      </w:tr>
      <w:tr w:rsidR="00AF1CC9" w:rsidRPr="00E778C2" w14:paraId="111FE2AB" w14:textId="77777777" w:rsidTr="0044532B">
        <w:trPr>
          <w:trHeight w:val="300"/>
        </w:trPr>
        <w:tc>
          <w:tcPr>
            <w:tcW w:w="851" w:type="dxa"/>
            <w:noWrap/>
            <w:hideMark/>
          </w:tcPr>
          <w:p w14:paraId="3FED4C8C"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60135</w:t>
            </w:r>
          </w:p>
        </w:tc>
        <w:tc>
          <w:tcPr>
            <w:tcW w:w="7938" w:type="dxa"/>
            <w:noWrap/>
            <w:hideMark/>
          </w:tcPr>
          <w:p w14:paraId="0D9E689C"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Vanguardia Nacional de los Trabajadores de la Secretaría de Comunicaciones y Transportes</w:t>
            </w:r>
          </w:p>
        </w:tc>
      </w:tr>
      <w:tr w:rsidR="00AF1CC9" w:rsidRPr="00E778C2" w14:paraId="6A0B79FB" w14:textId="77777777" w:rsidTr="0044532B">
        <w:trPr>
          <w:trHeight w:val="300"/>
        </w:trPr>
        <w:tc>
          <w:tcPr>
            <w:tcW w:w="851" w:type="dxa"/>
            <w:noWrap/>
            <w:hideMark/>
          </w:tcPr>
          <w:p w14:paraId="0F47843A"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60137</w:t>
            </w:r>
          </w:p>
        </w:tc>
        <w:tc>
          <w:tcPr>
            <w:tcW w:w="7938" w:type="dxa"/>
            <w:noWrap/>
            <w:hideMark/>
          </w:tcPr>
          <w:p w14:paraId="45A87133"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Democrático de Trabajadores de Pesca y Acuacultura de la Secretaría de Agricultura, Ganadería, Desarrollo Rural, Pesca y Alimentación</w:t>
            </w:r>
          </w:p>
        </w:tc>
      </w:tr>
      <w:tr w:rsidR="00AF1CC9" w:rsidRPr="00E778C2" w14:paraId="3699B565" w14:textId="77777777" w:rsidTr="0044532B">
        <w:trPr>
          <w:trHeight w:val="300"/>
        </w:trPr>
        <w:tc>
          <w:tcPr>
            <w:tcW w:w="851" w:type="dxa"/>
            <w:noWrap/>
            <w:hideMark/>
          </w:tcPr>
          <w:p w14:paraId="555384D3"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60138</w:t>
            </w:r>
          </w:p>
        </w:tc>
        <w:tc>
          <w:tcPr>
            <w:tcW w:w="7938" w:type="dxa"/>
            <w:noWrap/>
            <w:hideMark/>
          </w:tcPr>
          <w:p w14:paraId="001B690D"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Gremial de Profesores - Investigadores de El Colegio de México</w:t>
            </w:r>
          </w:p>
        </w:tc>
      </w:tr>
      <w:tr w:rsidR="00AF1CC9" w:rsidRPr="00E778C2" w14:paraId="2F5FC7C3" w14:textId="77777777" w:rsidTr="0044532B">
        <w:trPr>
          <w:trHeight w:val="300"/>
        </w:trPr>
        <w:tc>
          <w:tcPr>
            <w:tcW w:w="851" w:type="dxa"/>
            <w:noWrap/>
            <w:hideMark/>
          </w:tcPr>
          <w:p w14:paraId="41D0BAD6"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60140</w:t>
            </w:r>
          </w:p>
        </w:tc>
        <w:tc>
          <w:tcPr>
            <w:tcW w:w="7938" w:type="dxa"/>
            <w:noWrap/>
            <w:hideMark/>
          </w:tcPr>
          <w:p w14:paraId="7F9C6F1E"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Independiente de Académicos del Colegio de Postgraduados</w:t>
            </w:r>
          </w:p>
        </w:tc>
      </w:tr>
      <w:tr w:rsidR="00AF1CC9" w:rsidRPr="00E778C2" w14:paraId="29C1D405" w14:textId="77777777" w:rsidTr="0044532B">
        <w:trPr>
          <w:trHeight w:val="300"/>
        </w:trPr>
        <w:tc>
          <w:tcPr>
            <w:tcW w:w="851" w:type="dxa"/>
            <w:noWrap/>
            <w:hideMark/>
          </w:tcPr>
          <w:p w14:paraId="087F530B"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60142</w:t>
            </w:r>
          </w:p>
        </w:tc>
        <w:tc>
          <w:tcPr>
            <w:tcW w:w="7938" w:type="dxa"/>
            <w:noWrap/>
            <w:hideMark/>
          </w:tcPr>
          <w:p w14:paraId="17A18040"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Independiente de Investigadores del Instituto Nacional de Investigaciones Forestales, Agrícolas y Pecuarias</w:t>
            </w:r>
          </w:p>
        </w:tc>
      </w:tr>
      <w:tr w:rsidR="00AF1CC9" w:rsidRPr="00E778C2" w14:paraId="759C5A5F" w14:textId="77777777" w:rsidTr="0044532B">
        <w:trPr>
          <w:trHeight w:val="300"/>
        </w:trPr>
        <w:tc>
          <w:tcPr>
            <w:tcW w:w="851" w:type="dxa"/>
            <w:noWrap/>
            <w:hideMark/>
          </w:tcPr>
          <w:p w14:paraId="0BEF8336"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60144</w:t>
            </w:r>
          </w:p>
        </w:tc>
        <w:tc>
          <w:tcPr>
            <w:tcW w:w="7938" w:type="dxa"/>
            <w:noWrap/>
            <w:hideMark/>
          </w:tcPr>
          <w:p w14:paraId="7E89555A"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Independiente de Trabajadores de la Cámara de Senadores</w:t>
            </w:r>
          </w:p>
        </w:tc>
      </w:tr>
      <w:tr w:rsidR="00AF1CC9" w:rsidRPr="00E778C2" w14:paraId="5D28E76E" w14:textId="77777777" w:rsidTr="0044532B">
        <w:trPr>
          <w:trHeight w:val="300"/>
        </w:trPr>
        <w:tc>
          <w:tcPr>
            <w:tcW w:w="851" w:type="dxa"/>
            <w:noWrap/>
            <w:hideMark/>
          </w:tcPr>
          <w:p w14:paraId="0A43F84F"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60147</w:t>
            </w:r>
          </w:p>
        </w:tc>
        <w:tc>
          <w:tcPr>
            <w:tcW w:w="7938" w:type="dxa"/>
            <w:noWrap/>
            <w:hideMark/>
          </w:tcPr>
          <w:p w14:paraId="6C99A3AC"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Independiente de Trabajadores de la Secretaría de Comunicaciones y Transportes</w:t>
            </w:r>
          </w:p>
        </w:tc>
      </w:tr>
      <w:tr w:rsidR="00AF1CC9" w:rsidRPr="00E778C2" w14:paraId="0F3F779A" w14:textId="77777777" w:rsidTr="0044532B">
        <w:trPr>
          <w:trHeight w:val="300"/>
        </w:trPr>
        <w:tc>
          <w:tcPr>
            <w:tcW w:w="851" w:type="dxa"/>
            <w:noWrap/>
            <w:hideMark/>
          </w:tcPr>
          <w:p w14:paraId="0543612C"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60150</w:t>
            </w:r>
          </w:p>
        </w:tc>
        <w:tc>
          <w:tcPr>
            <w:tcW w:w="7938" w:type="dxa"/>
            <w:noWrap/>
            <w:hideMark/>
          </w:tcPr>
          <w:p w14:paraId="04F39248"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Independiente de Trabajadores de El Colegio de Postgraduados</w:t>
            </w:r>
          </w:p>
        </w:tc>
      </w:tr>
      <w:tr w:rsidR="00AF1CC9" w:rsidRPr="00E778C2" w14:paraId="651C665F" w14:textId="77777777" w:rsidTr="0044532B">
        <w:trPr>
          <w:trHeight w:val="300"/>
        </w:trPr>
        <w:tc>
          <w:tcPr>
            <w:tcW w:w="851" w:type="dxa"/>
            <w:noWrap/>
            <w:hideMark/>
          </w:tcPr>
          <w:p w14:paraId="10DBFF34"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60153</w:t>
            </w:r>
          </w:p>
        </w:tc>
        <w:tc>
          <w:tcPr>
            <w:tcW w:w="7938" w:type="dxa"/>
            <w:noWrap/>
            <w:hideMark/>
          </w:tcPr>
          <w:p w14:paraId="62DA2077"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Independiente Nacional de Trabajadores del Colegio de Bachilleres</w:t>
            </w:r>
          </w:p>
        </w:tc>
      </w:tr>
      <w:tr w:rsidR="00AF1CC9" w:rsidRPr="00E778C2" w14:paraId="730C4602" w14:textId="77777777" w:rsidTr="0044532B">
        <w:trPr>
          <w:trHeight w:val="300"/>
        </w:trPr>
        <w:tc>
          <w:tcPr>
            <w:tcW w:w="851" w:type="dxa"/>
            <w:noWrap/>
            <w:hideMark/>
          </w:tcPr>
          <w:p w14:paraId="0D902EFE"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60154</w:t>
            </w:r>
          </w:p>
        </w:tc>
        <w:tc>
          <w:tcPr>
            <w:tcW w:w="7938" w:type="dxa"/>
            <w:noWrap/>
            <w:hideMark/>
          </w:tcPr>
          <w:p w14:paraId="6F679000"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Controladores de Tránsito Aéreo</w:t>
            </w:r>
          </w:p>
        </w:tc>
      </w:tr>
      <w:tr w:rsidR="00AF1CC9" w:rsidRPr="00E778C2" w14:paraId="6CAE1ACC" w14:textId="77777777" w:rsidTr="0044532B">
        <w:trPr>
          <w:trHeight w:val="300"/>
        </w:trPr>
        <w:tc>
          <w:tcPr>
            <w:tcW w:w="851" w:type="dxa"/>
            <w:noWrap/>
            <w:hideMark/>
          </w:tcPr>
          <w:p w14:paraId="38E6BE3A"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60158</w:t>
            </w:r>
          </w:p>
        </w:tc>
        <w:tc>
          <w:tcPr>
            <w:tcW w:w="7938" w:type="dxa"/>
            <w:noWrap/>
            <w:hideMark/>
          </w:tcPr>
          <w:p w14:paraId="071C8885"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los Tribunales Agrarios</w:t>
            </w:r>
          </w:p>
        </w:tc>
      </w:tr>
      <w:tr w:rsidR="00AF1CC9" w:rsidRPr="00E778C2" w14:paraId="70390289" w14:textId="77777777" w:rsidTr="0044532B">
        <w:trPr>
          <w:trHeight w:val="300"/>
        </w:trPr>
        <w:tc>
          <w:tcPr>
            <w:tcW w:w="851" w:type="dxa"/>
            <w:noWrap/>
            <w:hideMark/>
          </w:tcPr>
          <w:p w14:paraId="6E47050F"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60159</w:t>
            </w:r>
          </w:p>
        </w:tc>
        <w:tc>
          <w:tcPr>
            <w:tcW w:w="7938" w:type="dxa"/>
            <w:noWrap/>
            <w:hideMark/>
          </w:tcPr>
          <w:p w14:paraId="359A0184"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los Trabajadores del Consejo Nacional de Fomento Educativo</w:t>
            </w:r>
          </w:p>
        </w:tc>
      </w:tr>
      <w:tr w:rsidR="00AF1CC9" w:rsidRPr="00E778C2" w14:paraId="389177B4" w14:textId="77777777" w:rsidTr="0044532B">
        <w:trPr>
          <w:trHeight w:val="300"/>
        </w:trPr>
        <w:tc>
          <w:tcPr>
            <w:tcW w:w="851" w:type="dxa"/>
            <w:noWrap/>
            <w:hideMark/>
          </w:tcPr>
          <w:p w14:paraId="56233CF3"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60160</w:t>
            </w:r>
          </w:p>
        </w:tc>
        <w:tc>
          <w:tcPr>
            <w:tcW w:w="7938" w:type="dxa"/>
            <w:noWrap/>
            <w:hideMark/>
          </w:tcPr>
          <w:p w14:paraId="20E627CC"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Pronósticos para la Asistencia Pública</w:t>
            </w:r>
          </w:p>
        </w:tc>
      </w:tr>
      <w:tr w:rsidR="00AF1CC9" w:rsidRPr="00E778C2" w14:paraId="1DED61CC" w14:textId="77777777" w:rsidTr="0044532B">
        <w:trPr>
          <w:trHeight w:val="300"/>
        </w:trPr>
        <w:tc>
          <w:tcPr>
            <w:tcW w:w="851" w:type="dxa"/>
            <w:noWrap/>
            <w:hideMark/>
          </w:tcPr>
          <w:p w14:paraId="3FAA0FE1"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60162</w:t>
            </w:r>
          </w:p>
        </w:tc>
        <w:tc>
          <w:tcPr>
            <w:tcW w:w="7938" w:type="dxa"/>
            <w:noWrap/>
            <w:hideMark/>
          </w:tcPr>
          <w:p w14:paraId="7A2FFC42"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DICONSA</w:t>
            </w:r>
          </w:p>
        </w:tc>
      </w:tr>
      <w:tr w:rsidR="00AF1CC9" w:rsidRPr="00E778C2" w14:paraId="7E689F74" w14:textId="77777777" w:rsidTr="0044532B">
        <w:trPr>
          <w:trHeight w:val="300"/>
        </w:trPr>
        <w:tc>
          <w:tcPr>
            <w:tcW w:w="851" w:type="dxa"/>
            <w:noWrap/>
            <w:hideMark/>
          </w:tcPr>
          <w:p w14:paraId="36CD7F4A"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60163</w:t>
            </w:r>
          </w:p>
        </w:tc>
        <w:tc>
          <w:tcPr>
            <w:tcW w:w="7938" w:type="dxa"/>
            <w:noWrap/>
            <w:hideMark/>
          </w:tcPr>
          <w:p w14:paraId="04990BDC"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Hacienda y del Servicio de Administración Tributaria</w:t>
            </w:r>
          </w:p>
        </w:tc>
      </w:tr>
      <w:tr w:rsidR="00AF1CC9" w:rsidRPr="00E778C2" w14:paraId="6BE481FC" w14:textId="77777777" w:rsidTr="0044532B">
        <w:trPr>
          <w:trHeight w:val="300"/>
        </w:trPr>
        <w:tc>
          <w:tcPr>
            <w:tcW w:w="851" w:type="dxa"/>
            <w:noWrap/>
            <w:hideMark/>
          </w:tcPr>
          <w:p w14:paraId="0EBA2F9D"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60164</w:t>
            </w:r>
          </w:p>
        </w:tc>
        <w:tc>
          <w:tcPr>
            <w:tcW w:w="7938" w:type="dxa"/>
            <w:noWrap/>
            <w:hideMark/>
          </w:tcPr>
          <w:p w14:paraId="17C140ED"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Casa de Moneda de México</w:t>
            </w:r>
          </w:p>
        </w:tc>
      </w:tr>
      <w:tr w:rsidR="00AF1CC9" w:rsidRPr="00E778C2" w14:paraId="2BA9D587" w14:textId="77777777" w:rsidTr="0044532B">
        <w:trPr>
          <w:trHeight w:val="300"/>
        </w:trPr>
        <w:tc>
          <w:tcPr>
            <w:tcW w:w="851" w:type="dxa"/>
            <w:noWrap/>
            <w:hideMark/>
          </w:tcPr>
          <w:p w14:paraId="385BA219"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60166</w:t>
            </w:r>
          </w:p>
        </w:tc>
        <w:tc>
          <w:tcPr>
            <w:tcW w:w="7938" w:type="dxa"/>
            <w:noWrap/>
            <w:hideMark/>
          </w:tcPr>
          <w:p w14:paraId="2E66752C"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Comisión Nacional Bancaria y de Valores</w:t>
            </w:r>
          </w:p>
        </w:tc>
      </w:tr>
      <w:tr w:rsidR="00AF1CC9" w:rsidRPr="00E778C2" w14:paraId="748E5270" w14:textId="77777777" w:rsidTr="0044532B">
        <w:trPr>
          <w:trHeight w:val="300"/>
        </w:trPr>
        <w:tc>
          <w:tcPr>
            <w:tcW w:w="851" w:type="dxa"/>
            <w:noWrap/>
            <w:hideMark/>
          </w:tcPr>
          <w:p w14:paraId="2D716CE4"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60167</w:t>
            </w:r>
          </w:p>
        </w:tc>
        <w:tc>
          <w:tcPr>
            <w:tcW w:w="7938" w:type="dxa"/>
            <w:noWrap/>
            <w:hideMark/>
          </w:tcPr>
          <w:p w14:paraId="736B404A"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Comisión Nacional de Cultura Física y Deporte</w:t>
            </w:r>
          </w:p>
        </w:tc>
      </w:tr>
      <w:tr w:rsidR="00AF1CC9" w:rsidRPr="00E778C2" w14:paraId="41EDFC38" w14:textId="77777777" w:rsidTr="0044532B">
        <w:trPr>
          <w:trHeight w:val="300"/>
        </w:trPr>
        <w:tc>
          <w:tcPr>
            <w:tcW w:w="851" w:type="dxa"/>
            <w:noWrap/>
            <w:hideMark/>
          </w:tcPr>
          <w:p w14:paraId="12FD80C3"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60168</w:t>
            </w:r>
          </w:p>
        </w:tc>
        <w:tc>
          <w:tcPr>
            <w:tcW w:w="7938" w:type="dxa"/>
            <w:noWrap/>
            <w:hideMark/>
          </w:tcPr>
          <w:p w14:paraId="224165E0"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Comisión Nacional para la Protección y Defensa de los Usuarios de Servicios Financieros (SINACONDUSEF)</w:t>
            </w:r>
          </w:p>
        </w:tc>
      </w:tr>
      <w:tr w:rsidR="00AF1CC9" w:rsidRPr="00E778C2" w14:paraId="7AE9FA17" w14:textId="77777777" w:rsidTr="0044532B">
        <w:trPr>
          <w:trHeight w:val="300"/>
        </w:trPr>
        <w:tc>
          <w:tcPr>
            <w:tcW w:w="851" w:type="dxa"/>
            <w:noWrap/>
            <w:hideMark/>
          </w:tcPr>
          <w:p w14:paraId="61F1D2DF"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60169</w:t>
            </w:r>
          </w:p>
        </w:tc>
        <w:tc>
          <w:tcPr>
            <w:tcW w:w="7938" w:type="dxa"/>
            <w:noWrap/>
            <w:hideMark/>
          </w:tcPr>
          <w:p w14:paraId="1533AFBF"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Instituto Nacional del Suelo Sustentable</w:t>
            </w:r>
          </w:p>
        </w:tc>
      </w:tr>
      <w:tr w:rsidR="00AF1CC9" w:rsidRPr="00E778C2" w14:paraId="43F6F7BD" w14:textId="77777777" w:rsidTr="0044532B">
        <w:trPr>
          <w:trHeight w:val="300"/>
        </w:trPr>
        <w:tc>
          <w:tcPr>
            <w:tcW w:w="851" w:type="dxa"/>
            <w:noWrap/>
            <w:hideMark/>
          </w:tcPr>
          <w:p w14:paraId="7D2C3E09"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60170</w:t>
            </w:r>
          </w:p>
        </w:tc>
        <w:tc>
          <w:tcPr>
            <w:tcW w:w="7938" w:type="dxa"/>
            <w:noWrap/>
            <w:hideMark/>
          </w:tcPr>
          <w:p w14:paraId="2554DEE0"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Educación para Adultos</w:t>
            </w:r>
          </w:p>
        </w:tc>
      </w:tr>
      <w:tr w:rsidR="00AF1CC9" w:rsidRPr="00E778C2" w14:paraId="126E04D0" w14:textId="77777777" w:rsidTr="0044532B">
        <w:trPr>
          <w:trHeight w:val="300"/>
        </w:trPr>
        <w:tc>
          <w:tcPr>
            <w:tcW w:w="851" w:type="dxa"/>
            <w:noWrap/>
            <w:hideMark/>
          </w:tcPr>
          <w:p w14:paraId="748AE89F"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60171</w:t>
            </w:r>
          </w:p>
        </w:tc>
        <w:tc>
          <w:tcPr>
            <w:tcW w:w="7938" w:type="dxa"/>
            <w:noWrap/>
            <w:hideMark/>
          </w:tcPr>
          <w:p w14:paraId="100B093C"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Educación</w:t>
            </w:r>
          </w:p>
        </w:tc>
      </w:tr>
      <w:tr w:rsidR="00AF1CC9" w:rsidRPr="00E778C2" w14:paraId="5E40824D" w14:textId="77777777" w:rsidTr="0044532B">
        <w:trPr>
          <w:trHeight w:val="300"/>
        </w:trPr>
        <w:tc>
          <w:tcPr>
            <w:tcW w:w="851" w:type="dxa"/>
            <w:noWrap/>
            <w:hideMark/>
          </w:tcPr>
          <w:p w14:paraId="21BB5404"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60172</w:t>
            </w:r>
          </w:p>
        </w:tc>
        <w:tc>
          <w:tcPr>
            <w:tcW w:w="7938" w:type="dxa"/>
            <w:noWrap/>
            <w:hideMark/>
          </w:tcPr>
          <w:p w14:paraId="2A92D6A0"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Industria Aeroportuaria y de Servicios, Similares y Conexos de la República Mexicana</w:t>
            </w:r>
          </w:p>
        </w:tc>
      </w:tr>
      <w:tr w:rsidR="00AF1CC9" w:rsidRPr="00E778C2" w14:paraId="50C0930C" w14:textId="77777777" w:rsidTr="0044532B">
        <w:trPr>
          <w:trHeight w:val="300"/>
        </w:trPr>
        <w:tc>
          <w:tcPr>
            <w:tcW w:w="851" w:type="dxa"/>
            <w:noWrap/>
            <w:hideMark/>
          </w:tcPr>
          <w:p w14:paraId="6BD3BD6E"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60173</w:t>
            </w:r>
          </w:p>
        </w:tc>
        <w:tc>
          <w:tcPr>
            <w:tcW w:w="7938" w:type="dxa"/>
            <w:noWrap/>
            <w:hideMark/>
          </w:tcPr>
          <w:p w14:paraId="35170FA9"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Lotería Nacional</w:t>
            </w:r>
          </w:p>
        </w:tc>
      </w:tr>
      <w:tr w:rsidR="00AF1CC9" w:rsidRPr="00E778C2" w14:paraId="041C1917" w14:textId="77777777" w:rsidTr="0044532B">
        <w:trPr>
          <w:trHeight w:val="300"/>
        </w:trPr>
        <w:tc>
          <w:tcPr>
            <w:tcW w:w="851" w:type="dxa"/>
            <w:noWrap/>
            <w:hideMark/>
          </w:tcPr>
          <w:p w14:paraId="06D6063C"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60174</w:t>
            </w:r>
          </w:p>
        </w:tc>
        <w:tc>
          <w:tcPr>
            <w:tcW w:w="7938" w:type="dxa"/>
            <w:noWrap/>
            <w:hideMark/>
          </w:tcPr>
          <w:p w14:paraId="5BB9DB3A"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Procuraduría Agraria “Felipe Carrillo Puerto”</w:t>
            </w:r>
          </w:p>
        </w:tc>
      </w:tr>
      <w:tr w:rsidR="00AF1CC9" w:rsidRPr="00E778C2" w14:paraId="01BB52ED" w14:textId="77777777" w:rsidTr="0044532B">
        <w:trPr>
          <w:trHeight w:val="300"/>
        </w:trPr>
        <w:tc>
          <w:tcPr>
            <w:tcW w:w="851" w:type="dxa"/>
            <w:noWrap/>
            <w:hideMark/>
          </w:tcPr>
          <w:p w14:paraId="44FB32BD"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60176</w:t>
            </w:r>
          </w:p>
        </w:tc>
        <w:tc>
          <w:tcPr>
            <w:tcW w:w="7938" w:type="dxa"/>
            <w:noWrap/>
            <w:hideMark/>
          </w:tcPr>
          <w:p w14:paraId="73D65D04" w14:textId="6CF73003"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 xml:space="preserve">Sindicato Nacional de Trabajadores de la </w:t>
            </w:r>
            <w:r w:rsidR="0074153F" w:rsidRPr="00E778C2">
              <w:rPr>
                <w:rFonts w:ascii="Arial" w:hAnsi="Arial" w:cs="Arial"/>
                <w:bCs/>
                <w:color w:val="000000" w:themeColor="text1"/>
                <w:sz w:val="22"/>
                <w:szCs w:val="22"/>
                <w:lang w:eastAsia="es-MX"/>
              </w:rPr>
              <w:t xml:space="preserve">Fiscalía </w:t>
            </w:r>
            <w:r w:rsidRPr="00E778C2">
              <w:rPr>
                <w:rFonts w:ascii="Arial" w:hAnsi="Arial" w:cs="Arial"/>
                <w:bCs/>
                <w:color w:val="000000" w:themeColor="text1"/>
                <w:sz w:val="22"/>
                <w:szCs w:val="22"/>
                <w:lang w:eastAsia="es-MX"/>
              </w:rPr>
              <w:t>General de la República</w:t>
            </w:r>
          </w:p>
        </w:tc>
      </w:tr>
      <w:tr w:rsidR="00AF1CC9" w:rsidRPr="00E778C2" w14:paraId="2E0E1F30" w14:textId="77777777" w:rsidTr="0044532B">
        <w:trPr>
          <w:trHeight w:val="300"/>
        </w:trPr>
        <w:tc>
          <w:tcPr>
            <w:tcW w:w="851" w:type="dxa"/>
            <w:noWrap/>
            <w:hideMark/>
          </w:tcPr>
          <w:p w14:paraId="0A68F3F1"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60178</w:t>
            </w:r>
          </w:p>
        </w:tc>
        <w:tc>
          <w:tcPr>
            <w:tcW w:w="7938" w:type="dxa"/>
            <w:noWrap/>
            <w:hideMark/>
          </w:tcPr>
          <w:p w14:paraId="77630D9C"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Secretaría de Agricultura, Ganadería, Desarrollo Rural, Pesca y Alimentación</w:t>
            </w:r>
          </w:p>
        </w:tc>
      </w:tr>
      <w:tr w:rsidR="00AF1CC9" w:rsidRPr="00E778C2" w14:paraId="613DDD91" w14:textId="77777777" w:rsidTr="0044532B">
        <w:trPr>
          <w:trHeight w:val="300"/>
        </w:trPr>
        <w:tc>
          <w:tcPr>
            <w:tcW w:w="851" w:type="dxa"/>
            <w:noWrap/>
            <w:hideMark/>
          </w:tcPr>
          <w:p w14:paraId="6ECF3300"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60179</w:t>
            </w:r>
          </w:p>
        </w:tc>
        <w:tc>
          <w:tcPr>
            <w:tcW w:w="7938" w:type="dxa"/>
            <w:noWrap/>
            <w:hideMark/>
          </w:tcPr>
          <w:p w14:paraId="1DE47A8B"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Secretaría de Comunicaciones y Transportes</w:t>
            </w:r>
          </w:p>
        </w:tc>
      </w:tr>
      <w:tr w:rsidR="00AF1CC9" w:rsidRPr="00E778C2" w14:paraId="01370F33" w14:textId="77777777" w:rsidTr="0044532B">
        <w:trPr>
          <w:trHeight w:val="300"/>
        </w:trPr>
        <w:tc>
          <w:tcPr>
            <w:tcW w:w="851" w:type="dxa"/>
            <w:noWrap/>
            <w:hideMark/>
          </w:tcPr>
          <w:p w14:paraId="1D69F0EC"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60180</w:t>
            </w:r>
          </w:p>
        </w:tc>
        <w:tc>
          <w:tcPr>
            <w:tcW w:w="7938" w:type="dxa"/>
            <w:noWrap/>
            <w:hideMark/>
          </w:tcPr>
          <w:p w14:paraId="044C6122"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Secretaría de Bienestar</w:t>
            </w:r>
          </w:p>
        </w:tc>
      </w:tr>
      <w:tr w:rsidR="00AF1CC9" w:rsidRPr="00E778C2" w14:paraId="2A38B471" w14:textId="77777777" w:rsidTr="0044532B">
        <w:trPr>
          <w:trHeight w:val="300"/>
        </w:trPr>
        <w:tc>
          <w:tcPr>
            <w:tcW w:w="851" w:type="dxa"/>
            <w:noWrap/>
            <w:hideMark/>
          </w:tcPr>
          <w:p w14:paraId="384ED3B2"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60181</w:t>
            </w:r>
          </w:p>
        </w:tc>
        <w:tc>
          <w:tcPr>
            <w:tcW w:w="7938" w:type="dxa"/>
            <w:noWrap/>
            <w:hideMark/>
          </w:tcPr>
          <w:p w14:paraId="431C2809"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Secretaría de Economía</w:t>
            </w:r>
          </w:p>
        </w:tc>
      </w:tr>
      <w:tr w:rsidR="00AF1CC9" w:rsidRPr="00E778C2" w14:paraId="5E02E119" w14:textId="77777777" w:rsidTr="0044532B">
        <w:trPr>
          <w:trHeight w:val="300"/>
        </w:trPr>
        <w:tc>
          <w:tcPr>
            <w:tcW w:w="851" w:type="dxa"/>
            <w:noWrap/>
            <w:hideMark/>
          </w:tcPr>
          <w:p w14:paraId="5C6F1E5A"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60182</w:t>
            </w:r>
          </w:p>
        </w:tc>
        <w:tc>
          <w:tcPr>
            <w:tcW w:w="7938" w:type="dxa"/>
            <w:noWrap/>
            <w:hideMark/>
          </w:tcPr>
          <w:p w14:paraId="2DEC5197"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Secretaría de Energía</w:t>
            </w:r>
          </w:p>
        </w:tc>
      </w:tr>
      <w:tr w:rsidR="00AF1CC9" w:rsidRPr="00E778C2" w14:paraId="1EB9403C" w14:textId="77777777" w:rsidTr="0044532B">
        <w:trPr>
          <w:trHeight w:val="300"/>
        </w:trPr>
        <w:tc>
          <w:tcPr>
            <w:tcW w:w="851" w:type="dxa"/>
            <w:noWrap/>
            <w:hideMark/>
          </w:tcPr>
          <w:p w14:paraId="2F8274B8"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60183</w:t>
            </w:r>
          </w:p>
        </w:tc>
        <w:tc>
          <w:tcPr>
            <w:tcW w:w="7938" w:type="dxa"/>
            <w:noWrap/>
            <w:hideMark/>
          </w:tcPr>
          <w:p w14:paraId="3AC47B41"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Secretaría de Gobernación</w:t>
            </w:r>
          </w:p>
        </w:tc>
      </w:tr>
      <w:tr w:rsidR="00AF1CC9" w:rsidRPr="00E778C2" w14:paraId="1EB43B0A" w14:textId="77777777" w:rsidTr="0044532B">
        <w:trPr>
          <w:trHeight w:val="300"/>
        </w:trPr>
        <w:tc>
          <w:tcPr>
            <w:tcW w:w="851" w:type="dxa"/>
            <w:noWrap/>
            <w:hideMark/>
          </w:tcPr>
          <w:p w14:paraId="43E20C8C"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60186</w:t>
            </w:r>
          </w:p>
        </w:tc>
        <w:tc>
          <w:tcPr>
            <w:tcW w:w="7938" w:type="dxa"/>
            <w:noWrap/>
            <w:hideMark/>
          </w:tcPr>
          <w:p w14:paraId="52082D07"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Secretaría de Relaciones Exteriores</w:t>
            </w:r>
          </w:p>
        </w:tc>
      </w:tr>
      <w:tr w:rsidR="00AF1CC9" w:rsidRPr="00E778C2" w14:paraId="57B2DCC1" w14:textId="77777777" w:rsidTr="0044532B">
        <w:trPr>
          <w:trHeight w:val="300"/>
        </w:trPr>
        <w:tc>
          <w:tcPr>
            <w:tcW w:w="851" w:type="dxa"/>
            <w:noWrap/>
            <w:hideMark/>
          </w:tcPr>
          <w:p w14:paraId="0349ABC7"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60187</w:t>
            </w:r>
          </w:p>
        </w:tc>
        <w:tc>
          <w:tcPr>
            <w:tcW w:w="7938" w:type="dxa"/>
            <w:noWrap/>
            <w:hideMark/>
          </w:tcPr>
          <w:p w14:paraId="3C4FAD29"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Secretaría de Salud</w:t>
            </w:r>
          </w:p>
        </w:tc>
      </w:tr>
      <w:tr w:rsidR="00AF1CC9" w:rsidRPr="00E778C2" w14:paraId="00944C4C" w14:textId="77777777" w:rsidTr="0044532B">
        <w:trPr>
          <w:trHeight w:val="300"/>
        </w:trPr>
        <w:tc>
          <w:tcPr>
            <w:tcW w:w="851" w:type="dxa"/>
            <w:noWrap/>
            <w:hideMark/>
          </w:tcPr>
          <w:p w14:paraId="03CBC750"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60189</w:t>
            </w:r>
          </w:p>
        </w:tc>
        <w:tc>
          <w:tcPr>
            <w:tcW w:w="7938" w:type="dxa"/>
            <w:noWrap/>
            <w:hideMark/>
          </w:tcPr>
          <w:p w14:paraId="3BA9EA75"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Secretaría de Turismo</w:t>
            </w:r>
          </w:p>
        </w:tc>
      </w:tr>
      <w:tr w:rsidR="00AF1CC9" w:rsidRPr="00E778C2" w14:paraId="794F6BB1" w14:textId="77777777" w:rsidTr="0044532B">
        <w:trPr>
          <w:trHeight w:val="300"/>
        </w:trPr>
        <w:tc>
          <w:tcPr>
            <w:tcW w:w="851" w:type="dxa"/>
            <w:noWrap/>
            <w:hideMark/>
          </w:tcPr>
          <w:p w14:paraId="543F9F27"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60190</w:t>
            </w:r>
          </w:p>
        </w:tc>
        <w:tc>
          <w:tcPr>
            <w:tcW w:w="7938" w:type="dxa"/>
            <w:noWrap/>
            <w:hideMark/>
          </w:tcPr>
          <w:p w14:paraId="27C98711"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Secretaría de Medio Ambiente y Recursos Naturales</w:t>
            </w:r>
          </w:p>
        </w:tc>
      </w:tr>
      <w:tr w:rsidR="00AF1CC9" w:rsidRPr="00E778C2" w14:paraId="312A323B" w14:textId="77777777" w:rsidTr="0044532B">
        <w:trPr>
          <w:trHeight w:val="300"/>
        </w:trPr>
        <w:tc>
          <w:tcPr>
            <w:tcW w:w="851" w:type="dxa"/>
            <w:noWrap/>
            <w:hideMark/>
          </w:tcPr>
          <w:p w14:paraId="76E3614E"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60191</w:t>
            </w:r>
          </w:p>
        </w:tc>
        <w:tc>
          <w:tcPr>
            <w:tcW w:w="7938" w:type="dxa"/>
            <w:noWrap/>
            <w:hideMark/>
          </w:tcPr>
          <w:p w14:paraId="0C18DEDB"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Secretaría del Trabajo y Previsión Social</w:t>
            </w:r>
          </w:p>
        </w:tc>
      </w:tr>
      <w:tr w:rsidR="00AF1CC9" w:rsidRPr="00E778C2" w14:paraId="5EA82E3D" w14:textId="77777777" w:rsidTr="0044532B">
        <w:trPr>
          <w:trHeight w:val="300"/>
        </w:trPr>
        <w:tc>
          <w:tcPr>
            <w:tcW w:w="851" w:type="dxa"/>
            <w:noWrap/>
            <w:hideMark/>
          </w:tcPr>
          <w:p w14:paraId="3AD5BD87"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60193</w:t>
            </w:r>
          </w:p>
        </w:tc>
        <w:tc>
          <w:tcPr>
            <w:tcW w:w="7938" w:type="dxa"/>
            <w:noWrap/>
            <w:hideMark/>
          </w:tcPr>
          <w:p w14:paraId="34D4B172"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Archivo General de la Nación</w:t>
            </w:r>
          </w:p>
        </w:tc>
      </w:tr>
      <w:tr w:rsidR="00AF1CC9" w:rsidRPr="00E778C2" w14:paraId="6B5D9B1A" w14:textId="77777777" w:rsidTr="0044532B">
        <w:trPr>
          <w:trHeight w:val="300"/>
        </w:trPr>
        <w:tc>
          <w:tcPr>
            <w:tcW w:w="851" w:type="dxa"/>
            <w:noWrap/>
            <w:hideMark/>
          </w:tcPr>
          <w:p w14:paraId="7502D377"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60194</w:t>
            </w:r>
          </w:p>
        </w:tc>
        <w:tc>
          <w:tcPr>
            <w:tcW w:w="7938" w:type="dxa"/>
            <w:noWrap/>
            <w:hideMark/>
          </w:tcPr>
          <w:p w14:paraId="08777F5C"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Banco del Ahorro Nacional y Servicios Financieros</w:t>
            </w:r>
          </w:p>
        </w:tc>
      </w:tr>
      <w:tr w:rsidR="00AF1CC9" w:rsidRPr="00E778C2" w14:paraId="5370BDDB" w14:textId="77777777" w:rsidTr="0044532B">
        <w:trPr>
          <w:trHeight w:val="300"/>
        </w:trPr>
        <w:tc>
          <w:tcPr>
            <w:tcW w:w="851" w:type="dxa"/>
            <w:noWrap/>
            <w:hideMark/>
          </w:tcPr>
          <w:p w14:paraId="01141482"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60195</w:t>
            </w:r>
          </w:p>
        </w:tc>
        <w:tc>
          <w:tcPr>
            <w:tcW w:w="7938" w:type="dxa"/>
            <w:noWrap/>
            <w:hideMark/>
          </w:tcPr>
          <w:p w14:paraId="7A636D9B"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Fideicomiso Fondo Nacional de Fomento Ejidal</w:t>
            </w:r>
          </w:p>
        </w:tc>
      </w:tr>
      <w:tr w:rsidR="00AF1CC9" w:rsidRPr="00E778C2" w14:paraId="32CDDDB9" w14:textId="77777777" w:rsidTr="0044532B">
        <w:trPr>
          <w:trHeight w:val="300"/>
        </w:trPr>
        <w:tc>
          <w:tcPr>
            <w:tcW w:w="851" w:type="dxa"/>
            <w:noWrap/>
            <w:hideMark/>
          </w:tcPr>
          <w:p w14:paraId="27306B2D"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60196</w:t>
            </w:r>
          </w:p>
        </w:tc>
        <w:tc>
          <w:tcPr>
            <w:tcW w:w="7938" w:type="dxa"/>
            <w:noWrap/>
            <w:hideMark/>
          </w:tcPr>
          <w:p w14:paraId="078C776A"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Fondo Nacional de Fomento al Turismo</w:t>
            </w:r>
          </w:p>
        </w:tc>
      </w:tr>
      <w:tr w:rsidR="00AF1CC9" w:rsidRPr="00E778C2" w14:paraId="5FD872FE" w14:textId="77777777" w:rsidTr="0044532B">
        <w:trPr>
          <w:trHeight w:val="300"/>
        </w:trPr>
        <w:tc>
          <w:tcPr>
            <w:tcW w:w="851" w:type="dxa"/>
            <w:noWrap/>
            <w:hideMark/>
          </w:tcPr>
          <w:p w14:paraId="1EBFCF3C"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60197</w:t>
            </w:r>
          </w:p>
        </w:tc>
        <w:tc>
          <w:tcPr>
            <w:tcW w:w="7938" w:type="dxa"/>
            <w:noWrap/>
            <w:hideMark/>
          </w:tcPr>
          <w:p w14:paraId="3F7E0025"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Instituto Nacional de la Infraestructura Física Educativa</w:t>
            </w:r>
          </w:p>
        </w:tc>
      </w:tr>
      <w:tr w:rsidR="00AF1CC9" w:rsidRPr="00E778C2" w14:paraId="7A6CCB1C" w14:textId="77777777" w:rsidTr="0044532B">
        <w:trPr>
          <w:trHeight w:val="300"/>
        </w:trPr>
        <w:tc>
          <w:tcPr>
            <w:tcW w:w="851" w:type="dxa"/>
            <w:noWrap/>
            <w:hideMark/>
          </w:tcPr>
          <w:p w14:paraId="0DC0552A"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60198</w:t>
            </w:r>
          </w:p>
        </w:tc>
        <w:tc>
          <w:tcPr>
            <w:tcW w:w="7938" w:type="dxa"/>
            <w:noWrap/>
            <w:hideMark/>
          </w:tcPr>
          <w:p w14:paraId="268FEC66"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Instituto de Seguridad y Servicios Sociales de los Trabajadores del Estado</w:t>
            </w:r>
          </w:p>
        </w:tc>
      </w:tr>
      <w:tr w:rsidR="00AF1CC9" w:rsidRPr="00E778C2" w14:paraId="54828848" w14:textId="77777777" w:rsidTr="0044532B">
        <w:trPr>
          <w:trHeight w:val="300"/>
        </w:trPr>
        <w:tc>
          <w:tcPr>
            <w:tcW w:w="851" w:type="dxa"/>
            <w:noWrap/>
            <w:hideMark/>
          </w:tcPr>
          <w:p w14:paraId="3AB8EB02"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60200</w:t>
            </w:r>
          </w:p>
        </w:tc>
        <w:tc>
          <w:tcPr>
            <w:tcW w:w="7938" w:type="dxa"/>
            <w:noWrap/>
            <w:hideMark/>
          </w:tcPr>
          <w:p w14:paraId="631C6CB0"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Instituto Mexicano de la Radio</w:t>
            </w:r>
          </w:p>
        </w:tc>
      </w:tr>
      <w:tr w:rsidR="00AF1CC9" w:rsidRPr="00E778C2" w14:paraId="7E636291" w14:textId="77777777" w:rsidTr="0044532B">
        <w:trPr>
          <w:trHeight w:val="300"/>
        </w:trPr>
        <w:tc>
          <w:tcPr>
            <w:tcW w:w="851" w:type="dxa"/>
            <w:noWrap/>
            <w:hideMark/>
          </w:tcPr>
          <w:p w14:paraId="2EB32506"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60201</w:t>
            </w:r>
          </w:p>
        </w:tc>
        <w:tc>
          <w:tcPr>
            <w:tcW w:w="7938" w:type="dxa"/>
            <w:noWrap/>
            <w:hideMark/>
          </w:tcPr>
          <w:p w14:paraId="29A01C1E"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Instituto Nacional de Estadística y Geografía</w:t>
            </w:r>
          </w:p>
        </w:tc>
      </w:tr>
      <w:tr w:rsidR="00AF1CC9" w:rsidRPr="00E778C2" w14:paraId="71B05E92" w14:textId="77777777" w:rsidTr="0044532B">
        <w:trPr>
          <w:trHeight w:val="300"/>
        </w:trPr>
        <w:tc>
          <w:tcPr>
            <w:tcW w:w="851" w:type="dxa"/>
            <w:noWrap/>
            <w:hideMark/>
          </w:tcPr>
          <w:p w14:paraId="45C9534E"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60202</w:t>
            </w:r>
          </w:p>
        </w:tc>
        <w:tc>
          <w:tcPr>
            <w:tcW w:w="7938" w:type="dxa"/>
            <w:noWrap/>
            <w:hideMark/>
          </w:tcPr>
          <w:p w14:paraId="578DB046"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Instituto Nacional de las Personas Adultas Mayores</w:t>
            </w:r>
          </w:p>
        </w:tc>
      </w:tr>
      <w:tr w:rsidR="00AF1CC9" w:rsidRPr="00E778C2" w14:paraId="41E3D6E1" w14:textId="77777777" w:rsidTr="0044532B">
        <w:trPr>
          <w:trHeight w:val="300"/>
        </w:trPr>
        <w:tc>
          <w:tcPr>
            <w:tcW w:w="851" w:type="dxa"/>
            <w:noWrap/>
            <w:hideMark/>
          </w:tcPr>
          <w:p w14:paraId="1628EB85"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60203</w:t>
            </w:r>
          </w:p>
        </w:tc>
        <w:tc>
          <w:tcPr>
            <w:tcW w:w="7938" w:type="dxa"/>
            <w:noWrap/>
            <w:hideMark/>
          </w:tcPr>
          <w:p w14:paraId="3AE0171F"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Seguro Social</w:t>
            </w:r>
          </w:p>
        </w:tc>
      </w:tr>
      <w:tr w:rsidR="00AF1CC9" w:rsidRPr="00E778C2" w14:paraId="0FA15564" w14:textId="77777777" w:rsidTr="0044532B">
        <w:trPr>
          <w:trHeight w:val="300"/>
        </w:trPr>
        <w:tc>
          <w:tcPr>
            <w:tcW w:w="851" w:type="dxa"/>
            <w:noWrap/>
            <w:hideMark/>
          </w:tcPr>
          <w:p w14:paraId="5CB74EAD"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60204</w:t>
            </w:r>
          </w:p>
        </w:tc>
        <w:tc>
          <w:tcPr>
            <w:tcW w:w="7938" w:type="dxa"/>
            <w:noWrap/>
            <w:hideMark/>
          </w:tcPr>
          <w:p w14:paraId="7F5233FC"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Servicio Postal Mexicano “Correos de México”</w:t>
            </w:r>
          </w:p>
        </w:tc>
      </w:tr>
      <w:tr w:rsidR="00AF1CC9" w:rsidRPr="00E778C2" w14:paraId="0594980A" w14:textId="77777777" w:rsidTr="0044532B">
        <w:trPr>
          <w:trHeight w:val="300"/>
        </w:trPr>
        <w:tc>
          <w:tcPr>
            <w:tcW w:w="851" w:type="dxa"/>
            <w:noWrap/>
            <w:hideMark/>
          </w:tcPr>
          <w:p w14:paraId="3B55A722"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60205</w:t>
            </w:r>
          </w:p>
        </w:tc>
        <w:tc>
          <w:tcPr>
            <w:tcW w:w="7938" w:type="dxa"/>
            <w:noWrap/>
            <w:hideMark/>
          </w:tcPr>
          <w:p w14:paraId="5FF999F8"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Sistema Nacional para el Desarrollo Integral de la Familia</w:t>
            </w:r>
          </w:p>
        </w:tc>
      </w:tr>
      <w:tr w:rsidR="00AF1CC9" w:rsidRPr="00E778C2" w14:paraId="22F82DD6" w14:textId="77777777" w:rsidTr="0044532B">
        <w:trPr>
          <w:trHeight w:val="300"/>
        </w:trPr>
        <w:tc>
          <w:tcPr>
            <w:tcW w:w="851" w:type="dxa"/>
            <w:noWrap/>
            <w:hideMark/>
          </w:tcPr>
          <w:p w14:paraId="30995C0D"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60206</w:t>
            </w:r>
          </w:p>
        </w:tc>
        <w:tc>
          <w:tcPr>
            <w:tcW w:w="7938" w:type="dxa"/>
            <w:noWrap/>
            <w:hideMark/>
          </w:tcPr>
          <w:p w14:paraId="066D1CD8"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Tribunal Federal de Justicia Administrativa</w:t>
            </w:r>
          </w:p>
        </w:tc>
      </w:tr>
      <w:tr w:rsidR="00AF1CC9" w:rsidRPr="00E778C2" w14:paraId="16CA25BC" w14:textId="77777777" w:rsidTr="0044532B">
        <w:trPr>
          <w:trHeight w:val="300"/>
        </w:trPr>
        <w:tc>
          <w:tcPr>
            <w:tcW w:w="851" w:type="dxa"/>
            <w:noWrap/>
            <w:hideMark/>
          </w:tcPr>
          <w:p w14:paraId="26033A65"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60209</w:t>
            </w:r>
          </w:p>
        </w:tc>
        <w:tc>
          <w:tcPr>
            <w:tcW w:w="7938" w:type="dxa"/>
            <w:noWrap/>
            <w:hideMark/>
          </w:tcPr>
          <w:p w14:paraId="64E3EB63"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Unidad de los Trabajadores de la Secretaría de Comunicaciones y Transportes</w:t>
            </w:r>
          </w:p>
        </w:tc>
      </w:tr>
      <w:tr w:rsidR="00AF1CC9" w:rsidRPr="00E778C2" w14:paraId="70B253AB" w14:textId="77777777" w:rsidTr="0044532B">
        <w:trPr>
          <w:trHeight w:val="300"/>
        </w:trPr>
        <w:tc>
          <w:tcPr>
            <w:tcW w:w="851" w:type="dxa"/>
            <w:noWrap/>
            <w:hideMark/>
          </w:tcPr>
          <w:p w14:paraId="64165EEF"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60211</w:t>
            </w:r>
          </w:p>
        </w:tc>
        <w:tc>
          <w:tcPr>
            <w:tcW w:w="7938" w:type="dxa"/>
            <w:noWrap/>
            <w:hideMark/>
          </w:tcPr>
          <w:p w14:paraId="4944D529"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Democrático de Trabajadores de la Secretaría de Desarrollo Agrario, Territorial y Urbano</w:t>
            </w:r>
          </w:p>
        </w:tc>
      </w:tr>
      <w:tr w:rsidR="00AF1CC9" w:rsidRPr="00E778C2" w14:paraId="096C6980" w14:textId="77777777" w:rsidTr="0044532B">
        <w:trPr>
          <w:trHeight w:val="300"/>
        </w:trPr>
        <w:tc>
          <w:tcPr>
            <w:tcW w:w="851" w:type="dxa"/>
            <w:noWrap/>
            <w:hideMark/>
          </w:tcPr>
          <w:p w14:paraId="0440B5CB"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60212</w:t>
            </w:r>
          </w:p>
        </w:tc>
        <w:tc>
          <w:tcPr>
            <w:tcW w:w="7938" w:type="dxa"/>
            <w:noWrap/>
            <w:hideMark/>
          </w:tcPr>
          <w:p w14:paraId="418AEB29"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Democrático de Trabajadores de los Tribunales Agrarios</w:t>
            </w:r>
          </w:p>
        </w:tc>
      </w:tr>
      <w:tr w:rsidR="00AF1CC9" w:rsidRPr="00E778C2" w14:paraId="4647201B" w14:textId="77777777" w:rsidTr="0044532B">
        <w:trPr>
          <w:trHeight w:val="300"/>
        </w:trPr>
        <w:tc>
          <w:tcPr>
            <w:tcW w:w="851" w:type="dxa"/>
            <w:noWrap/>
            <w:hideMark/>
          </w:tcPr>
          <w:p w14:paraId="1F1812AB"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60213</w:t>
            </w:r>
          </w:p>
        </w:tc>
        <w:tc>
          <w:tcPr>
            <w:tcW w:w="7938" w:type="dxa"/>
            <w:noWrap/>
            <w:hideMark/>
          </w:tcPr>
          <w:p w14:paraId="7990E250"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Independiente de los Trabajadores de la Secretaría de Economía</w:t>
            </w:r>
          </w:p>
        </w:tc>
      </w:tr>
      <w:tr w:rsidR="00AF1CC9" w:rsidRPr="00E778C2" w14:paraId="103D31C0" w14:textId="77777777" w:rsidTr="0044532B">
        <w:trPr>
          <w:trHeight w:val="300"/>
        </w:trPr>
        <w:tc>
          <w:tcPr>
            <w:tcW w:w="851" w:type="dxa"/>
            <w:noWrap/>
            <w:hideMark/>
          </w:tcPr>
          <w:p w14:paraId="31A78E31"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60214</w:t>
            </w:r>
          </w:p>
        </w:tc>
        <w:tc>
          <w:tcPr>
            <w:tcW w:w="7938" w:type="dxa"/>
            <w:noWrap/>
            <w:hideMark/>
          </w:tcPr>
          <w:p w14:paraId="0406B43D"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Independiente de</w:t>
            </w:r>
            <w:r w:rsidR="000C5B22" w:rsidRPr="00E778C2">
              <w:rPr>
                <w:rFonts w:ascii="Arial" w:hAnsi="Arial" w:cs="Arial"/>
                <w:bCs/>
                <w:color w:val="000000" w:themeColor="text1"/>
                <w:sz w:val="22"/>
                <w:szCs w:val="22"/>
                <w:lang w:eastAsia="es-MX"/>
              </w:rPr>
              <w:t xml:space="preserve"> Trabajadores de la Fiscalía</w:t>
            </w:r>
            <w:r w:rsidR="005E11A9" w:rsidRPr="00E778C2">
              <w:rPr>
                <w:rFonts w:ascii="Arial" w:hAnsi="Arial" w:cs="Arial"/>
                <w:bCs/>
                <w:color w:val="000000" w:themeColor="text1"/>
                <w:sz w:val="22"/>
                <w:szCs w:val="22"/>
                <w:lang w:eastAsia="es-MX"/>
              </w:rPr>
              <w:t xml:space="preserve"> General de la Repú</w:t>
            </w:r>
            <w:r w:rsidRPr="00E778C2">
              <w:rPr>
                <w:rFonts w:ascii="Arial" w:hAnsi="Arial" w:cs="Arial"/>
                <w:bCs/>
                <w:color w:val="000000" w:themeColor="text1"/>
                <w:sz w:val="22"/>
                <w:szCs w:val="22"/>
                <w:lang w:eastAsia="es-MX"/>
              </w:rPr>
              <w:t>blica</w:t>
            </w:r>
          </w:p>
        </w:tc>
      </w:tr>
      <w:tr w:rsidR="00AF1CC9" w:rsidRPr="00E778C2" w14:paraId="15F66305" w14:textId="77777777" w:rsidTr="0044532B">
        <w:trPr>
          <w:trHeight w:val="300"/>
        </w:trPr>
        <w:tc>
          <w:tcPr>
            <w:tcW w:w="851" w:type="dxa"/>
            <w:noWrap/>
            <w:hideMark/>
          </w:tcPr>
          <w:p w14:paraId="16AA3EF6"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60215</w:t>
            </w:r>
          </w:p>
        </w:tc>
        <w:tc>
          <w:tcPr>
            <w:tcW w:w="7938" w:type="dxa"/>
            <w:noWrap/>
            <w:hideMark/>
          </w:tcPr>
          <w:p w14:paraId="1C3E1D4A"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Independiente de Trabajadores de la Secretaría de Desarrollo Social</w:t>
            </w:r>
          </w:p>
        </w:tc>
      </w:tr>
      <w:tr w:rsidR="00AF1CC9" w:rsidRPr="00E778C2" w14:paraId="6B3E36C6" w14:textId="77777777" w:rsidTr="0044532B">
        <w:trPr>
          <w:trHeight w:val="300"/>
        </w:trPr>
        <w:tc>
          <w:tcPr>
            <w:tcW w:w="851" w:type="dxa"/>
            <w:noWrap/>
            <w:hideMark/>
          </w:tcPr>
          <w:p w14:paraId="28418711"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60216</w:t>
            </w:r>
          </w:p>
        </w:tc>
        <w:tc>
          <w:tcPr>
            <w:tcW w:w="7938" w:type="dxa"/>
            <w:noWrap/>
            <w:hideMark/>
          </w:tcPr>
          <w:p w14:paraId="74E75F41"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Independiente de Trabajadores de la Secretaría de Medio Ambiente y Recursos Naturales</w:t>
            </w:r>
          </w:p>
        </w:tc>
      </w:tr>
      <w:tr w:rsidR="00AF1CC9" w:rsidRPr="00E778C2" w14:paraId="7DA21645" w14:textId="77777777" w:rsidTr="0044532B">
        <w:trPr>
          <w:trHeight w:val="300"/>
        </w:trPr>
        <w:tc>
          <w:tcPr>
            <w:tcW w:w="851" w:type="dxa"/>
            <w:noWrap/>
            <w:hideMark/>
          </w:tcPr>
          <w:p w14:paraId="4CC83500"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60218</w:t>
            </w:r>
          </w:p>
        </w:tc>
        <w:tc>
          <w:tcPr>
            <w:tcW w:w="7938" w:type="dxa"/>
            <w:noWrap/>
            <w:hideMark/>
          </w:tcPr>
          <w:p w14:paraId="37A63092"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Único y Democrático de los Trabajadores del Banco Nacional de Comercio Exterior</w:t>
            </w:r>
          </w:p>
        </w:tc>
      </w:tr>
      <w:tr w:rsidR="00AF1CC9" w:rsidRPr="00E778C2" w14:paraId="5453921B" w14:textId="77777777" w:rsidTr="0044532B">
        <w:trPr>
          <w:trHeight w:val="300"/>
        </w:trPr>
        <w:tc>
          <w:tcPr>
            <w:tcW w:w="851" w:type="dxa"/>
            <w:noWrap/>
            <w:hideMark/>
          </w:tcPr>
          <w:p w14:paraId="4E3D4EF9"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60219</w:t>
            </w:r>
          </w:p>
        </w:tc>
        <w:tc>
          <w:tcPr>
            <w:tcW w:w="7938" w:type="dxa"/>
            <w:noWrap/>
            <w:hideMark/>
          </w:tcPr>
          <w:p w14:paraId="210B94AE"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Revolucionario de Trabajadores de la Auditoría Superior de la Federación de la H. Cámara de Diputados</w:t>
            </w:r>
          </w:p>
        </w:tc>
      </w:tr>
      <w:tr w:rsidR="00AF1CC9" w:rsidRPr="00E778C2" w14:paraId="15BB751D" w14:textId="77777777" w:rsidTr="0044532B">
        <w:trPr>
          <w:trHeight w:val="300"/>
        </w:trPr>
        <w:tc>
          <w:tcPr>
            <w:tcW w:w="851" w:type="dxa"/>
            <w:noWrap/>
            <w:hideMark/>
          </w:tcPr>
          <w:p w14:paraId="2518E6CF"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60221</w:t>
            </w:r>
          </w:p>
        </w:tc>
        <w:tc>
          <w:tcPr>
            <w:tcW w:w="7938" w:type="dxa"/>
            <w:noWrap/>
            <w:hideMark/>
          </w:tcPr>
          <w:p w14:paraId="475B543D"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Personal Técnico y Administrativo del Centro de Investigaciones Biológicas del Noroeste</w:t>
            </w:r>
          </w:p>
        </w:tc>
      </w:tr>
      <w:tr w:rsidR="00AF1CC9" w:rsidRPr="00E778C2" w14:paraId="2F20E2BA" w14:textId="77777777" w:rsidTr="0044532B">
        <w:trPr>
          <w:trHeight w:val="300"/>
        </w:trPr>
        <w:tc>
          <w:tcPr>
            <w:tcW w:w="851" w:type="dxa"/>
            <w:noWrap/>
            <w:hideMark/>
          </w:tcPr>
          <w:p w14:paraId="5388A1EA"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60222</w:t>
            </w:r>
          </w:p>
        </w:tc>
        <w:tc>
          <w:tcPr>
            <w:tcW w:w="7938" w:type="dxa"/>
            <w:noWrap/>
            <w:hideMark/>
          </w:tcPr>
          <w:p w14:paraId="3BB879AE"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Académicos de la Universidad Autónoma Agraria Antonio Narro</w:t>
            </w:r>
          </w:p>
        </w:tc>
      </w:tr>
      <w:tr w:rsidR="00AF1CC9" w:rsidRPr="00E778C2" w14:paraId="7CD19FAD" w14:textId="77777777" w:rsidTr="0044532B">
        <w:trPr>
          <w:trHeight w:val="300"/>
        </w:trPr>
        <w:tc>
          <w:tcPr>
            <w:tcW w:w="851" w:type="dxa"/>
            <w:noWrap/>
            <w:hideMark/>
          </w:tcPr>
          <w:p w14:paraId="1BA6BD3C"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60223</w:t>
            </w:r>
          </w:p>
        </w:tc>
        <w:tc>
          <w:tcPr>
            <w:tcW w:w="7938" w:type="dxa"/>
            <w:noWrap/>
            <w:hideMark/>
          </w:tcPr>
          <w:p w14:paraId="66B65B18"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 Biológicos y Reactivos</w:t>
            </w:r>
          </w:p>
        </w:tc>
      </w:tr>
      <w:tr w:rsidR="00AF1CC9" w:rsidRPr="00E778C2" w14:paraId="1E2F6CE8" w14:textId="77777777" w:rsidTr="0044532B">
        <w:trPr>
          <w:trHeight w:val="300"/>
        </w:trPr>
        <w:tc>
          <w:tcPr>
            <w:tcW w:w="851" w:type="dxa"/>
            <w:noWrap/>
            <w:hideMark/>
          </w:tcPr>
          <w:p w14:paraId="10E7A8A3"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60224</w:t>
            </w:r>
          </w:p>
        </w:tc>
        <w:tc>
          <w:tcPr>
            <w:tcW w:w="7938" w:type="dxa"/>
            <w:noWrap/>
            <w:hideMark/>
          </w:tcPr>
          <w:p w14:paraId="223D2133"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 El Colegio de la Frontera Sur</w:t>
            </w:r>
          </w:p>
        </w:tc>
      </w:tr>
      <w:tr w:rsidR="00AF1CC9" w:rsidRPr="00E778C2" w14:paraId="1F6D9D4E" w14:textId="77777777" w:rsidTr="0044532B">
        <w:trPr>
          <w:trHeight w:val="300"/>
        </w:trPr>
        <w:tc>
          <w:tcPr>
            <w:tcW w:w="851" w:type="dxa"/>
            <w:noWrap/>
            <w:hideMark/>
          </w:tcPr>
          <w:p w14:paraId="1C71CFC8"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60225</w:t>
            </w:r>
          </w:p>
        </w:tc>
        <w:tc>
          <w:tcPr>
            <w:tcW w:w="7938" w:type="dxa"/>
            <w:noWrap/>
            <w:hideMark/>
          </w:tcPr>
          <w:p w14:paraId="553CFAC8"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Comisión Nacional de los Salarios Mínimos</w:t>
            </w:r>
          </w:p>
        </w:tc>
      </w:tr>
      <w:tr w:rsidR="00AF1CC9" w:rsidRPr="00E778C2" w14:paraId="67E3969D" w14:textId="77777777" w:rsidTr="0044532B">
        <w:trPr>
          <w:trHeight w:val="300"/>
        </w:trPr>
        <w:tc>
          <w:tcPr>
            <w:tcW w:w="851" w:type="dxa"/>
            <w:noWrap/>
            <w:hideMark/>
          </w:tcPr>
          <w:p w14:paraId="4B387A39"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60226</w:t>
            </w:r>
          </w:p>
        </w:tc>
        <w:tc>
          <w:tcPr>
            <w:tcW w:w="7938" w:type="dxa"/>
            <w:noWrap/>
            <w:hideMark/>
          </w:tcPr>
          <w:p w14:paraId="50B5C216"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 la Industria Nuclear</w:t>
            </w:r>
          </w:p>
        </w:tc>
      </w:tr>
      <w:tr w:rsidR="00AF1CC9" w:rsidRPr="00E778C2" w14:paraId="556239D2" w14:textId="77777777" w:rsidTr="0044532B">
        <w:trPr>
          <w:trHeight w:val="300"/>
        </w:trPr>
        <w:tc>
          <w:tcPr>
            <w:tcW w:w="851" w:type="dxa"/>
            <w:noWrap/>
            <w:hideMark/>
          </w:tcPr>
          <w:p w14:paraId="2115EFF6"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60227</w:t>
            </w:r>
          </w:p>
        </w:tc>
        <w:tc>
          <w:tcPr>
            <w:tcW w:w="7938" w:type="dxa"/>
            <w:noWrap/>
            <w:hideMark/>
          </w:tcPr>
          <w:p w14:paraId="61A36B8F"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 la Productora Nacional de Biológicos Veterinarios</w:t>
            </w:r>
          </w:p>
        </w:tc>
      </w:tr>
      <w:tr w:rsidR="00AF1CC9" w:rsidRPr="00E778C2" w14:paraId="659B610C" w14:textId="77777777" w:rsidTr="0044532B">
        <w:trPr>
          <w:trHeight w:val="300"/>
        </w:trPr>
        <w:tc>
          <w:tcPr>
            <w:tcW w:w="851" w:type="dxa"/>
            <w:noWrap/>
            <w:hideMark/>
          </w:tcPr>
          <w:p w14:paraId="34510435"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60229</w:t>
            </w:r>
          </w:p>
        </w:tc>
        <w:tc>
          <w:tcPr>
            <w:tcW w:w="7938" w:type="dxa"/>
            <w:noWrap/>
            <w:hideMark/>
          </w:tcPr>
          <w:p w14:paraId="231B33B5"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 la Universidad Autónoma Agraria “Antonio Narro”</w:t>
            </w:r>
          </w:p>
        </w:tc>
      </w:tr>
      <w:tr w:rsidR="00AF1CC9" w:rsidRPr="00E778C2" w14:paraId="7F759933" w14:textId="77777777" w:rsidTr="0044532B">
        <w:trPr>
          <w:trHeight w:val="300"/>
        </w:trPr>
        <w:tc>
          <w:tcPr>
            <w:tcW w:w="851" w:type="dxa"/>
            <w:noWrap/>
            <w:hideMark/>
          </w:tcPr>
          <w:p w14:paraId="14E6EF57"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60230</w:t>
            </w:r>
          </w:p>
        </w:tc>
        <w:tc>
          <w:tcPr>
            <w:tcW w:w="7938" w:type="dxa"/>
            <w:noWrap/>
            <w:hideMark/>
          </w:tcPr>
          <w:p w14:paraId="7A78983F"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 Notimex</w:t>
            </w:r>
          </w:p>
        </w:tc>
      </w:tr>
      <w:tr w:rsidR="00AF1CC9" w:rsidRPr="00E778C2" w14:paraId="649F5FD3" w14:textId="77777777" w:rsidTr="0044532B">
        <w:trPr>
          <w:trHeight w:val="300"/>
        </w:trPr>
        <w:tc>
          <w:tcPr>
            <w:tcW w:w="851" w:type="dxa"/>
            <w:noWrap/>
            <w:hideMark/>
          </w:tcPr>
          <w:p w14:paraId="5D834485"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60231</w:t>
            </w:r>
          </w:p>
        </w:tc>
        <w:tc>
          <w:tcPr>
            <w:tcW w:w="7938" w:type="dxa"/>
            <w:noWrap/>
            <w:hideMark/>
          </w:tcPr>
          <w:p w14:paraId="0FE87A10"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del Banco de México</w:t>
            </w:r>
          </w:p>
        </w:tc>
      </w:tr>
      <w:tr w:rsidR="00AF1CC9" w:rsidRPr="00E778C2" w14:paraId="467E3506" w14:textId="77777777" w:rsidTr="0044532B">
        <w:trPr>
          <w:trHeight w:val="300"/>
        </w:trPr>
        <w:tc>
          <w:tcPr>
            <w:tcW w:w="851" w:type="dxa"/>
            <w:noWrap/>
            <w:hideMark/>
          </w:tcPr>
          <w:p w14:paraId="512BFB57"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60232</w:t>
            </w:r>
          </w:p>
        </w:tc>
        <w:tc>
          <w:tcPr>
            <w:tcW w:w="7938" w:type="dxa"/>
            <w:noWrap/>
            <w:hideMark/>
          </w:tcPr>
          <w:p w14:paraId="1F5622B5"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del Centro de Enseñanza Técnica Industrial</w:t>
            </w:r>
          </w:p>
        </w:tc>
      </w:tr>
      <w:tr w:rsidR="00AF1CC9" w:rsidRPr="00E778C2" w14:paraId="2C9BCAEB" w14:textId="77777777" w:rsidTr="0044532B">
        <w:trPr>
          <w:trHeight w:val="300"/>
        </w:trPr>
        <w:tc>
          <w:tcPr>
            <w:tcW w:w="851" w:type="dxa"/>
            <w:noWrap/>
          </w:tcPr>
          <w:p w14:paraId="72C4F4A7"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60233</w:t>
            </w:r>
          </w:p>
        </w:tc>
        <w:tc>
          <w:tcPr>
            <w:tcW w:w="7938" w:type="dxa"/>
            <w:noWrap/>
          </w:tcPr>
          <w:p w14:paraId="08EAA3D5"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del Centro de Investigación y de Estudios Avanzados del Instituto Politécnico Nacional</w:t>
            </w:r>
          </w:p>
        </w:tc>
      </w:tr>
      <w:tr w:rsidR="00AF1CC9" w:rsidRPr="00E778C2" w14:paraId="1A46C35A" w14:textId="77777777" w:rsidTr="0044532B">
        <w:trPr>
          <w:trHeight w:val="300"/>
        </w:trPr>
        <w:tc>
          <w:tcPr>
            <w:tcW w:w="851" w:type="dxa"/>
            <w:noWrap/>
            <w:hideMark/>
          </w:tcPr>
          <w:p w14:paraId="6FC4571C"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60234</w:t>
            </w:r>
          </w:p>
        </w:tc>
        <w:tc>
          <w:tcPr>
            <w:tcW w:w="7938" w:type="dxa"/>
            <w:noWrap/>
            <w:hideMark/>
          </w:tcPr>
          <w:p w14:paraId="5A4EC0C9"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 El Colegio de México</w:t>
            </w:r>
          </w:p>
        </w:tc>
      </w:tr>
      <w:tr w:rsidR="00AF1CC9" w:rsidRPr="00E778C2" w14:paraId="150A944A" w14:textId="77777777" w:rsidTr="0044532B">
        <w:trPr>
          <w:trHeight w:val="300"/>
        </w:trPr>
        <w:tc>
          <w:tcPr>
            <w:tcW w:w="851" w:type="dxa"/>
            <w:noWrap/>
            <w:hideMark/>
          </w:tcPr>
          <w:p w14:paraId="27C10F7D"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60235</w:t>
            </w:r>
          </w:p>
        </w:tc>
        <w:tc>
          <w:tcPr>
            <w:tcW w:w="7938" w:type="dxa"/>
            <w:noWrap/>
            <w:hideMark/>
          </w:tcPr>
          <w:p w14:paraId="347C064D"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del Colegio Nacional de Educación Profesional Técnica</w:t>
            </w:r>
          </w:p>
        </w:tc>
      </w:tr>
      <w:tr w:rsidR="00AF1CC9" w:rsidRPr="00E778C2" w14:paraId="5C92EB5A" w14:textId="77777777" w:rsidTr="0044532B">
        <w:trPr>
          <w:trHeight w:val="300"/>
        </w:trPr>
        <w:tc>
          <w:tcPr>
            <w:tcW w:w="851" w:type="dxa"/>
            <w:noWrap/>
            <w:hideMark/>
          </w:tcPr>
          <w:p w14:paraId="51E785F7"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60236</w:t>
            </w:r>
          </w:p>
        </w:tc>
        <w:tc>
          <w:tcPr>
            <w:tcW w:w="7938" w:type="dxa"/>
            <w:noWrap/>
            <w:hideMark/>
          </w:tcPr>
          <w:p w14:paraId="3A0B3F94"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del Fondo de Cultura Económica</w:t>
            </w:r>
          </w:p>
        </w:tc>
      </w:tr>
      <w:tr w:rsidR="00AF1CC9" w:rsidRPr="00E778C2" w14:paraId="2F110AA8" w14:textId="77777777" w:rsidTr="0044532B">
        <w:trPr>
          <w:trHeight w:val="300"/>
        </w:trPr>
        <w:tc>
          <w:tcPr>
            <w:tcW w:w="851" w:type="dxa"/>
            <w:noWrap/>
            <w:hideMark/>
          </w:tcPr>
          <w:p w14:paraId="0B5BCCB1"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60237</w:t>
            </w:r>
          </w:p>
        </w:tc>
        <w:tc>
          <w:tcPr>
            <w:tcW w:w="7938" w:type="dxa"/>
            <w:noWrap/>
            <w:hideMark/>
          </w:tcPr>
          <w:p w14:paraId="5BC8527A"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del Hospital General "Dr. Manuel Gea González"</w:t>
            </w:r>
          </w:p>
        </w:tc>
      </w:tr>
      <w:tr w:rsidR="00AF1CC9" w:rsidRPr="00E778C2" w14:paraId="4A2062ED" w14:textId="77777777" w:rsidTr="0044532B">
        <w:trPr>
          <w:trHeight w:val="300"/>
        </w:trPr>
        <w:tc>
          <w:tcPr>
            <w:tcW w:w="851" w:type="dxa"/>
            <w:noWrap/>
            <w:hideMark/>
          </w:tcPr>
          <w:p w14:paraId="3BD29DEE"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60239</w:t>
            </w:r>
          </w:p>
        </w:tc>
        <w:tc>
          <w:tcPr>
            <w:tcW w:w="7938" w:type="dxa"/>
            <w:noWrap/>
            <w:hideMark/>
          </w:tcPr>
          <w:p w14:paraId="1A019791"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del Instituto Mexicano de Cinematografía</w:t>
            </w:r>
          </w:p>
        </w:tc>
      </w:tr>
      <w:tr w:rsidR="00AF1CC9" w:rsidRPr="00E778C2" w14:paraId="0FA5E71E" w14:textId="77777777" w:rsidTr="0044532B">
        <w:trPr>
          <w:trHeight w:val="300"/>
        </w:trPr>
        <w:tc>
          <w:tcPr>
            <w:tcW w:w="851" w:type="dxa"/>
            <w:noWrap/>
          </w:tcPr>
          <w:p w14:paraId="5780025A"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60240</w:t>
            </w:r>
          </w:p>
        </w:tc>
        <w:tc>
          <w:tcPr>
            <w:tcW w:w="7938" w:type="dxa"/>
            <w:noWrap/>
          </w:tcPr>
          <w:p w14:paraId="64E711E2"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del Instituto Nacional de Ciencias Médicas y Nutrición “Salvador Zubirán”</w:t>
            </w:r>
          </w:p>
        </w:tc>
      </w:tr>
      <w:tr w:rsidR="00AF1CC9" w:rsidRPr="00E778C2" w14:paraId="1D8F1231" w14:textId="77777777" w:rsidTr="0044532B">
        <w:trPr>
          <w:trHeight w:val="300"/>
        </w:trPr>
        <w:tc>
          <w:tcPr>
            <w:tcW w:w="851" w:type="dxa"/>
            <w:noWrap/>
            <w:hideMark/>
          </w:tcPr>
          <w:p w14:paraId="6AA01F78"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60241</w:t>
            </w:r>
          </w:p>
        </w:tc>
        <w:tc>
          <w:tcPr>
            <w:tcW w:w="7938" w:type="dxa"/>
            <w:noWrap/>
            <w:hideMark/>
          </w:tcPr>
          <w:p w14:paraId="1BE439EE"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del Instituto Nacional de Pediatría</w:t>
            </w:r>
          </w:p>
        </w:tc>
      </w:tr>
      <w:tr w:rsidR="00AF1CC9" w:rsidRPr="00E778C2" w14:paraId="6B98F842" w14:textId="77777777" w:rsidTr="0044532B">
        <w:trPr>
          <w:trHeight w:val="300"/>
        </w:trPr>
        <w:tc>
          <w:tcPr>
            <w:tcW w:w="851" w:type="dxa"/>
            <w:noWrap/>
            <w:hideMark/>
          </w:tcPr>
          <w:p w14:paraId="14B99428"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60242</w:t>
            </w:r>
          </w:p>
        </w:tc>
        <w:tc>
          <w:tcPr>
            <w:tcW w:w="7938" w:type="dxa"/>
            <w:noWrap/>
            <w:hideMark/>
          </w:tcPr>
          <w:p w14:paraId="2E757868"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del Instituto Nacional de Perinatología</w:t>
            </w:r>
          </w:p>
        </w:tc>
      </w:tr>
      <w:tr w:rsidR="00AF1CC9" w:rsidRPr="00E778C2" w14:paraId="16124003" w14:textId="77777777" w:rsidTr="0044532B">
        <w:trPr>
          <w:trHeight w:val="300"/>
        </w:trPr>
        <w:tc>
          <w:tcPr>
            <w:tcW w:w="851" w:type="dxa"/>
            <w:noWrap/>
            <w:hideMark/>
          </w:tcPr>
          <w:p w14:paraId="6678EAF1"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60243</w:t>
            </w:r>
          </w:p>
        </w:tc>
        <w:tc>
          <w:tcPr>
            <w:tcW w:w="7938" w:type="dxa"/>
            <w:noWrap/>
            <w:hideMark/>
          </w:tcPr>
          <w:p w14:paraId="47DA2034"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Democráticos de la Secretaría de Medio Ambiente y Recursos Naturales</w:t>
            </w:r>
          </w:p>
        </w:tc>
      </w:tr>
      <w:tr w:rsidR="00AF1CC9" w:rsidRPr="00E778C2" w14:paraId="2493EE7B" w14:textId="77777777" w:rsidTr="0044532B">
        <w:trPr>
          <w:trHeight w:val="300"/>
        </w:trPr>
        <w:tc>
          <w:tcPr>
            <w:tcW w:w="851" w:type="dxa"/>
            <w:noWrap/>
            <w:hideMark/>
          </w:tcPr>
          <w:p w14:paraId="552E73C1"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60244</w:t>
            </w:r>
          </w:p>
        </w:tc>
        <w:tc>
          <w:tcPr>
            <w:tcW w:w="7938" w:type="dxa"/>
            <w:noWrap/>
            <w:hideMark/>
          </w:tcPr>
          <w:p w14:paraId="721B8395"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Docentes CONALEP</w:t>
            </w:r>
          </w:p>
        </w:tc>
      </w:tr>
      <w:tr w:rsidR="00AF1CC9" w:rsidRPr="00E778C2" w14:paraId="08C5CEAC" w14:textId="77777777" w:rsidTr="0044532B">
        <w:trPr>
          <w:trHeight w:val="300"/>
        </w:trPr>
        <w:tc>
          <w:tcPr>
            <w:tcW w:w="851" w:type="dxa"/>
            <w:noWrap/>
            <w:hideMark/>
          </w:tcPr>
          <w:p w14:paraId="5A30A831"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60245</w:t>
            </w:r>
          </w:p>
        </w:tc>
        <w:tc>
          <w:tcPr>
            <w:tcW w:w="7938" w:type="dxa"/>
            <w:noWrap/>
            <w:hideMark/>
          </w:tcPr>
          <w:p w14:paraId="17B152E5"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Electricistas de la República Mexicana (SUTERM)</w:t>
            </w:r>
          </w:p>
        </w:tc>
      </w:tr>
      <w:tr w:rsidR="00AF1CC9" w:rsidRPr="00E778C2" w14:paraId="6670DCF0" w14:textId="77777777" w:rsidTr="0044532B">
        <w:trPr>
          <w:trHeight w:val="300"/>
        </w:trPr>
        <w:tc>
          <w:tcPr>
            <w:tcW w:w="851" w:type="dxa"/>
            <w:noWrap/>
            <w:hideMark/>
          </w:tcPr>
          <w:p w14:paraId="279647CB"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60246</w:t>
            </w:r>
          </w:p>
        </w:tc>
        <w:tc>
          <w:tcPr>
            <w:tcW w:w="7938" w:type="dxa"/>
            <w:noWrap/>
            <w:hideMark/>
          </w:tcPr>
          <w:p w14:paraId="4B4D1023"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Nacional de Trabajadores de Nacional Financiera</w:t>
            </w:r>
          </w:p>
        </w:tc>
      </w:tr>
      <w:tr w:rsidR="00AF1CC9" w:rsidRPr="00E778C2" w14:paraId="61E626F1" w14:textId="77777777" w:rsidTr="0044532B">
        <w:trPr>
          <w:trHeight w:val="300"/>
        </w:trPr>
        <w:tc>
          <w:tcPr>
            <w:tcW w:w="851" w:type="dxa"/>
            <w:noWrap/>
            <w:hideMark/>
          </w:tcPr>
          <w:p w14:paraId="12D8D54E"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60248</w:t>
            </w:r>
          </w:p>
        </w:tc>
        <w:tc>
          <w:tcPr>
            <w:tcW w:w="7938" w:type="dxa"/>
            <w:noWrap/>
            <w:hideMark/>
          </w:tcPr>
          <w:p w14:paraId="237BDD51"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Nacional de Trabajadores del Banco Nacional de Obras y Servicios Públicos</w:t>
            </w:r>
          </w:p>
        </w:tc>
      </w:tr>
      <w:tr w:rsidR="00AF1CC9" w:rsidRPr="00E778C2" w14:paraId="5E02C62C" w14:textId="77777777" w:rsidTr="0044532B">
        <w:trPr>
          <w:trHeight w:val="300"/>
        </w:trPr>
        <w:tc>
          <w:tcPr>
            <w:tcW w:w="851" w:type="dxa"/>
            <w:noWrap/>
            <w:hideMark/>
          </w:tcPr>
          <w:p w14:paraId="5570E66F"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60249</w:t>
            </w:r>
          </w:p>
        </w:tc>
        <w:tc>
          <w:tcPr>
            <w:tcW w:w="7938" w:type="dxa"/>
            <w:noWrap/>
            <w:hideMark/>
          </w:tcPr>
          <w:p w14:paraId="674505F7"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Nacional de Trabajadores del Instituto Nacional de Estadística y Geografía</w:t>
            </w:r>
          </w:p>
        </w:tc>
      </w:tr>
      <w:tr w:rsidR="00AF1CC9" w:rsidRPr="00E778C2" w14:paraId="0DD96454" w14:textId="77777777" w:rsidTr="0044532B">
        <w:trPr>
          <w:trHeight w:val="300"/>
        </w:trPr>
        <w:tc>
          <w:tcPr>
            <w:tcW w:w="851" w:type="dxa"/>
            <w:noWrap/>
            <w:hideMark/>
          </w:tcPr>
          <w:p w14:paraId="2B795FFA"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60252</w:t>
            </w:r>
          </w:p>
        </w:tc>
        <w:tc>
          <w:tcPr>
            <w:tcW w:w="7938" w:type="dxa"/>
            <w:noWrap/>
            <w:hideMark/>
          </w:tcPr>
          <w:p w14:paraId="6A63B310"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Unitario de Trabajadores del Instituto Nacional de Astrofísica, Óptica y Electrónica</w:t>
            </w:r>
          </w:p>
        </w:tc>
      </w:tr>
      <w:tr w:rsidR="00AF1CC9" w:rsidRPr="00E778C2" w14:paraId="044F2529" w14:textId="77777777" w:rsidTr="0044532B">
        <w:trPr>
          <w:trHeight w:val="300"/>
        </w:trPr>
        <w:tc>
          <w:tcPr>
            <w:tcW w:w="851" w:type="dxa"/>
            <w:noWrap/>
            <w:hideMark/>
          </w:tcPr>
          <w:p w14:paraId="67EA9320"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60254</w:t>
            </w:r>
          </w:p>
        </w:tc>
        <w:tc>
          <w:tcPr>
            <w:tcW w:w="7938" w:type="dxa"/>
            <w:noWrap/>
            <w:hideMark/>
          </w:tcPr>
          <w:p w14:paraId="2D1B1DB3"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los Trabajadores de la Secretaría de Cultura</w:t>
            </w:r>
          </w:p>
        </w:tc>
      </w:tr>
      <w:tr w:rsidR="00AF1CC9" w:rsidRPr="00E778C2" w14:paraId="3C4EDBDF" w14:textId="77777777" w:rsidTr="0044532B">
        <w:trPr>
          <w:trHeight w:val="300"/>
        </w:trPr>
        <w:tc>
          <w:tcPr>
            <w:tcW w:w="851" w:type="dxa"/>
            <w:noWrap/>
            <w:hideMark/>
          </w:tcPr>
          <w:p w14:paraId="6B515428"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60257</w:t>
            </w:r>
          </w:p>
        </w:tc>
        <w:tc>
          <w:tcPr>
            <w:tcW w:w="7938" w:type="dxa"/>
            <w:noWrap/>
            <w:hideMark/>
          </w:tcPr>
          <w:p w14:paraId="2A168090"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Secretaría de Desarrollo Agrario, Territorial y Urbano</w:t>
            </w:r>
          </w:p>
        </w:tc>
      </w:tr>
      <w:tr w:rsidR="00AF1CC9" w:rsidRPr="00E778C2" w14:paraId="272EE8E4" w14:textId="77777777" w:rsidTr="0044532B">
        <w:trPr>
          <w:trHeight w:val="300"/>
        </w:trPr>
        <w:tc>
          <w:tcPr>
            <w:tcW w:w="851" w:type="dxa"/>
            <w:noWrap/>
            <w:hideMark/>
          </w:tcPr>
          <w:p w14:paraId="3855BF65"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60258</w:t>
            </w:r>
          </w:p>
        </w:tc>
        <w:tc>
          <w:tcPr>
            <w:tcW w:w="7938" w:type="dxa"/>
            <w:noWrap/>
            <w:hideMark/>
          </w:tcPr>
          <w:p w14:paraId="4C9C672C"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Centro Nacional de Control del Gas Natural</w:t>
            </w:r>
          </w:p>
        </w:tc>
      </w:tr>
      <w:tr w:rsidR="00AF1CC9" w:rsidRPr="00E778C2" w14:paraId="2F83D45E" w14:textId="77777777" w:rsidTr="0044532B">
        <w:trPr>
          <w:trHeight w:val="300"/>
        </w:trPr>
        <w:tc>
          <w:tcPr>
            <w:tcW w:w="851" w:type="dxa"/>
            <w:noWrap/>
          </w:tcPr>
          <w:p w14:paraId="4DA92781"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60259</w:t>
            </w:r>
          </w:p>
        </w:tc>
        <w:tc>
          <w:tcPr>
            <w:tcW w:w="7938" w:type="dxa"/>
            <w:noWrap/>
          </w:tcPr>
          <w:p w14:paraId="6D5D4DF0"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Independiente de Trabajadores de la Secretaría de Desarrollo Agrario, Territorial y Urbano</w:t>
            </w:r>
          </w:p>
        </w:tc>
      </w:tr>
      <w:tr w:rsidR="00AF1CC9" w:rsidRPr="00E778C2" w14:paraId="46C44B9C" w14:textId="77777777" w:rsidTr="0044532B">
        <w:trPr>
          <w:trHeight w:val="300"/>
        </w:trPr>
        <w:tc>
          <w:tcPr>
            <w:tcW w:w="851" w:type="dxa"/>
            <w:noWrap/>
            <w:hideMark/>
          </w:tcPr>
          <w:p w14:paraId="6F76EE71"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60263</w:t>
            </w:r>
          </w:p>
        </w:tc>
        <w:tc>
          <w:tcPr>
            <w:tcW w:w="7938" w:type="dxa"/>
            <w:noWrap/>
            <w:hideMark/>
          </w:tcPr>
          <w:p w14:paraId="40A64C27"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 xml:space="preserve">Sindicato Independiente de Trabajadores Académicos de Oaxaca, SITAC-OAX </w:t>
            </w:r>
          </w:p>
        </w:tc>
      </w:tr>
      <w:tr w:rsidR="00AF1CC9" w:rsidRPr="00E778C2" w14:paraId="0F104B3B" w14:textId="77777777" w:rsidTr="0044532B">
        <w:trPr>
          <w:trHeight w:val="300"/>
        </w:trPr>
        <w:tc>
          <w:tcPr>
            <w:tcW w:w="851" w:type="dxa"/>
            <w:noWrap/>
            <w:hideMark/>
          </w:tcPr>
          <w:p w14:paraId="73957889"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60266</w:t>
            </w:r>
          </w:p>
        </w:tc>
        <w:tc>
          <w:tcPr>
            <w:tcW w:w="7938" w:type="dxa"/>
            <w:noWrap/>
            <w:hideMark/>
          </w:tcPr>
          <w:p w14:paraId="483E09F1"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Industrial de Trabajadores Salineros, Marineros, Maquinistas, Cargadores, Similares y Conexos de la Baja California</w:t>
            </w:r>
          </w:p>
        </w:tc>
      </w:tr>
      <w:tr w:rsidR="00AF1CC9" w:rsidRPr="00E778C2" w14:paraId="541E91C6" w14:textId="77777777" w:rsidTr="0044532B">
        <w:trPr>
          <w:trHeight w:val="300"/>
        </w:trPr>
        <w:tc>
          <w:tcPr>
            <w:tcW w:w="851" w:type="dxa"/>
            <w:noWrap/>
            <w:hideMark/>
          </w:tcPr>
          <w:p w14:paraId="7F22C064"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60267</w:t>
            </w:r>
          </w:p>
        </w:tc>
        <w:tc>
          <w:tcPr>
            <w:tcW w:w="7938" w:type="dxa"/>
            <w:noWrap/>
            <w:hideMark/>
          </w:tcPr>
          <w:p w14:paraId="733BB1BD"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Asociación Sindical de Oficiales de Máquinas de la Marina Mercante Nacional</w:t>
            </w:r>
          </w:p>
        </w:tc>
      </w:tr>
      <w:tr w:rsidR="00AF1CC9" w:rsidRPr="00E778C2" w14:paraId="090D86B1" w14:textId="77777777" w:rsidTr="0044532B">
        <w:trPr>
          <w:trHeight w:val="300"/>
        </w:trPr>
        <w:tc>
          <w:tcPr>
            <w:tcW w:w="851" w:type="dxa"/>
            <w:noWrap/>
            <w:hideMark/>
          </w:tcPr>
          <w:p w14:paraId="33CB4B59"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60268</w:t>
            </w:r>
          </w:p>
        </w:tc>
        <w:tc>
          <w:tcPr>
            <w:tcW w:w="7938" w:type="dxa"/>
            <w:noWrap/>
            <w:hideMark/>
          </w:tcPr>
          <w:p w14:paraId="191656D2"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Construcción, Terraceros, Conexos y Similares de México</w:t>
            </w:r>
          </w:p>
        </w:tc>
      </w:tr>
      <w:tr w:rsidR="00AF1CC9" w:rsidRPr="00E778C2" w14:paraId="53AE5AB2" w14:textId="77777777" w:rsidTr="0044532B">
        <w:trPr>
          <w:trHeight w:val="300"/>
        </w:trPr>
        <w:tc>
          <w:tcPr>
            <w:tcW w:w="851" w:type="dxa"/>
            <w:noWrap/>
            <w:hideMark/>
          </w:tcPr>
          <w:p w14:paraId="66F4E3F4"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60270</w:t>
            </w:r>
          </w:p>
        </w:tc>
        <w:tc>
          <w:tcPr>
            <w:tcW w:w="7938" w:type="dxa"/>
            <w:noWrap/>
            <w:hideMark/>
          </w:tcPr>
          <w:p w14:paraId="5BD9F58F"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en Establecimientos Comerciales, Condo-Hoteles, Restaurantes y Similares de la Costa Grande de Guerrero C.T.M.</w:t>
            </w:r>
          </w:p>
        </w:tc>
      </w:tr>
      <w:tr w:rsidR="00AF1CC9" w:rsidRPr="00E778C2" w14:paraId="2C2F5802" w14:textId="77777777" w:rsidTr="0044532B">
        <w:trPr>
          <w:trHeight w:val="300"/>
        </w:trPr>
        <w:tc>
          <w:tcPr>
            <w:tcW w:w="851" w:type="dxa"/>
            <w:noWrap/>
            <w:hideMark/>
          </w:tcPr>
          <w:p w14:paraId="62DA4025"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60271</w:t>
            </w:r>
          </w:p>
        </w:tc>
        <w:tc>
          <w:tcPr>
            <w:tcW w:w="7938" w:type="dxa"/>
            <w:noWrap/>
            <w:hideMark/>
          </w:tcPr>
          <w:p w14:paraId="69DBB157"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 Baja Mantenimiento y Operación del Puerto de Loreto</w:t>
            </w:r>
          </w:p>
        </w:tc>
      </w:tr>
      <w:tr w:rsidR="00AF1CC9" w:rsidRPr="00E778C2" w14:paraId="244DA8E4" w14:textId="77777777" w:rsidTr="0044532B">
        <w:trPr>
          <w:trHeight w:val="300"/>
        </w:trPr>
        <w:tc>
          <w:tcPr>
            <w:tcW w:w="851" w:type="dxa"/>
            <w:noWrap/>
            <w:hideMark/>
          </w:tcPr>
          <w:p w14:paraId="2F5012CE"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60273</w:t>
            </w:r>
          </w:p>
        </w:tc>
        <w:tc>
          <w:tcPr>
            <w:tcW w:w="7938" w:type="dxa"/>
            <w:noWrap/>
            <w:hideMark/>
          </w:tcPr>
          <w:p w14:paraId="2DEE26A7"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 la Construcción, Materialistas, Similares y Conexos del Estado de Guerrero</w:t>
            </w:r>
          </w:p>
        </w:tc>
      </w:tr>
      <w:tr w:rsidR="00AF1CC9" w:rsidRPr="00E778C2" w14:paraId="31D1B4EF" w14:textId="77777777" w:rsidTr="0044532B">
        <w:trPr>
          <w:trHeight w:val="300"/>
        </w:trPr>
        <w:tc>
          <w:tcPr>
            <w:tcW w:w="851" w:type="dxa"/>
            <w:noWrap/>
            <w:hideMark/>
          </w:tcPr>
          <w:p w14:paraId="5254EC99"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60274</w:t>
            </w:r>
          </w:p>
        </w:tc>
        <w:tc>
          <w:tcPr>
            <w:tcW w:w="7938" w:type="dxa"/>
            <w:noWrap/>
            <w:hideMark/>
          </w:tcPr>
          <w:p w14:paraId="1F058526"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Procuraduría Federal del Consumidor</w:t>
            </w:r>
          </w:p>
        </w:tc>
      </w:tr>
      <w:tr w:rsidR="00AF1CC9" w:rsidRPr="00E778C2" w14:paraId="07A8675C" w14:textId="77777777" w:rsidTr="0044532B">
        <w:trPr>
          <w:trHeight w:val="300"/>
        </w:trPr>
        <w:tc>
          <w:tcPr>
            <w:tcW w:w="851" w:type="dxa"/>
            <w:noWrap/>
            <w:hideMark/>
          </w:tcPr>
          <w:p w14:paraId="5516FC28"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60275</w:t>
            </w:r>
          </w:p>
        </w:tc>
        <w:tc>
          <w:tcPr>
            <w:tcW w:w="7938" w:type="dxa"/>
            <w:noWrap/>
            <w:hideMark/>
          </w:tcPr>
          <w:p w14:paraId="6DD4615F"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Trabajadores de la Industria de la Radiodifusión, Televisión, Telecomunicaciones Similares y Conexos de la República Mexicana</w:t>
            </w:r>
          </w:p>
        </w:tc>
      </w:tr>
      <w:tr w:rsidR="00AF1CC9" w:rsidRPr="00E778C2" w14:paraId="35E7A647" w14:textId="77777777" w:rsidTr="0044532B">
        <w:trPr>
          <w:trHeight w:val="300"/>
        </w:trPr>
        <w:tc>
          <w:tcPr>
            <w:tcW w:w="851" w:type="dxa"/>
            <w:noWrap/>
            <w:hideMark/>
          </w:tcPr>
          <w:p w14:paraId="6291F2FC"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60277</w:t>
            </w:r>
          </w:p>
        </w:tc>
        <w:tc>
          <w:tcPr>
            <w:tcW w:w="7938" w:type="dxa"/>
            <w:noWrap/>
            <w:hideMark/>
          </w:tcPr>
          <w:p w14:paraId="1423A117"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Orden de Capitanes y Pilotos Navales de la República Mexicana, Similares y Conexos</w:t>
            </w:r>
          </w:p>
        </w:tc>
      </w:tr>
      <w:tr w:rsidR="00AF1CC9" w:rsidRPr="00E778C2" w14:paraId="242F3B17" w14:textId="77777777" w:rsidTr="0044532B">
        <w:trPr>
          <w:trHeight w:val="300"/>
        </w:trPr>
        <w:tc>
          <w:tcPr>
            <w:tcW w:w="851" w:type="dxa"/>
            <w:noWrap/>
            <w:hideMark/>
          </w:tcPr>
          <w:p w14:paraId="12E2D11B"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60278</w:t>
            </w:r>
          </w:p>
        </w:tc>
        <w:tc>
          <w:tcPr>
            <w:tcW w:w="7938" w:type="dxa"/>
            <w:noWrap/>
            <w:hideMark/>
          </w:tcPr>
          <w:p w14:paraId="227CAE16"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Instituto Mexicano del Petróleo</w:t>
            </w:r>
          </w:p>
        </w:tc>
      </w:tr>
      <w:tr w:rsidR="00AF1CC9" w:rsidRPr="00E778C2" w14:paraId="16228627" w14:textId="77777777" w:rsidTr="0044532B">
        <w:trPr>
          <w:trHeight w:val="300"/>
        </w:trPr>
        <w:tc>
          <w:tcPr>
            <w:tcW w:w="851" w:type="dxa"/>
            <w:noWrap/>
            <w:hideMark/>
          </w:tcPr>
          <w:p w14:paraId="42FAA491"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60282</w:t>
            </w:r>
          </w:p>
        </w:tc>
        <w:tc>
          <w:tcPr>
            <w:tcW w:w="7938" w:type="dxa"/>
            <w:noWrap/>
            <w:hideMark/>
          </w:tcPr>
          <w:p w14:paraId="248825E5"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y Empleados de Servicios en General, Financieros, Similares y Conexos de la República Mexicana</w:t>
            </w:r>
          </w:p>
        </w:tc>
      </w:tr>
      <w:tr w:rsidR="00AF1CC9" w:rsidRPr="00E778C2" w14:paraId="064D0C8D" w14:textId="77777777" w:rsidTr="0044532B">
        <w:trPr>
          <w:trHeight w:val="300"/>
        </w:trPr>
        <w:tc>
          <w:tcPr>
            <w:tcW w:w="851" w:type="dxa"/>
            <w:noWrap/>
            <w:hideMark/>
          </w:tcPr>
          <w:p w14:paraId="45815657"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60283</w:t>
            </w:r>
          </w:p>
        </w:tc>
        <w:tc>
          <w:tcPr>
            <w:tcW w:w="7938" w:type="dxa"/>
            <w:noWrap/>
            <w:hideMark/>
          </w:tcPr>
          <w:p w14:paraId="0DDA2F16"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Industria de Fideicomisos, Casas de Cambio, Casas de Bolsa, Aseguradoras, Uniones de Crédito, Hipotecarias, Administradoras de Fondos de Retiro, Arrendadoras, Almacenadoras, Empresas de Factoraje, Afianzadoras, Auto financiadoras, Cajas de Ahorros, Bancos, Instituciones de Banca Múltiple, Instituciones Financieras, Sociedades Financieras, Empresas Prestadoras de Servicios Laborales del Sector Financiero, Organismos Descentralizados de la Administración Pública Federal y Empresas de Participación Estatal Mayoritaria</w:t>
            </w:r>
          </w:p>
        </w:tc>
      </w:tr>
      <w:tr w:rsidR="00AF1CC9" w:rsidRPr="00E778C2" w14:paraId="007797EE" w14:textId="77777777" w:rsidTr="0044532B">
        <w:trPr>
          <w:trHeight w:val="300"/>
        </w:trPr>
        <w:tc>
          <w:tcPr>
            <w:tcW w:w="851" w:type="dxa"/>
            <w:noWrap/>
            <w:hideMark/>
          </w:tcPr>
          <w:p w14:paraId="54E7417B"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60284</w:t>
            </w:r>
          </w:p>
        </w:tc>
        <w:tc>
          <w:tcPr>
            <w:tcW w:w="7938" w:type="dxa"/>
            <w:noWrap/>
            <w:hideMark/>
          </w:tcPr>
          <w:p w14:paraId="46C7F7BB"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 AGROASEMEX, S. A.</w:t>
            </w:r>
          </w:p>
        </w:tc>
      </w:tr>
      <w:tr w:rsidR="00AF1CC9" w:rsidRPr="00E778C2" w14:paraId="254C1544" w14:textId="77777777" w:rsidTr="0044532B">
        <w:trPr>
          <w:trHeight w:val="300"/>
        </w:trPr>
        <w:tc>
          <w:tcPr>
            <w:tcW w:w="851" w:type="dxa"/>
            <w:noWrap/>
            <w:hideMark/>
          </w:tcPr>
          <w:p w14:paraId="070C3485"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60285</w:t>
            </w:r>
          </w:p>
        </w:tc>
        <w:tc>
          <w:tcPr>
            <w:tcW w:w="7938" w:type="dxa"/>
            <w:noWrap/>
            <w:hideMark/>
          </w:tcPr>
          <w:p w14:paraId="7A47887D"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Unificado de Trabajadores del Centro de Investigación Científica y de Educación Superior de Ensenada</w:t>
            </w:r>
          </w:p>
        </w:tc>
      </w:tr>
      <w:tr w:rsidR="00AF1CC9" w:rsidRPr="00E778C2" w14:paraId="4270CBC8" w14:textId="77777777" w:rsidTr="0044532B">
        <w:trPr>
          <w:trHeight w:val="300"/>
        </w:trPr>
        <w:tc>
          <w:tcPr>
            <w:tcW w:w="851" w:type="dxa"/>
            <w:noWrap/>
            <w:hideMark/>
          </w:tcPr>
          <w:p w14:paraId="72D89882"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60287</w:t>
            </w:r>
          </w:p>
        </w:tc>
        <w:tc>
          <w:tcPr>
            <w:tcW w:w="7938" w:type="dxa"/>
            <w:noWrap/>
            <w:hideMark/>
          </w:tcPr>
          <w:p w14:paraId="7A5FA603"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Docentes del Colegio Nacional de Educación Profesional Técnica en el estado de Oaxaca, SUTDCEO</w:t>
            </w:r>
          </w:p>
        </w:tc>
      </w:tr>
      <w:tr w:rsidR="00AF1CC9" w:rsidRPr="00E778C2" w14:paraId="4A36E07E" w14:textId="77777777" w:rsidTr="0044532B">
        <w:trPr>
          <w:trHeight w:val="300"/>
        </w:trPr>
        <w:tc>
          <w:tcPr>
            <w:tcW w:w="851" w:type="dxa"/>
            <w:noWrap/>
            <w:hideMark/>
          </w:tcPr>
          <w:p w14:paraId="7C4699E2"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60288</w:t>
            </w:r>
          </w:p>
        </w:tc>
        <w:tc>
          <w:tcPr>
            <w:tcW w:w="7938" w:type="dxa"/>
            <w:noWrap/>
            <w:hideMark/>
          </w:tcPr>
          <w:p w14:paraId="3B8A7853"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Independiente de Trabajadores de la Universidad Autónoma Metropolitana</w:t>
            </w:r>
          </w:p>
        </w:tc>
      </w:tr>
      <w:tr w:rsidR="00AF1CC9" w:rsidRPr="00E778C2" w14:paraId="1431D182" w14:textId="77777777" w:rsidTr="0044532B">
        <w:trPr>
          <w:trHeight w:val="300"/>
        </w:trPr>
        <w:tc>
          <w:tcPr>
            <w:tcW w:w="851" w:type="dxa"/>
            <w:noWrap/>
            <w:hideMark/>
          </w:tcPr>
          <w:p w14:paraId="364F2188"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60289</w:t>
            </w:r>
          </w:p>
        </w:tc>
        <w:tc>
          <w:tcPr>
            <w:tcW w:w="7938" w:type="dxa"/>
            <w:noWrap/>
            <w:hideMark/>
          </w:tcPr>
          <w:p w14:paraId="14C63D7E"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Revolucionarios de la Secretaría de Desarrollo Agrario, Territorial y Urbano</w:t>
            </w:r>
          </w:p>
        </w:tc>
      </w:tr>
      <w:tr w:rsidR="00AF1CC9" w:rsidRPr="00E778C2" w14:paraId="362476F6" w14:textId="77777777" w:rsidTr="0044532B">
        <w:trPr>
          <w:trHeight w:val="300"/>
        </w:trPr>
        <w:tc>
          <w:tcPr>
            <w:tcW w:w="851" w:type="dxa"/>
            <w:noWrap/>
            <w:hideMark/>
          </w:tcPr>
          <w:p w14:paraId="563F2DAF"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60290</w:t>
            </w:r>
          </w:p>
        </w:tc>
        <w:tc>
          <w:tcPr>
            <w:tcW w:w="7938" w:type="dxa"/>
            <w:noWrap/>
            <w:hideMark/>
          </w:tcPr>
          <w:p w14:paraId="50C87B06"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Instituto Nacional de Bellas Artes y Literatura</w:t>
            </w:r>
          </w:p>
        </w:tc>
      </w:tr>
      <w:tr w:rsidR="00AF1CC9" w:rsidRPr="00E778C2" w14:paraId="76578430" w14:textId="77777777" w:rsidTr="0044532B">
        <w:trPr>
          <w:trHeight w:val="300"/>
        </w:trPr>
        <w:tc>
          <w:tcPr>
            <w:tcW w:w="851" w:type="dxa"/>
            <w:noWrap/>
            <w:hideMark/>
          </w:tcPr>
          <w:p w14:paraId="2FF496C8"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60292</w:t>
            </w:r>
          </w:p>
        </w:tc>
        <w:tc>
          <w:tcPr>
            <w:tcW w:w="7938" w:type="dxa"/>
            <w:noWrap/>
            <w:hideMark/>
          </w:tcPr>
          <w:p w14:paraId="55494135"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Nacional de los Trabajadores de la Secretaría de Comunicaciones y Transportes</w:t>
            </w:r>
          </w:p>
        </w:tc>
      </w:tr>
      <w:tr w:rsidR="00E937B5" w:rsidRPr="00E778C2" w14:paraId="2FC95FFA" w14:textId="77777777" w:rsidTr="0044532B">
        <w:trPr>
          <w:trHeight w:val="300"/>
        </w:trPr>
        <w:tc>
          <w:tcPr>
            <w:tcW w:w="851" w:type="dxa"/>
            <w:noWrap/>
          </w:tcPr>
          <w:p w14:paraId="167721E5" w14:textId="77777777" w:rsidR="00E937B5" w:rsidRPr="00E778C2" w:rsidRDefault="00E937B5"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60293</w:t>
            </w:r>
          </w:p>
        </w:tc>
        <w:tc>
          <w:tcPr>
            <w:tcW w:w="7938" w:type="dxa"/>
            <w:noWrap/>
          </w:tcPr>
          <w:p w14:paraId="735C1CCA" w14:textId="77777777" w:rsidR="00E937B5" w:rsidRPr="00E778C2" w:rsidRDefault="00E937B5"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Democrático de Trabajadores de SENEAM</w:t>
            </w:r>
          </w:p>
        </w:tc>
      </w:tr>
      <w:tr w:rsidR="00AF1CC9" w:rsidRPr="00E778C2" w14:paraId="456E03E1" w14:textId="77777777" w:rsidTr="0044532B">
        <w:trPr>
          <w:trHeight w:val="300"/>
        </w:trPr>
        <w:tc>
          <w:tcPr>
            <w:tcW w:w="851" w:type="dxa"/>
            <w:noWrap/>
            <w:hideMark/>
          </w:tcPr>
          <w:p w14:paraId="5B73D78E"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sz w:val="22"/>
                <w:szCs w:val="22"/>
                <w:lang w:eastAsia="es-MX"/>
              </w:rPr>
              <w:t>60294</w:t>
            </w:r>
          </w:p>
        </w:tc>
        <w:tc>
          <w:tcPr>
            <w:tcW w:w="7938" w:type="dxa"/>
            <w:noWrap/>
            <w:hideMark/>
          </w:tcPr>
          <w:p w14:paraId="06214558"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Patrimonio de Trabajadores y Empleados de la Industria</w:t>
            </w:r>
          </w:p>
        </w:tc>
      </w:tr>
      <w:tr w:rsidR="00AF1CC9" w:rsidRPr="00E778C2" w14:paraId="11AA9B9A" w14:textId="77777777" w:rsidTr="0044532B">
        <w:trPr>
          <w:trHeight w:val="300"/>
        </w:trPr>
        <w:tc>
          <w:tcPr>
            <w:tcW w:w="851" w:type="dxa"/>
            <w:noWrap/>
            <w:hideMark/>
          </w:tcPr>
          <w:p w14:paraId="2897B072" w14:textId="77777777" w:rsidR="00AF1CC9" w:rsidRPr="00E778C2" w:rsidRDefault="00AF1CC9" w:rsidP="00AF7989">
            <w:pPr>
              <w:rPr>
                <w:rFonts w:ascii="Arial" w:hAnsi="Arial" w:cs="Arial"/>
                <w:sz w:val="22"/>
                <w:szCs w:val="22"/>
                <w:lang w:eastAsia="es-MX"/>
              </w:rPr>
            </w:pPr>
            <w:r w:rsidRPr="00E778C2">
              <w:rPr>
                <w:rFonts w:ascii="Arial" w:hAnsi="Arial" w:cs="Arial"/>
                <w:bCs/>
                <w:color w:val="000000" w:themeColor="text1"/>
                <w:sz w:val="22"/>
                <w:szCs w:val="22"/>
                <w:lang w:eastAsia="es-MX"/>
              </w:rPr>
              <w:t>60295</w:t>
            </w:r>
          </w:p>
        </w:tc>
        <w:tc>
          <w:tcPr>
            <w:tcW w:w="7938" w:type="dxa"/>
            <w:noWrap/>
            <w:hideMark/>
          </w:tcPr>
          <w:p w14:paraId="5E58D9DB"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Auténtico de los Trabajadores del Centro de Investigación en Alimentación y Desarrollo (CIAD)</w:t>
            </w:r>
          </w:p>
        </w:tc>
      </w:tr>
      <w:tr w:rsidR="00AF1CC9" w:rsidRPr="00E778C2" w14:paraId="2C192733" w14:textId="77777777" w:rsidTr="0044532B">
        <w:trPr>
          <w:trHeight w:val="300"/>
        </w:trPr>
        <w:tc>
          <w:tcPr>
            <w:tcW w:w="851" w:type="dxa"/>
            <w:noWrap/>
            <w:hideMark/>
          </w:tcPr>
          <w:p w14:paraId="59200BC8"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60297</w:t>
            </w:r>
          </w:p>
        </w:tc>
        <w:tc>
          <w:tcPr>
            <w:tcW w:w="7938" w:type="dxa"/>
            <w:noWrap/>
            <w:hideMark/>
          </w:tcPr>
          <w:p w14:paraId="3D70D145"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Unión Nacional de Trabajadores de la Industria Alimenticia, Refresquera, Turística, Hotelera, Gastronómica, Similares y Conexos</w:t>
            </w:r>
          </w:p>
        </w:tc>
      </w:tr>
      <w:tr w:rsidR="00AF1CC9" w:rsidRPr="00E778C2" w14:paraId="7136EA46" w14:textId="77777777" w:rsidTr="0044532B">
        <w:trPr>
          <w:trHeight w:val="300"/>
        </w:trPr>
        <w:tc>
          <w:tcPr>
            <w:tcW w:w="851" w:type="dxa"/>
            <w:noWrap/>
            <w:hideMark/>
          </w:tcPr>
          <w:p w14:paraId="5C018EEA"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60298</w:t>
            </w:r>
          </w:p>
        </w:tc>
        <w:tc>
          <w:tcPr>
            <w:tcW w:w="7938" w:type="dxa"/>
            <w:noWrap/>
            <w:hideMark/>
          </w:tcPr>
          <w:p w14:paraId="42D49A79"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 los Trabajadores de la Construcción, Mantenimiento y Conservación de Infraestructura Turística, Campos de Golf y Plantas de Tratamiento de Aguas Residuales, Similares y Conexos del Estado de Baja California Sur</w:t>
            </w:r>
          </w:p>
        </w:tc>
      </w:tr>
      <w:tr w:rsidR="00AF1CC9" w:rsidRPr="00E778C2" w14:paraId="6A2B66EC" w14:textId="77777777" w:rsidTr="0044532B">
        <w:trPr>
          <w:trHeight w:val="300"/>
        </w:trPr>
        <w:tc>
          <w:tcPr>
            <w:tcW w:w="851" w:type="dxa"/>
            <w:noWrap/>
            <w:hideMark/>
          </w:tcPr>
          <w:p w14:paraId="62C662DC" w14:textId="77777777" w:rsidR="00AF1CC9" w:rsidRPr="00E778C2" w:rsidRDefault="00AF1CC9" w:rsidP="006C7AA1">
            <w:pPr>
              <w:rPr>
                <w:rFonts w:ascii="Arial" w:hAnsi="Arial" w:cs="Arial"/>
                <w:bCs/>
                <w:color w:val="000000" w:themeColor="text1"/>
                <w:sz w:val="22"/>
                <w:szCs w:val="22"/>
                <w:lang w:eastAsia="es-MX"/>
              </w:rPr>
            </w:pPr>
            <w:bookmarkStart w:id="23" w:name="RANGE!A146"/>
            <w:r w:rsidRPr="00E778C2">
              <w:rPr>
                <w:rFonts w:ascii="Arial" w:hAnsi="Arial" w:cs="Arial"/>
                <w:bCs/>
                <w:color w:val="000000" w:themeColor="text1"/>
                <w:sz w:val="22"/>
                <w:szCs w:val="22"/>
                <w:lang w:eastAsia="es-MX"/>
              </w:rPr>
              <w:t>60299</w:t>
            </w:r>
            <w:bookmarkEnd w:id="23"/>
          </w:p>
        </w:tc>
        <w:tc>
          <w:tcPr>
            <w:tcW w:w="7938" w:type="dxa"/>
            <w:noWrap/>
            <w:hideMark/>
          </w:tcPr>
          <w:p w14:paraId="6FCB6D42"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 la Industria Láctea, Alimenticia, Similares y Conexos de la República Mexicana</w:t>
            </w:r>
          </w:p>
        </w:tc>
      </w:tr>
      <w:tr w:rsidR="00AF1CC9" w:rsidRPr="00E778C2" w14:paraId="40C0650F" w14:textId="77777777" w:rsidTr="0044532B">
        <w:trPr>
          <w:trHeight w:val="300"/>
        </w:trPr>
        <w:tc>
          <w:tcPr>
            <w:tcW w:w="851" w:type="dxa"/>
            <w:noWrap/>
            <w:hideMark/>
          </w:tcPr>
          <w:p w14:paraId="1E1865F2"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60300</w:t>
            </w:r>
          </w:p>
        </w:tc>
        <w:tc>
          <w:tcPr>
            <w:tcW w:w="7938" w:type="dxa"/>
            <w:noWrap/>
            <w:hideMark/>
          </w:tcPr>
          <w:p w14:paraId="290BB235"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Mexicano de Trabajadores en Servicios Especializados, Emergentes, Asistenciales y Administrativos</w:t>
            </w:r>
          </w:p>
        </w:tc>
      </w:tr>
      <w:tr w:rsidR="00AF1CC9" w:rsidRPr="00E778C2" w14:paraId="566739AD" w14:textId="77777777" w:rsidTr="0044532B">
        <w:trPr>
          <w:trHeight w:val="300"/>
        </w:trPr>
        <w:tc>
          <w:tcPr>
            <w:tcW w:w="851" w:type="dxa"/>
            <w:noWrap/>
            <w:hideMark/>
          </w:tcPr>
          <w:p w14:paraId="2FF1C711"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60301</w:t>
            </w:r>
          </w:p>
        </w:tc>
        <w:tc>
          <w:tcPr>
            <w:tcW w:w="7938" w:type="dxa"/>
            <w:noWrap/>
            <w:hideMark/>
          </w:tcPr>
          <w:p w14:paraId="696EB01D"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Independiente de Integración Nacional de Trabajadores de la Secretaría de Agricultura, Ganadería, Desarrollo Rural, Pesca y Alimentación</w:t>
            </w:r>
          </w:p>
        </w:tc>
      </w:tr>
      <w:tr w:rsidR="00AF1CC9" w:rsidRPr="00E778C2" w14:paraId="6FE15688" w14:textId="77777777" w:rsidTr="0044532B">
        <w:trPr>
          <w:trHeight w:val="300"/>
        </w:trPr>
        <w:tc>
          <w:tcPr>
            <w:tcW w:w="851" w:type="dxa"/>
            <w:noWrap/>
            <w:hideMark/>
          </w:tcPr>
          <w:p w14:paraId="511C8653"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60302</w:t>
            </w:r>
          </w:p>
        </w:tc>
        <w:tc>
          <w:tcPr>
            <w:tcW w:w="7938" w:type="dxa"/>
            <w:noWrap/>
            <w:hideMark/>
          </w:tcPr>
          <w:p w14:paraId="4E5A0E3F"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Académicos e Investigadores del Instituto Nacional de Bellas Artes y Literatura</w:t>
            </w:r>
          </w:p>
        </w:tc>
      </w:tr>
      <w:tr w:rsidR="00AF1CC9" w:rsidRPr="00E778C2" w14:paraId="49EE9366" w14:textId="77777777" w:rsidTr="0044532B">
        <w:trPr>
          <w:trHeight w:val="300"/>
        </w:trPr>
        <w:tc>
          <w:tcPr>
            <w:tcW w:w="851" w:type="dxa"/>
            <w:noWrap/>
          </w:tcPr>
          <w:p w14:paraId="32C1A2D5"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60303</w:t>
            </w:r>
          </w:p>
        </w:tc>
        <w:tc>
          <w:tcPr>
            <w:tcW w:w="7938" w:type="dxa"/>
            <w:noWrap/>
          </w:tcPr>
          <w:p w14:paraId="49908FEF"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Independiente de Trabajadores del Instituto Nacional de Bellas Artes y Literatura</w:t>
            </w:r>
          </w:p>
        </w:tc>
      </w:tr>
      <w:tr w:rsidR="00AF1CC9" w:rsidRPr="00E778C2" w14:paraId="5A4A3424" w14:textId="77777777" w:rsidTr="0044532B">
        <w:trPr>
          <w:trHeight w:val="300"/>
        </w:trPr>
        <w:tc>
          <w:tcPr>
            <w:tcW w:w="851" w:type="dxa"/>
            <w:noWrap/>
          </w:tcPr>
          <w:p w14:paraId="60998625"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60304</w:t>
            </w:r>
          </w:p>
        </w:tc>
        <w:tc>
          <w:tcPr>
            <w:tcW w:w="7938" w:type="dxa"/>
            <w:noWrap/>
          </w:tcPr>
          <w:p w14:paraId="7CBC2E53"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Cultura</w:t>
            </w:r>
          </w:p>
        </w:tc>
      </w:tr>
      <w:tr w:rsidR="00AF1CC9" w:rsidRPr="00E778C2" w14:paraId="35B822BA" w14:textId="77777777" w:rsidTr="0044532B">
        <w:trPr>
          <w:trHeight w:val="300"/>
        </w:trPr>
        <w:tc>
          <w:tcPr>
            <w:tcW w:w="851" w:type="dxa"/>
            <w:noWrap/>
          </w:tcPr>
          <w:p w14:paraId="6BBF2B02"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60305</w:t>
            </w:r>
          </w:p>
        </w:tc>
        <w:tc>
          <w:tcPr>
            <w:tcW w:w="7938" w:type="dxa"/>
            <w:noWrap/>
          </w:tcPr>
          <w:p w14:paraId="1FE1D514"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 xml:space="preserve">Sindicato Nacional de Grupos Artísticos del Instituto Nacional de Bellas Artes </w:t>
            </w:r>
            <w:r w:rsidR="0033165F" w:rsidRPr="00E778C2">
              <w:rPr>
                <w:rFonts w:ascii="Arial" w:hAnsi="Arial" w:cs="Arial"/>
                <w:bCs/>
                <w:color w:val="000000" w:themeColor="text1"/>
                <w:sz w:val="22"/>
                <w:szCs w:val="22"/>
                <w:lang w:eastAsia="es-MX"/>
              </w:rPr>
              <w:t xml:space="preserve">y </w:t>
            </w:r>
            <w:r w:rsidRPr="00E778C2">
              <w:rPr>
                <w:rFonts w:ascii="Arial" w:hAnsi="Arial" w:cs="Arial"/>
                <w:bCs/>
                <w:color w:val="000000" w:themeColor="text1"/>
                <w:sz w:val="22"/>
                <w:szCs w:val="22"/>
                <w:lang w:eastAsia="es-MX"/>
              </w:rPr>
              <w:t>Literatura</w:t>
            </w:r>
          </w:p>
        </w:tc>
      </w:tr>
      <w:tr w:rsidR="00AF1CC9" w:rsidRPr="00E778C2" w14:paraId="736AB6F0" w14:textId="77777777" w:rsidTr="0044532B">
        <w:trPr>
          <w:trHeight w:val="300"/>
        </w:trPr>
        <w:tc>
          <w:tcPr>
            <w:tcW w:w="851" w:type="dxa"/>
            <w:noWrap/>
          </w:tcPr>
          <w:p w14:paraId="741917D4"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60307</w:t>
            </w:r>
          </w:p>
        </w:tc>
        <w:tc>
          <w:tcPr>
            <w:tcW w:w="7938" w:type="dxa"/>
            <w:noWrap/>
          </w:tcPr>
          <w:p w14:paraId="01B40D31"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Único de Trabajadores del Instituto Nacional de Bellas Artes y Literatura</w:t>
            </w:r>
          </w:p>
        </w:tc>
      </w:tr>
      <w:tr w:rsidR="00AF1CC9" w:rsidRPr="00E778C2" w14:paraId="53851D10" w14:textId="77777777" w:rsidTr="0044532B">
        <w:trPr>
          <w:trHeight w:val="300"/>
        </w:trPr>
        <w:tc>
          <w:tcPr>
            <w:tcW w:w="851" w:type="dxa"/>
            <w:noWrap/>
          </w:tcPr>
          <w:p w14:paraId="5FF9007C"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60308</w:t>
            </w:r>
          </w:p>
        </w:tc>
        <w:tc>
          <w:tcPr>
            <w:tcW w:w="7938" w:type="dxa"/>
            <w:noWrap/>
          </w:tcPr>
          <w:p w14:paraId="6E948A28"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Democrático de Trabajadores de la Secretaría de Cultura</w:t>
            </w:r>
          </w:p>
        </w:tc>
      </w:tr>
      <w:tr w:rsidR="00AF1CC9" w:rsidRPr="00E778C2" w14:paraId="7F3F391D" w14:textId="77777777" w:rsidTr="0044532B">
        <w:trPr>
          <w:trHeight w:val="300"/>
        </w:trPr>
        <w:tc>
          <w:tcPr>
            <w:tcW w:w="851" w:type="dxa"/>
            <w:noWrap/>
          </w:tcPr>
          <w:p w14:paraId="34B8C475" w14:textId="77777777" w:rsidR="00AF1CC9" w:rsidRPr="00E778C2" w:rsidRDefault="00AF1CC9" w:rsidP="00203A0D">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60309</w:t>
            </w:r>
          </w:p>
        </w:tc>
        <w:tc>
          <w:tcPr>
            <w:tcW w:w="7938" w:type="dxa"/>
            <w:noWrap/>
          </w:tcPr>
          <w:p w14:paraId="2F558795" w14:textId="77777777" w:rsidR="00AF1CC9" w:rsidRPr="00E778C2" w:rsidRDefault="00AF1CC9" w:rsidP="00203A0D">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Independiente de Trabajadores de la Secretaría de Cultura</w:t>
            </w:r>
          </w:p>
        </w:tc>
      </w:tr>
      <w:tr w:rsidR="00AF1CC9" w:rsidRPr="00E778C2" w14:paraId="51EBB8D9" w14:textId="77777777" w:rsidTr="0044532B">
        <w:trPr>
          <w:trHeight w:val="300"/>
        </w:trPr>
        <w:tc>
          <w:tcPr>
            <w:tcW w:w="851" w:type="dxa"/>
            <w:noWrap/>
          </w:tcPr>
          <w:p w14:paraId="377F1382" w14:textId="77777777" w:rsidR="00AF1CC9" w:rsidRPr="00E778C2" w:rsidRDefault="00AF1CC9" w:rsidP="006C7AA1">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60310</w:t>
            </w:r>
          </w:p>
        </w:tc>
        <w:tc>
          <w:tcPr>
            <w:tcW w:w="7938" w:type="dxa"/>
            <w:noWrap/>
          </w:tcPr>
          <w:p w14:paraId="211C3360" w14:textId="77777777" w:rsidR="00AF1CC9" w:rsidRPr="00E778C2" w:rsidRDefault="00AF1CC9" w:rsidP="006C7AA1">
            <w:pPr>
              <w:jc w:val="both"/>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Profesores de Investigación Científica y Docencia del INAH</w:t>
            </w:r>
          </w:p>
        </w:tc>
      </w:tr>
      <w:tr w:rsidR="00AF1CC9" w:rsidRPr="00E778C2" w14:paraId="264A98C6" w14:textId="77777777" w:rsidTr="0044532B">
        <w:trPr>
          <w:trHeight w:val="300"/>
        </w:trPr>
        <w:tc>
          <w:tcPr>
            <w:tcW w:w="851" w:type="dxa"/>
            <w:noWrap/>
          </w:tcPr>
          <w:p w14:paraId="5B1F47E7" w14:textId="77777777" w:rsidR="00AF1CC9" w:rsidRPr="00E778C2" w:rsidRDefault="00AF1CC9" w:rsidP="00203A0D">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60311</w:t>
            </w:r>
          </w:p>
        </w:tc>
        <w:tc>
          <w:tcPr>
            <w:tcW w:w="7938" w:type="dxa"/>
            <w:noWrap/>
          </w:tcPr>
          <w:p w14:paraId="5A165869" w14:textId="77777777" w:rsidR="00AF1CC9" w:rsidRPr="00E778C2" w:rsidRDefault="00AF1CC9" w:rsidP="00203A0D">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Arquitectos Conservadores del Patrimonio Cultural de la Secretaría de Cultura- Instituto Nacional de Antropología e Historia</w:t>
            </w:r>
          </w:p>
        </w:tc>
      </w:tr>
      <w:tr w:rsidR="00AF1CC9" w:rsidRPr="00E778C2" w14:paraId="062FFEB9" w14:textId="77777777" w:rsidTr="0044532B">
        <w:trPr>
          <w:trHeight w:val="300"/>
        </w:trPr>
        <w:tc>
          <w:tcPr>
            <w:tcW w:w="851" w:type="dxa"/>
            <w:noWrap/>
          </w:tcPr>
          <w:p w14:paraId="16D3BB99" w14:textId="77777777" w:rsidR="00AF1CC9" w:rsidRPr="00E778C2" w:rsidRDefault="00AF1CC9" w:rsidP="00203A0D">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60312</w:t>
            </w:r>
          </w:p>
        </w:tc>
        <w:tc>
          <w:tcPr>
            <w:tcW w:w="7938" w:type="dxa"/>
            <w:noWrap/>
          </w:tcPr>
          <w:p w14:paraId="53D0A3FD" w14:textId="77777777" w:rsidR="00AF1CC9" w:rsidRPr="00E778C2" w:rsidRDefault="00AF1CC9" w:rsidP="00203A0D">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Unión de Trabajadores del Partido de la Revolución Democrática</w:t>
            </w:r>
          </w:p>
        </w:tc>
      </w:tr>
      <w:tr w:rsidR="00AF1CC9" w:rsidRPr="00E778C2" w14:paraId="4C0FBC3F" w14:textId="77777777" w:rsidTr="0044532B">
        <w:trPr>
          <w:trHeight w:val="300"/>
        </w:trPr>
        <w:tc>
          <w:tcPr>
            <w:tcW w:w="851" w:type="dxa"/>
            <w:noWrap/>
          </w:tcPr>
          <w:p w14:paraId="7A4BC290" w14:textId="77777777" w:rsidR="00AF1CC9" w:rsidRPr="00E778C2" w:rsidRDefault="00AF1CC9" w:rsidP="00203A0D">
            <w:pPr>
              <w:rPr>
                <w:rFonts w:ascii="Arial" w:hAnsi="Arial" w:cs="Arial"/>
                <w:sz w:val="22"/>
                <w:szCs w:val="22"/>
                <w:lang w:eastAsia="es-MX"/>
              </w:rPr>
            </w:pPr>
            <w:r w:rsidRPr="00E778C2">
              <w:rPr>
                <w:rFonts w:ascii="Arial" w:hAnsi="Arial" w:cs="Arial"/>
                <w:bCs/>
                <w:color w:val="000000" w:themeColor="text1"/>
                <w:sz w:val="22"/>
                <w:szCs w:val="22"/>
                <w:lang w:eastAsia="es-MX"/>
              </w:rPr>
              <w:t>60313</w:t>
            </w:r>
          </w:p>
        </w:tc>
        <w:tc>
          <w:tcPr>
            <w:tcW w:w="7938" w:type="dxa"/>
            <w:noWrap/>
          </w:tcPr>
          <w:p w14:paraId="477419D4" w14:textId="77777777" w:rsidR="00AF1CC9" w:rsidRPr="00E778C2" w:rsidRDefault="00AF1CC9" w:rsidP="00203A0D">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Revolucionario Nacional de Trabajadores de la Secretaría de Comunicaciones y Transportes</w:t>
            </w:r>
          </w:p>
        </w:tc>
      </w:tr>
      <w:tr w:rsidR="007F6D90" w:rsidRPr="00E778C2" w14:paraId="09E2ED97" w14:textId="77777777" w:rsidTr="0044532B">
        <w:trPr>
          <w:trHeight w:val="300"/>
        </w:trPr>
        <w:tc>
          <w:tcPr>
            <w:tcW w:w="851" w:type="dxa"/>
            <w:noWrap/>
          </w:tcPr>
          <w:p w14:paraId="12B59BC0" w14:textId="77777777" w:rsidR="007F6D90" w:rsidRPr="00E778C2" w:rsidRDefault="00E937B5" w:rsidP="007F6D90">
            <w:pPr>
              <w:rPr>
                <w:rFonts w:ascii="Arial" w:hAnsi="Arial" w:cs="Arial"/>
                <w:sz w:val="22"/>
                <w:szCs w:val="22"/>
                <w:lang w:eastAsia="es-MX"/>
              </w:rPr>
            </w:pPr>
            <w:r w:rsidRPr="00E778C2">
              <w:rPr>
                <w:rFonts w:ascii="Arial" w:hAnsi="Arial" w:cs="Arial"/>
                <w:sz w:val="22"/>
                <w:szCs w:val="22"/>
                <w:lang w:eastAsia="es-MX"/>
              </w:rPr>
              <w:t>60314</w:t>
            </w:r>
          </w:p>
        </w:tc>
        <w:tc>
          <w:tcPr>
            <w:tcW w:w="7938" w:type="dxa"/>
            <w:noWrap/>
          </w:tcPr>
          <w:p w14:paraId="5C24C693" w14:textId="77777777" w:rsidR="007F6D90" w:rsidRPr="00E778C2" w:rsidRDefault="007F6D90" w:rsidP="007F6D90">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Nacional de Trabajadores del Instituto Nacional de Bellas Artes y Literatura 227</w:t>
            </w:r>
          </w:p>
        </w:tc>
      </w:tr>
      <w:tr w:rsidR="007F6D90" w:rsidRPr="00E778C2" w14:paraId="295899EF" w14:textId="77777777" w:rsidTr="0044532B">
        <w:trPr>
          <w:trHeight w:val="300"/>
        </w:trPr>
        <w:tc>
          <w:tcPr>
            <w:tcW w:w="851" w:type="dxa"/>
            <w:noWrap/>
          </w:tcPr>
          <w:p w14:paraId="61C17AD1" w14:textId="77777777" w:rsidR="007F6D90" w:rsidRPr="00E778C2" w:rsidRDefault="007F6D90" w:rsidP="007F6D90">
            <w:pPr>
              <w:rPr>
                <w:rFonts w:ascii="Arial" w:hAnsi="Arial" w:cs="Arial"/>
                <w:sz w:val="22"/>
                <w:szCs w:val="22"/>
                <w:lang w:eastAsia="es-MX"/>
              </w:rPr>
            </w:pPr>
            <w:r w:rsidRPr="00E778C2">
              <w:rPr>
                <w:rFonts w:ascii="Arial" w:hAnsi="Arial" w:cs="Arial"/>
                <w:sz w:val="22"/>
                <w:szCs w:val="22"/>
                <w:lang w:eastAsia="es-MX"/>
              </w:rPr>
              <w:t>60315</w:t>
            </w:r>
          </w:p>
        </w:tc>
        <w:tc>
          <w:tcPr>
            <w:tcW w:w="7938" w:type="dxa"/>
            <w:noWrap/>
          </w:tcPr>
          <w:p w14:paraId="56919045" w14:textId="77777777" w:rsidR="007F6D90" w:rsidRPr="00E778C2" w:rsidRDefault="007F6D90" w:rsidP="007F6D90">
            <w:pPr>
              <w:rPr>
                <w:rFonts w:ascii="Arial" w:hAnsi="Arial" w:cs="Arial"/>
                <w:bCs/>
                <w:color w:val="000000" w:themeColor="text1"/>
                <w:sz w:val="22"/>
                <w:szCs w:val="22"/>
                <w:lang w:eastAsia="es-MX"/>
              </w:rPr>
            </w:pPr>
            <w:r w:rsidRPr="00E778C2">
              <w:rPr>
                <w:rFonts w:ascii="Arial" w:hAnsi="Arial" w:cs="Arial"/>
                <w:bCs/>
                <w:color w:val="000000" w:themeColor="text1"/>
                <w:sz w:val="22"/>
                <w:szCs w:val="22"/>
                <w:lang w:eastAsia="es-MX"/>
              </w:rPr>
              <w:t>Sindicato Democrático Nacional Autónomo de Trabajadores de la Secretaría de Desarrollo Social</w:t>
            </w:r>
          </w:p>
        </w:tc>
      </w:tr>
      <w:tr w:rsidR="00B65DEB" w:rsidRPr="00E778C2" w14:paraId="3665A3DB" w14:textId="77777777" w:rsidTr="0044532B">
        <w:trPr>
          <w:trHeight w:val="300"/>
        </w:trPr>
        <w:tc>
          <w:tcPr>
            <w:tcW w:w="851" w:type="dxa"/>
            <w:noWrap/>
          </w:tcPr>
          <w:p w14:paraId="47162AC2" w14:textId="77777777" w:rsidR="00B65DEB" w:rsidRPr="00E778C2" w:rsidRDefault="00B65DEB" w:rsidP="00F209DD">
            <w:pPr>
              <w:jc w:val="right"/>
              <w:rPr>
                <w:rFonts w:ascii="Arial" w:hAnsi="Arial" w:cs="Arial"/>
                <w:sz w:val="22"/>
                <w:szCs w:val="22"/>
                <w:lang w:eastAsia="es-MX"/>
              </w:rPr>
            </w:pPr>
            <w:r w:rsidRPr="00E778C2">
              <w:rPr>
                <w:rFonts w:ascii="Arial" w:hAnsi="Arial" w:cs="Arial"/>
                <w:sz w:val="22"/>
                <w:szCs w:val="22"/>
                <w:lang w:eastAsia="es-MX"/>
              </w:rPr>
              <w:t>60316</w:t>
            </w:r>
          </w:p>
        </w:tc>
        <w:tc>
          <w:tcPr>
            <w:tcW w:w="7938" w:type="dxa"/>
            <w:noWrap/>
          </w:tcPr>
          <w:p w14:paraId="38733283" w14:textId="77777777" w:rsidR="00B65DEB" w:rsidRPr="00E778C2" w:rsidRDefault="00B65DEB" w:rsidP="005E11A9">
            <w:pPr>
              <w:rPr>
                <w:rFonts w:ascii="Arial" w:hAnsi="Arial" w:cs="Arial"/>
                <w:bCs/>
                <w:color w:val="000000"/>
                <w:sz w:val="22"/>
              </w:rPr>
            </w:pPr>
            <w:r w:rsidRPr="00E778C2">
              <w:rPr>
                <w:rFonts w:ascii="Arial" w:hAnsi="Arial" w:cs="Arial"/>
                <w:bCs/>
                <w:sz w:val="22"/>
                <w:szCs w:val="22"/>
                <w:lang w:eastAsia="es-MX"/>
              </w:rPr>
              <w:t>Sindicato de Investiga</w:t>
            </w:r>
            <w:r w:rsidR="005E11A9" w:rsidRPr="00E778C2">
              <w:rPr>
                <w:rFonts w:ascii="Arial" w:hAnsi="Arial" w:cs="Arial"/>
                <w:bCs/>
                <w:sz w:val="22"/>
                <w:szCs w:val="22"/>
                <w:lang w:eastAsia="es-MX"/>
              </w:rPr>
              <w:t>dor</w:t>
            </w:r>
            <w:r w:rsidRPr="00E778C2">
              <w:rPr>
                <w:rFonts w:ascii="Arial" w:hAnsi="Arial" w:cs="Arial"/>
                <w:bCs/>
                <w:sz w:val="22"/>
                <w:szCs w:val="22"/>
                <w:lang w:eastAsia="es-MX"/>
              </w:rPr>
              <w:t xml:space="preserve">es del INIFAP al </w:t>
            </w:r>
            <w:r w:rsidR="005E11A9" w:rsidRPr="00E778C2">
              <w:rPr>
                <w:rFonts w:ascii="Arial" w:hAnsi="Arial" w:cs="Arial"/>
                <w:bCs/>
                <w:sz w:val="22"/>
                <w:szCs w:val="22"/>
                <w:lang w:eastAsia="es-MX"/>
              </w:rPr>
              <w:t xml:space="preserve">Servicio </w:t>
            </w:r>
            <w:r w:rsidRPr="00E778C2">
              <w:rPr>
                <w:rFonts w:ascii="Arial" w:hAnsi="Arial" w:cs="Arial"/>
                <w:bCs/>
                <w:sz w:val="22"/>
                <w:szCs w:val="22"/>
                <w:lang w:eastAsia="es-MX"/>
              </w:rPr>
              <w:t>del Agro Mexicano</w:t>
            </w:r>
          </w:p>
        </w:tc>
      </w:tr>
      <w:tr w:rsidR="00B65DEB" w:rsidRPr="00E778C2" w14:paraId="0BCED27E" w14:textId="77777777" w:rsidTr="0044532B">
        <w:trPr>
          <w:trHeight w:val="300"/>
        </w:trPr>
        <w:tc>
          <w:tcPr>
            <w:tcW w:w="851" w:type="dxa"/>
            <w:noWrap/>
          </w:tcPr>
          <w:p w14:paraId="744BE159" w14:textId="77777777" w:rsidR="00B65DEB" w:rsidRPr="00E778C2" w:rsidRDefault="00B65DEB" w:rsidP="00F209DD">
            <w:pPr>
              <w:jc w:val="right"/>
              <w:rPr>
                <w:rFonts w:ascii="Arial" w:hAnsi="Arial" w:cs="Arial"/>
                <w:sz w:val="22"/>
                <w:szCs w:val="22"/>
                <w:lang w:eastAsia="es-MX"/>
              </w:rPr>
            </w:pPr>
            <w:r w:rsidRPr="00E778C2">
              <w:rPr>
                <w:rFonts w:ascii="Arial" w:hAnsi="Arial" w:cs="Arial"/>
                <w:sz w:val="22"/>
                <w:szCs w:val="22"/>
                <w:lang w:eastAsia="es-MX"/>
              </w:rPr>
              <w:t>60317</w:t>
            </w:r>
          </w:p>
        </w:tc>
        <w:tc>
          <w:tcPr>
            <w:tcW w:w="7938" w:type="dxa"/>
            <w:noWrap/>
          </w:tcPr>
          <w:p w14:paraId="1E10F68A" w14:textId="77777777" w:rsidR="00B65DEB" w:rsidRPr="00E778C2" w:rsidRDefault="00B65DEB" w:rsidP="00B65DEB">
            <w:pPr>
              <w:rPr>
                <w:rFonts w:ascii="Arial" w:hAnsi="Arial" w:cs="Arial"/>
                <w:bCs/>
                <w:color w:val="000000"/>
                <w:sz w:val="22"/>
              </w:rPr>
            </w:pPr>
            <w:r w:rsidRPr="00E778C2">
              <w:rPr>
                <w:rFonts w:ascii="Arial" w:hAnsi="Arial" w:cs="Arial"/>
                <w:bCs/>
                <w:sz w:val="22"/>
                <w:szCs w:val="22"/>
                <w:lang w:eastAsia="es-MX"/>
              </w:rPr>
              <w:t>Sindicato Unificado de Trabajadores del Instituto Nacional de Pediatría</w:t>
            </w:r>
          </w:p>
        </w:tc>
      </w:tr>
      <w:tr w:rsidR="00B65DEB" w:rsidRPr="00E778C2" w14:paraId="139BCCBF" w14:textId="77777777" w:rsidTr="0044532B">
        <w:trPr>
          <w:trHeight w:val="300"/>
        </w:trPr>
        <w:tc>
          <w:tcPr>
            <w:tcW w:w="851" w:type="dxa"/>
            <w:noWrap/>
          </w:tcPr>
          <w:p w14:paraId="186DF4C2" w14:textId="77777777" w:rsidR="00B65DEB" w:rsidRPr="00E778C2" w:rsidRDefault="00B65DEB" w:rsidP="00F209DD">
            <w:pPr>
              <w:jc w:val="right"/>
              <w:rPr>
                <w:rFonts w:ascii="Arial" w:hAnsi="Arial" w:cs="Arial"/>
                <w:sz w:val="22"/>
                <w:szCs w:val="22"/>
                <w:lang w:eastAsia="es-MX"/>
              </w:rPr>
            </w:pPr>
            <w:r w:rsidRPr="00E778C2">
              <w:rPr>
                <w:rFonts w:ascii="Arial" w:hAnsi="Arial" w:cs="Arial"/>
                <w:sz w:val="22"/>
                <w:szCs w:val="22"/>
                <w:lang w:eastAsia="es-MX"/>
              </w:rPr>
              <w:t>60318</w:t>
            </w:r>
          </w:p>
        </w:tc>
        <w:tc>
          <w:tcPr>
            <w:tcW w:w="7938" w:type="dxa"/>
            <w:noWrap/>
          </w:tcPr>
          <w:p w14:paraId="4D5366CE" w14:textId="77777777" w:rsidR="00B65DEB" w:rsidRPr="00E778C2" w:rsidRDefault="00B65DEB" w:rsidP="00B65DEB">
            <w:pPr>
              <w:rPr>
                <w:rFonts w:ascii="Arial" w:hAnsi="Arial" w:cs="Arial"/>
                <w:bCs/>
                <w:color w:val="000000"/>
                <w:sz w:val="22"/>
              </w:rPr>
            </w:pPr>
            <w:r w:rsidRPr="00E778C2">
              <w:rPr>
                <w:rFonts w:ascii="Arial" w:hAnsi="Arial" w:cs="Arial"/>
                <w:bCs/>
                <w:color w:val="000000"/>
                <w:sz w:val="22"/>
              </w:rPr>
              <w:t>Sindicato de Trabajadores del Centro de Investigaciones en Óptica, A. C.</w:t>
            </w:r>
          </w:p>
        </w:tc>
      </w:tr>
      <w:tr w:rsidR="00AF1CC9" w:rsidRPr="00E778C2" w14:paraId="532BA567" w14:textId="77777777" w:rsidTr="0044532B">
        <w:trPr>
          <w:trHeight w:val="300"/>
        </w:trPr>
        <w:tc>
          <w:tcPr>
            <w:tcW w:w="851" w:type="dxa"/>
            <w:noWrap/>
          </w:tcPr>
          <w:p w14:paraId="5B0A820B" w14:textId="77777777" w:rsidR="00AF1CC9" w:rsidRPr="00E778C2" w:rsidRDefault="00AF1CC9" w:rsidP="00F209DD">
            <w:pPr>
              <w:jc w:val="right"/>
              <w:rPr>
                <w:rFonts w:ascii="Arial" w:hAnsi="Arial" w:cs="Arial"/>
                <w:sz w:val="22"/>
                <w:szCs w:val="22"/>
                <w:lang w:eastAsia="es-MX"/>
              </w:rPr>
            </w:pPr>
          </w:p>
        </w:tc>
        <w:tc>
          <w:tcPr>
            <w:tcW w:w="7938" w:type="dxa"/>
            <w:noWrap/>
          </w:tcPr>
          <w:p w14:paraId="3D2BC4DA" w14:textId="77777777" w:rsidR="00AF1CC9" w:rsidRPr="00E778C2" w:rsidRDefault="00B65DEB" w:rsidP="00F209DD">
            <w:pPr>
              <w:jc w:val="right"/>
              <w:rPr>
                <w:rFonts w:ascii="Arial" w:hAnsi="Arial" w:cs="Arial"/>
                <w:bCs/>
                <w:color w:val="000000" w:themeColor="text1"/>
                <w:sz w:val="22"/>
                <w:szCs w:val="22"/>
                <w:lang w:eastAsia="es-MX"/>
              </w:rPr>
            </w:pPr>
            <w:r w:rsidRPr="00E778C2">
              <w:rPr>
                <w:rFonts w:ascii="Arial" w:hAnsi="Arial" w:cs="Arial"/>
                <w:b/>
                <w:bCs/>
                <w:color w:val="000000"/>
                <w:sz w:val="22"/>
              </w:rPr>
              <w:t>SUBTOTAL: 160</w:t>
            </w:r>
          </w:p>
        </w:tc>
      </w:tr>
      <w:tr w:rsidR="00AF1CC9" w:rsidRPr="00E778C2" w14:paraId="27DFC1A9" w14:textId="77777777" w:rsidTr="0044532B">
        <w:trPr>
          <w:trHeight w:val="300"/>
        </w:trPr>
        <w:tc>
          <w:tcPr>
            <w:tcW w:w="8789" w:type="dxa"/>
            <w:gridSpan w:val="2"/>
          </w:tcPr>
          <w:p w14:paraId="2CE7CBA7" w14:textId="42FC9F69" w:rsidR="00AF1CC9" w:rsidRPr="00E778C2" w:rsidRDefault="00AF1CC9" w:rsidP="00386F88">
            <w:pPr>
              <w:pStyle w:val="Texto"/>
              <w:spacing w:before="100" w:beforeAutospacing="1" w:after="100" w:afterAutospacing="1" w:line="240" w:lineRule="auto"/>
              <w:ind w:firstLine="0"/>
              <w:contextualSpacing/>
              <w:jc w:val="right"/>
              <w:rPr>
                <w:rFonts w:eastAsia="Times New Roman"/>
                <w:bCs/>
                <w:color w:val="000000" w:themeColor="text1"/>
                <w:sz w:val="2"/>
                <w:lang w:val="es-MX" w:eastAsia="es-MX"/>
              </w:rPr>
            </w:pPr>
            <w:r w:rsidRPr="00E778C2">
              <w:rPr>
                <w:b/>
                <w:bCs/>
                <w:color w:val="000000"/>
                <w:sz w:val="22"/>
                <w:lang w:val="es-MX"/>
              </w:rPr>
              <w:t>Total de sujetos obligados: 86</w:t>
            </w:r>
            <w:r w:rsidR="00670F40">
              <w:rPr>
                <w:b/>
                <w:bCs/>
                <w:color w:val="000000"/>
                <w:sz w:val="22"/>
                <w:lang w:val="es-MX"/>
              </w:rPr>
              <w:t>2</w:t>
            </w:r>
            <w:r w:rsidRPr="00E778C2">
              <w:rPr>
                <w:rStyle w:val="Refdenotaalpie"/>
                <w:b/>
                <w:bCs/>
                <w:color w:val="000000"/>
                <w:sz w:val="22"/>
                <w:lang w:val="es-MX"/>
              </w:rPr>
              <w:footnoteReference w:id="1"/>
            </w:r>
          </w:p>
        </w:tc>
      </w:tr>
    </w:tbl>
    <w:p w14:paraId="4E15285E" w14:textId="77777777" w:rsidR="00207BE6" w:rsidRPr="00E778C2" w:rsidRDefault="00207BE6" w:rsidP="005D76C6">
      <w:pPr>
        <w:pStyle w:val="Texto"/>
        <w:spacing w:after="0" w:line="240" w:lineRule="auto"/>
        <w:rPr>
          <w:b/>
          <w:color w:val="000000" w:themeColor="text1"/>
          <w:sz w:val="8"/>
          <w:lang w:val="es-MX"/>
        </w:rPr>
      </w:pPr>
    </w:p>
    <w:sectPr w:rsidR="00207BE6" w:rsidRPr="00E778C2" w:rsidSect="00C769E8">
      <w:headerReference w:type="even" r:id="rId11"/>
      <w:headerReference w:type="default" r:id="rId12"/>
      <w:footerReference w:type="default" r:id="rId13"/>
      <w:headerReference w:type="first" r:id="rId14"/>
      <w:pgSz w:w="12240" w:h="15840" w:code="1"/>
      <w:pgMar w:top="1523" w:right="1701" w:bottom="1276"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C7DB2" w14:textId="77777777" w:rsidR="00302298" w:rsidRDefault="00302298" w:rsidP="006C7BE4">
      <w:r>
        <w:separator/>
      </w:r>
    </w:p>
  </w:endnote>
  <w:endnote w:type="continuationSeparator" w:id="0">
    <w:p w14:paraId="57A7C0A1" w14:textId="77777777" w:rsidR="00302298" w:rsidRDefault="00302298" w:rsidP="006C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EDCC" w14:textId="3C22BAD4" w:rsidR="000736E6" w:rsidRPr="006E66DF" w:rsidRDefault="000736E6" w:rsidP="008A7258">
    <w:pPr>
      <w:pStyle w:val="Piedepgina"/>
      <w:jc w:val="center"/>
      <w:rPr>
        <w:rFonts w:ascii="Arial" w:hAnsi="Arial" w:cs="Arial"/>
        <w:sz w:val="20"/>
      </w:rPr>
    </w:pPr>
    <w:r w:rsidRPr="006E66DF">
      <w:rPr>
        <w:rFonts w:ascii="Arial" w:hAnsi="Arial" w:cs="Arial"/>
        <w:sz w:val="20"/>
      </w:rPr>
      <w:fldChar w:fldCharType="begin"/>
    </w:r>
    <w:r w:rsidRPr="006E66DF">
      <w:rPr>
        <w:rFonts w:ascii="Arial" w:hAnsi="Arial" w:cs="Arial"/>
        <w:sz w:val="20"/>
      </w:rPr>
      <w:instrText>PAGE   \* MERGEFORMAT</w:instrText>
    </w:r>
    <w:r w:rsidRPr="006E66DF">
      <w:rPr>
        <w:rFonts w:ascii="Arial" w:hAnsi="Arial" w:cs="Arial"/>
        <w:sz w:val="20"/>
      </w:rPr>
      <w:fldChar w:fldCharType="separate"/>
    </w:r>
    <w:r w:rsidR="00302298" w:rsidRPr="00302298">
      <w:rPr>
        <w:rFonts w:ascii="Arial" w:hAnsi="Arial" w:cs="Arial"/>
        <w:noProof/>
        <w:sz w:val="20"/>
        <w:lang w:val="es-ES"/>
      </w:rPr>
      <w:t>1</w:t>
    </w:r>
    <w:r w:rsidRPr="006E66DF">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8371A" w14:textId="77777777" w:rsidR="00302298" w:rsidRDefault="00302298" w:rsidP="006C7BE4">
      <w:r>
        <w:separator/>
      </w:r>
    </w:p>
  </w:footnote>
  <w:footnote w:type="continuationSeparator" w:id="0">
    <w:p w14:paraId="4BA11A24" w14:textId="77777777" w:rsidR="00302298" w:rsidRDefault="00302298" w:rsidP="006C7BE4">
      <w:r>
        <w:continuationSeparator/>
      </w:r>
    </w:p>
  </w:footnote>
  <w:footnote w:id="1">
    <w:p w14:paraId="50104505" w14:textId="39CC8AE1" w:rsidR="000736E6" w:rsidRPr="00F249F0" w:rsidRDefault="000736E6" w:rsidP="00ED596B">
      <w:pPr>
        <w:pStyle w:val="Textonotapie"/>
        <w:jc w:val="both"/>
        <w:rPr>
          <w:lang w:val="es-MX"/>
        </w:rPr>
      </w:pPr>
      <w:r>
        <w:rPr>
          <w:rStyle w:val="Refdenotaalpie"/>
        </w:rPr>
        <w:footnoteRef/>
      </w:r>
      <w:r>
        <w:t xml:space="preserve"> </w:t>
      </w:r>
      <w:r w:rsidRPr="00F03EA7">
        <w:rPr>
          <w:rFonts w:ascii="Arial" w:hAnsi="Arial" w:cs="Arial"/>
          <w:lang w:val="es-MX"/>
        </w:rPr>
        <w:t>Los sujetos obligados que deben cumplir con las obligaciones de la Ley General de Transparencia y Acceso a la Información Pública, a través de su unidad administrativa respo</w:t>
      </w:r>
      <w:r w:rsidR="002357BC">
        <w:rPr>
          <w:rFonts w:ascii="Arial" w:hAnsi="Arial" w:cs="Arial"/>
          <w:lang w:val="es-MX"/>
        </w:rPr>
        <w:t xml:space="preserve">nsable o coordinadora de sector, </w:t>
      </w:r>
      <w:bookmarkStart w:id="24" w:name="_GoBack"/>
      <w:bookmarkEnd w:id="24"/>
      <w:r w:rsidRPr="00F03EA7">
        <w:rPr>
          <w:rFonts w:ascii="Arial" w:hAnsi="Arial" w:cs="Arial"/>
          <w:lang w:val="es-MX"/>
        </w:rPr>
        <w:t>se identifican con (*)</w:t>
      </w:r>
      <w:r>
        <w:rPr>
          <w:rFonts w:ascii="Arial" w:hAnsi="Arial" w:cs="Arial"/>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2B68" w14:textId="77777777" w:rsidR="000736E6" w:rsidRDefault="00302298">
    <w:pPr>
      <w:pStyle w:val="Encabezado"/>
    </w:pPr>
    <w:r>
      <w:rPr>
        <w:noProof/>
      </w:rPr>
      <w:pict w14:anchorId="2B4CF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9.15pt;height:103.8pt;rotation:315;z-index:-251652096;mso-position-horizontal:center;mso-position-horizontal-relative:margin;mso-position-vertical:center;mso-position-vertical-relative:margin" o:allowincell="f" fillcolor="black" stroked="f">
          <v:fill opacity=".5"/>
          <v:textpath style="font-family:&quot;Arial&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9CD8" w14:textId="77777777" w:rsidR="000736E6" w:rsidRDefault="000736E6" w:rsidP="00D17563">
    <w:pPr>
      <w:pStyle w:val="Encabezado"/>
    </w:pPr>
    <w:r>
      <w:rPr>
        <w:noProof/>
        <w:lang w:eastAsia="es-MX"/>
      </w:rPr>
      <w:drawing>
        <wp:anchor distT="0" distB="0" distL="114300" distR="114300" simplePos="0" relativeHeight="251659264" behindDoc="0" locked="0" layoutInCell="1" allowOverlap="1" wp14:anchorId="38D3143F" wp14:editId="14BC8271">
          <wp:simplePos x="0" y="0"/>
          <wp:positionH relativeFrom="column">
            <wp:posOffset>254798</wp:posOffset>
          </wp:positionH>
          <wp:positionV relativeFrom="paragraph">
            <wp:posOffset>14500</wp:posOffset>
          </wp:positionV>
          <wp:extent cx="1218565" cy="1204595"/>
          <wp:effectExtent l="0" t="0" r="635" b="0"/>
          <wp:wrapSquare wrapText="bothSides"/>
          <wp:docPr id="1" name="Imagen 7" descr="esc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escu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0C24B" w14:textId="77777777" w:rsidR="000736E6" w:rsidRDefault="000736E6" w:rsidP="00D17563">
    <w:pPr>
      <w:pStyle w:val="Encabezado"/>
    </w:pPr>
  </w:p>
  <w:p w14:paraId="05EA7717" w14:textId="77777777" w:rsidR="000736E6" w:rsidRDefault="000736E6" w:rsidP="00D17563">
    <w:pPr>
      <w:pStyle w:val="Encabezado"/>
    </w:pPr>
  </w:p>
  <w:p w14:paraId="0EE7578B" w14:textId="77777777" w:rsidR="000736E6" w:rsidRDefault="000736E6" w:rsidP="00D17563">
    <w:pPr>
      <w:pStyle w:val="Encabezado"/>
    </w:pPr>
  </w:p>
  <w:p w14:paraId="5C162D16" w14:textId="77777777" w:rsidR="000736E6" w:rsidRDefault="000736E6" w:rsidP="00D17563">
    <w:pPr>
      <w:pStyle w:val="Encabezado"/>
    </w:pPr>
  </w:p>
  <w:p w14:paraId="59CC8AAB" w14:textId="77777777" w:rsidR="000736E6" w:rsidRDefault="000736E6" w:rsidP="00D17563">
    <w:pPr>
      <w:pStyle w:val="Encabezado"/>
    </w:pPr>
  </w:p>
  <w:p w14:paraId="16F0AE9F" w14:textId="77777777" w:rsidR="000736E6" w:rsidRPr="00B64A17" w:rsidRDefault="000736E6" w:rsidP="00D17563">
    <w:pPr>
      <w:pStyle w:val="Encabezado"/>
      <w:rPr>
        <w:sz w:val="22"/>
      </w:rPr>
    </w:pPr>
    <w:r w:rsidRPr="008A7258">
      <w:rPr>
        <w:rFonts w:ascii="Calibri" w:eastAsia="Calibri" w:hAnsi="Calibri"/>
        <w:noProof/>
        <w:sz w:val="22"/>
        <w:szCs w:val="22"/>
        <w:lang w:eastAsia="es-MX"/>
      </w:rPr>
      <mc:AlternateContent>
        <mc:Choice Requires="wps">
          <w:drawing>
            <wp:anchor distT="0" distB="0" distL="114300" distR="114300" simplePos="0" relativeHeight="251660288" behindDoc="0" locked="0" layoutInCell="1" allowOverlap="1" wp14:anchorId="1EE4DC74" wp14:editId="4CEA18D8">
              <wp:simplePos x="0" y="0"/>
              <wp:positionH relativeFrom="column">
                <wp:posOffset>-304800</wp:posOffset>
              </wp:positionH>
              <wp:positionV relativeFrom="paragraph">
                <wp:posOffset>103404</wp:posOffset>
              </wp:positionV>
              <wp:extent cx="2343150" cy="334010"/>
              <wp:effectExtent l="0" t="0" r="0"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5176A" w14:textId="77777777" w:rsidR="000736E6" w:rsidRPr="00DE263E" w:rsidRDefault="000736E6" w:rsidP="00D17563">
                          <w:pPr>
                            <w:jc w:val="center"/>
                            <w:rPr>
                              <w:rFonts w:ascii="Garamond" w:hAnsi="Garamond"/>
                              <w:sz w:val="14"/>
                              <w:szCs w:val="14"/>
                            </w:rPr>
                          </w:pPr>
                          <w:r w:rsidRPr="00DE263E">
                            <w:rPr>
                              <w:rFonts w:ascii="Garamond" w:hAnsi="Garamond"/>
                              <w:sz w:val="16"/>
                              <w:szCs w:val="14"/>
                            </w:rPr>
                            <w:t>Instituto Nacional de Transparencia, Acceso a la Información y Protección de Datos Personales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EE4DC74" id="_x0000_t202" coordsize="21600,21600" o:spt="202" path="m,l,21600r21600,l21600,xe">
              <v:stroke joinstyle="miter"/>
              <v:path gradientshapeok="t" o:connecttype="rect"/>
            </v:shapetype>
            <v:shape id="Cuadro de texto 4" o:spid="_x0000_s1026" type="#_x0000_t202" style="position:absolute;margin-left:-24pt;margin-top:8.15pt;width:184.5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" stroked="f">
              <v:textbox>
                <w:txbxContent>
                  <w:p w14:paraId="25B5176A" w14:textId="77777777" w:rsidR="00E1400E" w:rsidRPr="00DE263E" w:rsidRDefault="00E1400E" w:rsidP="00D17563">
                    <w:pPr>
                      <w:jc w:val="center"/>
                      <w:rPr>
                        <w:rFonts w:ascii="Garamond" w:hAnsi="Garamond"/>
                        <w:sz w:val="14"/>
                        <w:szCs w:val="14"/>
                      </w:rPr>
                    </w:pPr>
                    <w:r w:rsidRPr="00DE263E">
                      <w:rPr>
                        <w:rFonts w:ascii="Garamond" w:hAnsi="Garamond"/>
                        <w:sz w:val="16"/>
                        <w:szCs w:val="14"/>
                      </w:rPr>
                      <w:t>Instituto Nacional de Transparencia, Acceso a la Información y Protección de Datos Personales</w:t>
                    </w:r>
                  </w:p>
                </w:txbxContent>
              </v:textbox>
            </v:shape>
          </w:pict>
        </mc:Fallback>
      </mc:AlternateContent>
    </w:r>
  </w:p>
  <w:p w14:paraId="2F501374" w14:textId="77777777" w:rsidR="000736E6" w:rsidRDefault="000736E6">
    <w:pPr>
      <w:pStyle w:val="Encabezado"/>
    </w:pPr>
  </w:p>
  <w:p w14:paraId="2E0709BB" w14:textId="77777777" w:rsidR="000736E6" w:rsidRDefault="000736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5744" w14:textId="77777777" w:rsidR="000736E6" w:rsidRDefault="00302298">
    <w:pPr>
      <w:pStyle w:val="Encabezado"/>
    </w:pPr>
    <w:r>
      <w:rPr>
        <w:noProof/>
      </w:rPr>
      <w:pict w14:anchorId="6AA39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19.15pt;height:103.8pt;rotation:315;z-index:-251654144;mso-position-horizontal:center;mso-position-horizontal-relative:margin;mso-position-vertical:center;mso-position-vertical-relative:margin" o:allowincell="f" fillcolor="black" stroked="f">
          <v:fill opacity=".5"/>
          <v:textpath style="font-family:&quot;Arial&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574"/>
    <w:multiLevelType w:val="hybridMultilevel"/>
    <w:tmpl w:val="0FA4592C"/>
    <w:lvl w:ilvl="0" w:tplc="509AB10A">
      <w:start w:val="1"/>
      <w:numFmt w:val="decimal"/>
      <w:lvlText w:val="%1."/>
      <w:lvlJc w:val="left"/>
      <w:pPr>
        <w:ind w:left="288" w:hanging="360"/>
      </w:pPr>
      <w:rPr>
        <w:rFonts w:ascii="Arial" w:hAnsi="Arial" w:cs="Arial" w:hint="default"/>
        <w:b/>
        <w:sz w:val="24"/>
        <w:szCs w:val="24"/>
      </w:rPr>
    </w:lvl>
    <w:lvl w:ilvl="1" w:tplc="0C0A0019" w:tentative="1">
      <w:start w:val="1"/>
      <w:numFmt w:val="lowerLetter"/>
      <w:lvlText w:val="%2."/>
      <w:lvlJc w:val="left"/>
      <w:pPr>
        <w:ind w:left="1008" w:hanging="360"/>
      </w:pPr>
    </w:lvl>
    <w:lvl w:ilvl="2" w:tplc="0C0A001B" w:tentative="1">
      <w:start w:val="1"/>
      <w:numFmt w:val="lowerRoman"/>
      <w:lvlText w:val="%3."/>
      <w:lvlJc w:val="right"/>
      <w:pPr>
        <w:ind w:left="1728" w:hanging="180"/>
      </w:pPr>
    </w:lvl>
    <w:lvl w:ilvl="3" w:tplc="0C0A000F" w:tentative="1">
      <w:start w:val="1"/>
      <w:numFmt w:val="decimal"/>
      <w:lvlText w:val="%4."/>
      <w:lvlJc w:val="left"/>
      <w:pPr>
        <w:ind w:left="2448" w:hanging="360"/>
      </w:pPr>
    </w:lvl>
    <w:lvl w:ilvl="4" w:tplc="0C0A0019" w:tentative="1">
      <w:start w:val="1"/>
      <w:numFmt w:val="lowerLetter"/>
      <w:lvlText w:val="%5."/>
      <w:lvlJc w:val="left"/>
      <w:pPr>
        <w:ind w:left="3168" w:hanging="360"/>
      </w:pPr>
    </w:lvl>
    <w:lvl w:ilvl="5" w:tplc="0C0A001B" w:tentative="1">
      <w:start w:val="1"/>
      <w:numFmt w:val="lowerRoman"/>
      <w:lvlText w:val="%6."/>
      <w:lvlJc w:val="right"/>
      <w:pPr>
        <w:ind w:left="3888" w:hanging="180"/>
      </w:pPr>
    </w:lvl>
    <w:lvl w:ilvl="6" w:tplc="0C0A000F" w:tentative="1">
      <w:start w:val="1"/>
      <w:numFmt w:val="decimal"/>
      <w:lvlText w:val="%7."/>
      <w:lvlJc w:val="left"/>
      <w:pPr>
        <w:ind w:left="4608" w:hanging="360"/>
      </w:pPr>
    </w:lvl>
    <w:lvl w:ilvl="7" w:tplc="0C0A0019" w:tentative="1">
      <w:start w:val="1"/>
      <w:numFmt w:val="lowerLetter"/>
      <w:lvlText w:val="%8."/>
      <w:lvlJc w:val="left"/>
      <w:pPr>
        <w:ind w:left="5328" w:hanging="360"/>
      </w:pPr>
    </w:lvl>
    <w:lvl w:ilvl="8" w:tplc="0C0A001B" w:tentative="1">
      <w:start w:val="1"/>
      <w:numFmt w:val="lowerRoman"/>
      <w:lvlText w:val="%9."/>
      <w:lvlJc w:val="right"/>
      <w:pPr>
        <w:ind w:left="6048" w:hanging="180"/>
      </w:pPr>
    </w:lvl>
  </w:abstractNum>
  <w:abstractNum w:abstractNumId="1" w15:restartNumberingAfterBreak="0">
    <w:nsid w:val="04CAF4E0"/>
    <w:multiLevelType w:val="hybridMultilevel"/>
    <w:tmpl w:val="7C1DD9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3C7B75"/>
    <w:multiLevelType w:val="hybridMultilevel"/>
    <w:tmpl w:val="4256404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E93CFE"/>
    <w:multiLevelType w:val="multilevel"/>
    <w:tmpl w:val="2712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350598"/>
    <w:multiLevelType w:val="hybridMultilevel"/>
    <w:tmpl w:val="2A58D174"/>
    <w:lvl w:ilvl="0" w:tplc="080A0015">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2353B"/>
    <w:multiLevelType w:val="hybridMultilevel"/>
    <w:tmpl w:val="11703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264F9A"/>
    <w:multiLevelType w:val="hybridMultilevel"/>
    <w:tmpl w:val="048A5ECC"/>
    <w:lvl w:ilvl="0" w:tplc="7214E60E">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5953C4"/>
    <w:multiLevelType w:val="hybridMultilevel"/>
    <w:tmpl w:val="FC981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D75815"/>
    <w:multiLevelType w:val="hybridMultilevel"/>
    <w:tmpl w:val="D1A2B4A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EA106C7"/>
    <w:multiLevelType w:val="multilevel"/>
    <w:tmpl w:val="4088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501981"/>
    <w:multiLevelType w:val="hybridMultilevel"/>
    <w:tmpl w:val="32E00922"/>
    <w:lvl w:ilvl="0" w:tplc="080A0001">
      <w:start w:val="1"/>
      <w:numFmt w:val="bullet"/>
      <w:lvlText w:val=""/>
      <w:lvlJc w:val="left"/>
      <w:pPr>
        <w:ind w:left="648" w:hanging="360"/>
      </w:pPr>
      <w:rPr>
        <w:rFonts w:ascii="Symbol" w:hAnsi="Symbol"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1" w15:restartNumberingAfterBreak="0">
    <w:nsid w:val="30E168BB"/>
    <w:multiLevelType w:val="hybridMultilevel"/>
    <w:tmpl w:val="02805728"/>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1C17888"/>
    <w:multiLevelType w:val="hybridMultilevel"/>
    <w:tmpl w:val="A4C8FC20"/>
    <w:lvl w:ilvl="0" w:tplc="65F6F5C8">
      <w:start w:val="1"/>
      <w:numFmt w:val="lowerLetter"/>
      <w:lvlText w:val="%1)"/>
      <w:lvlJc w:val="left"/>
      <w:pPr>
        <w:ind w:left="1080" w:hanging="360"/>
      </w:pPr>
      <w:rPr>
        <w:rFonts w:cstheme="minorBid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EE04FAA"/>
    <w:multiLevelType w:val="hybridMultilevel"/>
    <w:tmpl w:val="94B8EC20"/>
    <w:lvl w:ilvl="0" w:tplc="080A0003">
      <w:start w:val="1"/>
      <w:numFmt w:val="bullet"/>
      <w:lvlText w:val="o"/>
      <w:lvlJc w:val="left"/>
      <w:pPr>
        <w:ind w:left="468" w:hanging="360"/>
      </w:pPr>
      <w:rPr>
        <w:rFonts w:ascii="Courier New" w:hAnsi="Courier New" w:cs="Courier New" w:hint="default"/>
      </w:rPr>
    </w:lvl>
    <w:lvl w:ilvl="1" w:tplc="080A0003">
      <w:start w:val="1"/>
      <w:numFmt w:val="bullet"/>
      <w:lvlText w:val="o"/>
      <w:lvlJc w:val="left"/>
      <w:pPr>
        <w:ind w:left="1188" w:hanging="360"/>
      </w:pPr>
      <w:rPr>
        <w:rFonts w:ascii="Courier New" w:hAnsi="Courier New" w:cs="Courier New" w:hint="default"/>
      </w:rPr>
    </w:lvl>
    <w:lvl w:ilvl="2" w:tplc="080A0005" w:tentative="1">
      <w:start w:val="1"/>
      <w:numFmt w:val="bullet"/>
      <w:lvlText w:val=""/>
      <w:lvlJc w:val="left"/>
      <w:pPr>
        <w:ind w:left="1908" w:hanging="360"/>
      </w:pPr>
      <w:rPr>
        <w:rFonts w:ascii="Wingdings" w:hAnsi="Wingdings" w:hint="default"/>
      </w:rPr>
    </w:lvl>
    <w:lvl w:ilvl="3" w:tplc="080A0001" w:tentative="1">
      <w:start w:val="1"/>
      <w:numFmt w:val="bullet"/>
      <w:lvlText w:val=""/>
      <w:lvlJc w:val="left"/>
      <w:pPr>
        <w:ind w:left="2628" w:hanging="360"/>
      </w:pPr>
      <w:rPr>
        <w:rFonts w:ascii="Symbol" w:hAnsi="Symbol" w:hint="default"/>
      </w:rPr>
    </w:lvl>
    <w:lvl w:ilvl="4" w:tplc="080A0003" w:tentative="1">
      <w:start w:val="1"/>
      <w:numFmt w:val="bullet"/>
      <w:lvlText w:val="o"/>
      <w:lvlJc w:val="left"/>
      <w:pPr>
        <w:ind w:left="3348" w:hanging="360"/>
      </w:pPr>
      <w:rPr>
        <w:rFonts w:ascii="Courier New" w:hAnsi="Courier New" w:cs="Courier New" w:hint="default"/>
      </w:rPr>
    </w:lvl>
    <w:lvl w:ilvl="5" w:tplc="080A0005" w:tentative="1">
      <w:start w:val="1"/>
      <w:numFmt w:val="bullet"/>
      <w:lvlText w:val=""/>
      <w:lvlJc w:val="left"/>
      <w:pPr>
        <w:ind w:left="4068" w:hanging="360"/>
      </w:pPr>
      <w:rPr>
        <w:rFonts w:ascii="Wingdings" w:hAnsi="Wingdings" w:hint="default"/>
      </w:rPr>
    </w:lvl>
    <w:lvl w:ilvl="6" w:tplc="080A0001" w:tentative="1">
      <w:start w:val="1"/>
      <w:numFmt w:val="bullet"/>
      <w:lvlText w:val=""/>
      <w:lvlJc w:val="left"/>
      <w:pPr>
        <w:ind w:left="4788" w:hanging="360"/>
      </w:pPr>
      <w:rPr>
        <w:rFonts w:ascii="Symbol" w:hAnsi="Symbol" w:hint="default"/>
      </w:rPr>
    </w:lvl>
    <w:lvl w:ilvl="7" w:tplc="080A0003" w:tentative="1">
      <w:start w:val="1"/>
      <w:numFmt w:val="bullet"/>
      <w:lvlText w:val="o"/>
      <w:lvlJc w:val="left"/>
      <w:pPr>
        <w:ind w:left="5508" w:hanging="360"/>
      </w:pPr>
      <w:rPr>
        <w:rFonts w:ascii="Courier New" w:hAnsi="Courier New" w:cs="Courier New" w:hint="default"/>
      </w:rPr>
    </w:lvl>
    <w:lvl w:ilvl="8" w:tplc="080A0005" w:tentative="1">
      <w:start w:val="1"/>
      <w:numFmt w:val="bullet"/>
      <w:lvlText w:val=""/>
      <w:lvlJc w:val="left"/>
      <w:pPr>
        <w:ind w:left="6228" w:hanging="360"/>
      </w:pPr>
      <w:rPr>
        <w:rFonts w:ascii="Wingdings" w:hAnsi="Wingdings" w:hint="default"/>
      </w:rPr>
    </w:lvl>
  </w:abstractNum>
  <w:abstractNum w:abstractNumId="14" w15:restartNumberingAfterBreak="0">
    <w:nsid w:val="3FF60D5F"/>
    <w:multiLevelType w:val="hybridMultilevel"/>
    <w:tmpl w:val="30604202"/>
    <w:lvl w:ilvl="0" w:tplc="9EDE33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30F37"/>
    <w:multiLevelType w:val="hybridMultilevel"/>
    <w:tmpl w:val="B0DA42AC"/>
    <w:lvl w:ilvl="0" w:tplc="2200BAA4">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7D8608C"/>
    <w:multiLevelType w:val="hybridMultilevel"/>
    <w:tmpl w:val="3FD4278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F73991"/>
    <w:multiLevelType w:val="hybridMultilevel"/>
    <w:tmpl w:val="67D85F88"/>
    <w:lvl w:ilvl="0" w:tplc="080A000F">
      <w:start w:val="1"/>
      <w:numFmt w:val="decimal"/>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282059"/>
    <w:multiLevelType w:val="multilevel"/>
    <w:tmpl w:val="39BC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812CB9"/>
    <w:multiLevelType w:val="multilevel"/>
    <w:tmpl w:val="CA861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28451E"/>
    <w:multiLevelType w:val="multilevel"/>
    <w:tmpl w:val="29C83FC2"/>
    <w:lvl w:ilvl="0">
      <w:start w:val="1"/>
      <w:numFmt w:val="decimal"/>
      <w:lvlText w:val="%1."/>
      <w:lvlJc w:val="left"/>
      <w:pPr>
        <w:ind w:left="1068" w:hanging="360"/>
      </w:pPr>
    </w:lvl>
    <w:lvl w:ilvl="1">
      <w:start w:val="1"/>
      <w:numFmt w:val="lowerLetter"/>
      <w:lvlText w:val="%2."/>
      <w:lvlJc w:val="right"/>
      <w:pPr>
        <w:ind w:left="1500" w:hanging="432"/>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1" w15:restartNumberingAfterBreak="0">
    <w:nsid w:val="54C71BDF"/>
    <w:multiLevelType w:val="hybridMultilevel"/>
    <w:tmpl w:val="BFB069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0001AA"/>
    <w:multiLevelType w:val="hybridMultilevel"/>
    <w:tmpl w:val="C5A4B5D2"/>
    <w:lvl w:ilvl="0" w:tplc="E690A58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8E90980"/>
    <w:multiLevelType w:val="hybridMultilevel"/>
    <w:tmpl w:val="18245C90"/>
    <w:lvl w:ilvl="0" w:tplc="080A000F">
      <w:start w:val="1"/>
      <w:numFmt w:val="decimal"/>
      <w:lvlText w:val="%1."/>
      <w:lvlJc w:val="left"/>
      <w:pPr>
        <w:ind w:left="6881" w:hanging="360"/>
      </w:pPr>
      <w:rPr>
        <w:rFonts w:hint="default"/>
        <w:b/>
        <w:sz w:val="24"/>
        <w:szCs w:val="24"/>
      </w:rPr>
    </w:lvl>
    <w:lvl w:ilvl="1" w:tplc="080A0019">
      <w:start w:val="1"/>
      <w:numFmt w:val="lowerLetter"/>
      <w:lvlText w:val="%2."/>
      <w:lvlJc w:val="left"/>
      <w:pPr>
        <w:ind w:left="7677" w:hanging="360"/>
      </w:pPr>
    </w:lvl>
    <w:lvl w:ilvl="2" w:tplc="080A001B">
      <w:start w:val="1"/>
      <w:numFmt w:val="lowerRoman"/>
      <w:lvlText w:val="%3."/>
      <w:lvlJc w:val="right"/>
      <w:pPr>
        <w:ind w:left="8397" w:hanging="180"/>
      </w:pPr>
    </w:lvl>
    <w:lvl w:ilvl="3" w:tplc="080A000F">
      <w:start w:val="1"/>
      <w:numFmt w:val="decimal"/>
      <w:lvlText w:val="%4."/>
      <w:lvlJc w:val="left"/>
      <w:pPr>
        <w:ind w:left="9117" w:hanging="360"/>
      </w:pPr>
    </w:lvl>
    <w:lvl w:ilvl="4" w:tplc="080A0019">
      <w:start w:val="1"/>
      <w:numFmt w:val="lowerLetter"/>
      <w:lvlText w:val="%5."/>
      <w:lvlJc w:val="left"/>
      <w:pPr>
        <w:ind w:left="9837" w:hanging="360"/>
      </w:pPr>
    </w:lvl>
    <w:lvl w:ilvl="5" w:tplc="080A001B">
      <w:start w:val="1"/>
      <w:numFmt w:val="lowerRoman"/>
      <w:lvlText w:val="%6."/>
      <w:lvlJc w:val="right"/>
      <w:pPr>
        <w:ind w:left="10557" w:hanging="180"/>
      </w:pPr>
    </w:lvl>
    <w:lvl w:ilvl="6" w:tplc="080A000F">
      <w:start w:val="1"/>
      <w:numFmt w:val="decimal"/>
      <w:lvlText w:val="%7."/>
      <w:lvlJc w:val="left"/>
      <w:pPr>
        <w:ind w:left="11277" w:hanging="360"/>
      </w:pPr>
    </w:lvl>
    <w:lvl w:ilvl="7" w:tplc="080A0019">
      <w:start w:val="1"/>
      <w:numFmt w:val="lowerLetter"/>
      <w:lvlText w:val="%8."/>
      <w:lvlJc w:val="left"/>
      <w:pPr>
        <w:ind w:left="11997" w:hanging="360"/>
      </w:pPr>
    </w:lvl>
    <w:lvl w:ilvl="8" w:tplc="080A001B">
      <w:start w:val="1"/>
      <w:numFmt w:val="lowerRoman"/>
      <w:lvlText w:val="%9."/>
      <w:lvlJc w:val="right"/>
      <w:pPr>
        <w:ind w:left="12717" w:hanging="180"/>
      </w:pPr>
    </w:lvl>
  </w:abstractNum>
  <w:abstractNum w:abstractNumId="24" w15:restartNumberingAfterBreak="0">
    <w:nsid w:val="695001D5"/>
    <w:multiLevelType w:val="hybridMultilevel"/>
    <w:tmpl w:val="3856A8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7B2350"/>
    <w:multiLevelType w:val="hybridMultilevel"/>
    <w:tmpl w:val="67D85F88"/>
    <w:lvl w:ilvl="0" w:tplc="080A000F">
      <w:start w:val="1"/>
      <w:numFmt w:val="decimal"/>
      <w:lvlText w:val="%1."/>
      <w:lvlJc w:val="left"/>
      <w:pPr>
        <w:ind w:left="714"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E57A81"/>
    <w:multiLevelType w:val="multilevel"/>
    <w:tmpl w:val="ED22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1F2ECA"/>
    <w:multiLevelType w:val="multilevel"/>
    <w:tmpl w:val="73DC5DE0"/>
    <w:lvl w:ilvl="0">
      <w:start w:val="3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C84F73"/>
    <w:multiLevelType w:val="hybridMultilevel"/>
    <w:tmpl w:val="0BDAFFC6"/>
    <w:lvl w:ilvl="0" w:tplc="1D0464BC">
      <w:start w:val="1"/>
      <w:numFmt w:val="decimal"/>
      <w:lvlText w:val="%1."/>
      <w:lvlJc w:val="left"/>
      <w:pPr>
        <w:ind w:left="720" w:hanging="360"/>
      </w:pPr>
      <w:rPr>
        <w:b/>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43B5DBF"/>
    <w:multiLevelType w:val="hybridMultilevel"/>
    <w:tmpl w:val="0AAA9AE0"/>
    <w:lvl w:ilvl="0" w:tplc="6DA02E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D909EA"/>
    <w:multiLevelType w:val="hybridMultilevel"/>
    <w:tmpl w:val="7CF07590"/>
    <w:lvl w:ilvl="0" w:tplc="CF846FE8">
      <w:start w:val="1"/>
      <w:numFmt w:val="lowerLetter"/>
      <w:lvlText w:val="%1)"/>
      <w:lvlJc w:val="left"/>
      <w:pPr>
        <w:ind w:left="1080" w:hanging="360"/>
      </w:pPr>
      <w:rPr>
        <w:rFonts w:eastAsia="Times New Roman"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AA268AE"/>
    <w:multiLevelType w:val="hybridMultilevel"/>
    <w:tmpl w:val="8828F654"/>
    <w:lvl w:ilvl="0" w:tplc="638A4586">
      <w:start w:val="1"/>
      <w:numFmt w:val="upp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A9532E"/>
    <w:multiLevelType w:val="hybridMultilevel"/>
    <w:tmpl w:val="A4587420"/>
    <w:lvl w:ilvl="0" w:tplc="70F025DE">
      <w:start w:val="1"/>
      <w:numFmt w:val="decimal"/>
      <w:lvlText w:val="%1."/>
      <w:lvlJc w:val="left"/>
      <w:pPr>
        <w:ind w:left="288" w:hanging="360"/>
      </w:pPr>
      <w:rPr>
        <w:rFonts w:ascii="Arial" w:hAnsi="Arial" w:cs="Arial" w:hint="default"/>
        <w:b/>
        <w:sz w:val="22"/>
        <w:szCs w:val="22"/>
      </w:rPr>
    </w:lvl>
    <w:lvl w:ilvl="1" w:tplc="0C0A0019" w:tentative="1">
      <w:start w:val="1"/>
      <w:numFmt w:val="lowerLetter"/>
      <w:lvlText w:val="%2."/>
      <w:lvlJc w:val="left"/>
      <w:pPr>
        <w:ind w:left="1008" w:hanging="360"/>
      </w:pPr>
    </w:lvl>
    <w:lvl w:ilvl="2" w:tplc="0C0A001B" w:tentative="1">
      <w:start w:val="1"/>
      <w:numFmt w:val="lowerRoman"/>
      <w:lvlText w:val="%3."/>
      <w:lvlJc w:val="right"/>
      <w:pPr>
        <w:ind w:left="1728" w:hanging="180"/>
      </w:pPr>
    </w:lvl>
    <w:lvl w:ilvl="3" w:tplc="0C0A000F" w:tentative="1">
      <w:start w:val="1"/>
      <w:numFmt w:val="decimal"/>
      <w:lvlText w:val="%4."/>
      <w:lvlJc w:val="left"/>
      <w:pPr>
        <w:ind w:left="2448" w:hanging="360"/>
      </w:pPr>
    </w:lvl>
    <w:lvl w:ilvl="4" w:tplc="0C0A0019" w:tentative="1">
      <w:start w:val="1"/>
      <w:numFmt w:val="lowerLetter"/>
      <w:lvlText w:val="%5."/>
      <w:lvlJc w:val="left"/>
      <w:pPr>
        <w:ind w:left="3168" w:hanging="360"/>
      </w:pPr>
    </w:lvl>
    <w:lvl w:ilvl="5" w:tplc="0C0A001B" w:tentative="1">
      <w:start w:val="1"/>
      <w:numFmt w:val="lowerRoman"/>
      <w:lvlText w:val="%6."/>
      <w:lvlJc w:val="right"/>
      <w:pPr>
        <w:ind w:left="3888" w:hanging="180"/>
      </w:pPr>
    </w:lvl>
    <w:lvl w:ilvl="6" w:tplc="0C0A000F" w:tentative="1">
      <w:start w:val="1"/>
      <w:numFmt w:val="decimal"/>
      <w:lvlText w:val="%7."/>
      <w:lvlJc w:val="left"/>
      <w:pPr>
        <w:ind w:left="4608" w:hanging="360"/>
      </w:pPr>
    </w:lvl>
    <w:lvl w:ilvl="7" w:tplc="0C0A0019" w:tentative="1">
      <w:start w:val="1"/>
      <w:numFmt w:val="lowerLetter"/>
      <w:lvlText w:val="%8."/>
      <w:lvlJc w:val="left"/>
      <w:pPr>
        <w:ind w:left="5328" w:hanging="360"/>
      </w:pPr>
    </w:lvl>
    <w:lvl w:ilvl="8" w:tplc="0C0A001B" w:tentative="1">
      <w:start w:val="1"/>
      <w:numFmt w:val="lowerRoman"/>
      <w:lvlText w:val="%9."/>
      <w:lvlJc w:val="right"/>
      <w:pPr>
        <w:ind w:left="6048" w:hanging="180"/>
      </w:pPr>
    </w:lvl>
  </w:abstractNum>
  <w:num w:numId="1">
    <w:abstractNumId w:val="23"/>
  </w:num>
  <w:num w:numId="2">
    <w:abstractNumId w:val="19"/>
  </w:num>
  <w:num w:numId="3">
    <w:abstractNumId w:val="26"/>
  </w:num>
  <w:num w:numId="4">
    <w:abstractNumId w:val="18"/>
  </w:num>
  <w:num w:numId="5">
    <w:abstractNumId w:val="9"/>
  </w:num>
  <w:num w:numId="6">
    <w:abstractNumId w:val="3"/>
  </w:num>
  <w:num w:numId="7">
    <w:abstractNumId w:val="1"/>
  </w:num>
  <w:num w:numId="8">
    <w:abstractNumId w:val="23"/>
  </w:num>
  <w:num w:numId="9">
    <w:abstractNumId w:val="28"/>
  </w:num>
  <w:num w:numId="10">
    <w:abstractNumId w:val="30"/>
  </w:num>
  <w:num w:numId="11">
    <w:abstractNumId w:val="15"/>
  </w:num>
  <w:num w:numId="12">
    <w:abstractNumId w:val="12"/>
  </w:num>
  <w:num w:numId="13">
    <w:abstractNumId w:val="14"/>
  </w:num>
  <w:num w:numId="14">
    <w:abstractNumId w:val="10"/>
  </w:num>
  <w:num w:numId="15">
    <w:abstractNumId w:val="13"/>
  </w:num>
  <w:num w:numId="16">
    <w:abstractNumId w:val="6"/>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num>
  <w:num w:numId="23">
    <w:abstractNumId w:val="2"/>
  </w:num>
  <w:num w:numId="24">
    <w:abstractNumId w:val="21"/>
  </w:num>
  <w:num w:numId="25">
    <w:abstractNumId w:val="11"/>
  </w:num>
  <w:num w:numId="26">
    <w:abstractNumId w:val="16"/>
  </w:num>
  <w:num w:numId="27">
    <w:abstractNumId w:val="22"/>
  </w:num>
  <w:num w:numId="28">
    <w:abstractNumId w:val="31"/>
  </w:num>
  <w:num w:numId="29">
    <w:abstractNumId w:val="4"/>
  </w:num>
  <w:num w:numId="30">
    <w:abstractNumId w:val="8"/>
  </w:num>
  <w:num w:numId="31">
    <w:abstractNumId w:val="17"/>
  </w:num>
  <w:num w:numId="32">
    <w:abstractNumId w:val="25"/>
  </w:num>
  <w:num w:numId="33">
    <w:abstractNumId w:val="24"/>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2C"/>
    <w:rsid w:val="00000E62"/>
    <w:rsid w:val="00002809"/>
    <w:rsid w:val="00002B15"/>
    <w:rsid w:val="000044D2"/>
    <w:rsid w:val="00004748"/>
    <w:rsid w:val="00005FCB"/>
    <w:rsid w:val="00006875"/>
    <w:rsid w:val="00007415"/>
    <w:rsid w:val="00007FA8"/>
    <w:rsid w:val="00010981"/>
    <w:rsid w:val="00010AAA"/>
    <w:rsid w:val="00012E40"/>
    <w:rsid w:val="00013678"/>
    <w:rsid w:val="0001420E"/>
    <w:rsid w:val="00021022"/>
    <w:rsid w:val="0002262D"/>
    <w:rsid w:val="00027AFA"/>
    <w:rsid w:val="00032FDE"/>
    <w:rsid w:val="00035C2E"/>
    <w:rsid w:val="0003764B"/>
    <w:rsid w:val="00041413"/>
    <w:rsid w:val="00041722"/>
    <w:rsid w:val="00045555"/>
    <w:rsid w:val="0004587C"/>
    <w:rsid w:val="0004603E"/>
    <w:rsid w:val="00046F92"/>
    <w:rsid w:val="00047377"/>
    <w:rsid w:val="00051887"/>
    <w:rsid w:val="00051CBD"/>
    <w:rsid w:val="00052097"/>
    <w:rsid w:val="0005275F"/>
    <w:rsid w:val="0005385C"/>
    <w:rsid w:val="00054D87"/>
    <w:rsid w:val="00060E7F"/>
    <w:rsid w:val="00061E91"/>
    <w:rsid w:val="000646C2"/>
    <w:rsid w:val="00070700"/>
    <w:rsid w:val="00071BF7"/>
    <w:rsid w:val="000736E6"/>
    <w:rsid w:val="00073B6E"/>
    <w:rsid w:val="00076355"/>
    <w:rsid w:val="00076FC3"/>
    <w:rsid w:val="0008022B"/>
    <w:rsid w:val="00080CC6"/>
    <w:rsid w:val="00081220"/>
    <w:rsid w:val="00082F8A"/>
    <w:rsid w:val="00083C38"/>
    <w:rsid w:val="00086FE8"/>
    <w:rsid w:val="000906AC"/>
    <w:rsid w:val="0009153F"/>
    <w:rsid w:val="000A2100"/>
    <w:rsid w:val="000A28BC"/>
    <w:rsid w:val="000A4D90"/>
    <w:rsid w:val="000B128A"/>
    <w:rsid w:val="000B1DBD"/>
    <w:rsid w:val="000B430D"/>
    <w:rsid w:val="000B5EAA"/>
    <w:rsid w:val="000B6C2C"/>
    <w:rsid w:val="000C000E"/>
    <w:rsid w:val="000C07B3"/>
    <w:rsid w:val="000C12F1"/>
    <w:rsid w:val="000C5B22"/>
    <w:rsid w:val="000C701E"/>
    <w:rsid w:val="000C72CB"/>
    <w:rsid w:val="000D058D"/>
    <w:rsid w:val="000D05F6"/>
    <w:rsid w:val="000D2F4C"/>
    <w:rsid w:val="000D3A7F"/>
    <w:rsid w:val="000E0371"/>
    <w:rsid w:val="000E081C"/>
    <w:rsid w:val="000E2AA1"/>
    <w:rsid w:val="000E6E38"/>
    <w:rsid w:val="000F0040"/>
    <w:rsid w:val="000F0FEC"/>
    <w:rsid w:val="000F1057"/>
    <w:rsid w:val="000F1135"/>
    <w:rsid w:val="000F19AB"/>
    <w:rsid w:val="000F1FF0"/>
    <w:rsid w:val="000F3A52"/>
    <w:rsid w:val="000F3FFF"/>
    <w:rsid w:val="000F76BA"/>
    <w:rsid w:val="000F7EB4"/>
    <w:rsid w:val="00101761"/>
    <w:rsid w:val="00101E39"/>
    <w:rsid w:val="00101F32"/>
    <w:rsid w:val="00102838"/>
    <w:rsid w:val="00102EB0"/>
    <w:rsid w:val="001032C8"/>
    <w:rsid w:val="00104807"/>
    <w:rsid w:val="00104C4D"/>
    <w:rsid w:val="00105CA7"/>
    <w:rsid w:val="00110490"/>
    <w:rsid w:val="001120BC"/>
    <w:rsid w:val="00113F3D"/>
    <w:rsid w:val="00120DFA"/>
    <w:rsid w:val="00122DEB"/>
    <w:rsid w:val="001237BA"/>
    <w:rsid w:val="00127F2E"/>
    <w:rsid w:val="00130D91"/>
    <w:rsid w:val="0013565E"/>
    <w:rsid w:val="00135ACD"/>
    <w:rsid w:val="00137587"/>
    <w:rsid w:val="0014184C"/>
    <w:rsid w:val="001421DC"/>
    <w:rsid w:val="001468B5"/>
    <w:rsid w:val="00151AC3"/>
    <w:rsid w:val="001536AF"/>
    <w:rsid w:val="001550A8"/>
    <w:rsid w:val="0015619B"/>
    <w:rsid w:val="00156573"/>
    <w:rsid w:val="001641C2"/>
    <w:rsid w:val="001659EC"/>
    <w:rsid w:val="00166EDE"/>
    <w:rsid w:val="00170ED7"/>
    <w:rsid w:val="001712E7"/>
    <w:rsid w:val="0017331C"/>
    <w:rsid w:val="00173E72"/>
    <w:rsid w:val="00174CF2"/>
    <w:rsid w:val="00181CCF"/>
    <w:rsid w:val="00182401"/>
    <w:rsid w:val="00186AB9"/>
    <w:rsid w:val="001901A2"/>
    <w:rsid w:val="00193651"/>
    <w:rsid w:val="001941A9"/>
    <w:rsid w:val="001A038B"/>
    <w:rsid w:val="001A2328"/>
    <w:rsid w:val="001A29D9"/>
    <w:rsid w:val="001A477D"/>
    <w:rsid w:val="001A66EC"/>
    <w:rsid w:val="001A7332"/>
    <w:rsid w:val="001B2762"/>
    <w:rsid w:val="001B33A5"/>
    <w:rsid w:val="001B3D29"/>
    <w:rsid w:val="001B3F28"/>
    <w:rsid w:val="001B479F"/>
    <w:rsid w:val="001B68C6"/>
    <w:rsid w:val="001B75BC"/>
    <w:rsid w:val="001B79E2"/>
    <w:rsid w:val="001B7B35"/>
    <w:rsid w:val="001C2762"/>
    <w:rsid w:val="001C36C5"/>
    <w:rsid w:val="001C51A8"/>
    <w:rsid w:val="001C6BB1"/>
    <w:rsid w:val="001D10C3"/>
    <w:rsid w:val="001D26F5"/>
    <w:rsid w:val="001D51E5"/>
    <w:rsid w:val="001E03A7"/>
    <w:rsid w:val="001E09DD"/>
    <w:rsid w:val="001E0F17"/>
    <w:rsid w:val="001E32C0"/>
    <w:rsid w:val="001E725E"/>
    <w:rsid w:val="001F05E5"/>
    <w:rsid w:val="001F5747"/>
    <w:rsid w:val="002010B1"/>
    <w:rsid w:val="0020337B"/>
    <w:rsid w:val="00203A0D"/>
    <w:rsid w:val="00207BE6"/>
    <w:rsid w:val="00211074"/>
    <w:rsid w:val="00215F8A"/>
    <w:rsid w:val="00217A90"/>
    <w:rsid w:val="00221C58"/>
    <w:rsid w:val="00225112"/>
    <w:rsid w:val="00226199"/>
    <w:rsid w:val="002261EA"/>
    <w:rsid w:val="00226379"/>
    <w:rsid w:val="00231388"/>
    <w:rsid w:val="002318AE"/>
    <w:rsid w:val="00231E35"/>
    <w:rsid w:val="00232A11"/>
    <w:rsid w:val="00233DB1"/>
    <w:rsid w:val="00235730"/>
    <w:rsid w:val="002357BC"/>
    <w:rsid w:val="002361FE"/>
    <w:rsid w:val="00236204"/>
    <w:rsid w:val="002365BB"/>
    <w:rsid w:val="0023683A"/>
    <w:rsid w:val="00236F25"/>
    <w:rsid w:val="00237E1D"/>
    <w:rsid w:val="00242C97"/>
    <w:rsid w:val="00243771"/>
    <w:rsid w:val="0024404C"/>
    <w:rsid w:val="00244161"/>
    <w:rsid w:val="00245871"/>
    <w:rsid w:val="0025010E"/>
    <w:rsid w:val="00250CBD"/>
    <w:rsid w:val="002543AE"/>
    <w:rsid w:val="0025453F"/>
    <w:rsid w:val="0025564B"/>
    <w:rsid w:val="00257B02"/>
    <w:rsid w:val="0026022F"/>
    <w:rsid w:val="00264B00"/>
    <w:rsid w:val="00265D04"/>
    <w:rsid w:val="002665B6"/>
    <w:rsid w:val="00271AAB"/>
    <w:rsid w:val="00275B5C"/>
    <w:rsid w:val="00275D10"/>
    <w:rsid w:val="0027647E"/>
    <w:rsid w:val="002848D7"/>
    <w:rsid w:val="00292D95"/>
    <w:rsid w:val="00294766"/>
    <w:rsid w:val="00295E34"/>
    <w:rsid w:val="00296C9F"/>
    <w:rsid w:val="002A0A0A"/>
    <w:rsid w:val="002A4077"/>
    <w:rsid w:val="002A624E"/>
    <w:rsid w:val="002B093E"/>
    <w:rsid w:val="002B111E"/>
    <w:rsid w:val="002B12B9"/>
    <w:rsid w:val="002B1348"/>
    <w:rsid w:val="002B27DE"/>
    <w:rsid w:val="002B3587"/>
    <w:rsid w:val="002B3D33"/>
    <w:rsid w:val="002B4D76"/>
    <w:rsid w:val="002B588E"/>
    <w:rsid w:val="002B6AB3"/>
    <w:rsid w:val="002B6C6B"/>
    <w:rsid w:val="002B7A9F"/>
    <w:rsid w:val="002C0EE1"/>
    <w:rsid w:val="002C29F7"/>
    <w:rsid w:val="002C2DE1"/>
    <w:rsid w:val="002D0ADD"/>
    <w:rsid w:val="002D2F42"/>
    <w:rsid w:val="002D4233"/>
    <w:rsid w:val="002D7F61"/>
    <w:rsid w:val="002E3094"/>
    <w:rsid w:val="002E3362"/>
    <w:rsid w:val="002E3AF8"/>
    <w:rsid w:val="002E4656"/>
    <w:rsid w:val="002E6024"/>
    <w:rsid w:val="002F1BB4"/>
    <w:rsid w:val="002F34F4"/>
    <w:rsid w:val="002F3AE3"/>
    <w:rsid w:val="002F4623"/>
    <w:rsid w:val="002F60CC"/>
    <w:rsid w:val="002F6FAE"/>
    <w:rsid w:val="002F72A5"/>
    <w:rsid w:val="0030211B"/>
    <w:rsid w:val="00302298"/>
    <w:rsid w:val="00302A94"/>
    <w:rsid w:val="003064C3"/>
    <w:rsid w:val="003070A8"/>
    <w:rsid w:val="00307C4A"/>
    <w:rsid w:val="00307E76"/>
    <w:rsid w:val="00314329"/>
    <w:rsid w:val="00314809"/>
    <w:rsid w:val="00317CDE"/>
    <w:rsid w:val="00320D43"/>
    <w:rsid w:val="0032114F"/>
    <w:rsid w:val="0032123A"/>
    <w:rsid w:val="003215A4"/>
    <w:rsid w:val="00323ACC"/>
    <w:rsid w:val="0032458D"/>
    <w:rsid w:val="0032582B"/>
    <w:rsid w:val="003273AA"/>
    <w:rsid w:val="0033043D"/>
    <w:rsid w:val="0033165F"/>
    <w:rsid w:val="00332939"/>
    <w:rsid w:val="00334B12"/>
    <w:rsid w:val="00336473"/>
    <w:rsid w:val="0033669F"/>
    <w:rsid w:val="003373AF"/>
    <w:rsid w:val="00337B67"/>
    <w:rsid w:val="0034009B"/>
    <w:rsid w:val="0034069A"/>
    <w:rsid w:val="00341734"/>
    <w:rsid w:val="003421C6"/>
    <w:rsid w:val="00343AE1"/>
    <w:rsid w:val="0034775E"/>
    <w:rsid w:val="0035106D"/>
    <w:rsid w:val="0035120D"/>
    <w:rsid w:val="00352BB1"/>
    <w:rsid w:val="00356073"/>
    <w:rsid w:val="003616E0"/>
    <w:rsid w:val="00363740"/>
    <w:rsid w:val="00364409"/>
    <w:rsid w:val="00364502"/>
    <w:rsid w:val="00370C8B"/>
    <w:rsid w:val="00371B1B"/>
    <w:rsid w:val="00372A3A"/>
    <w:rsid w:val="00377001"/>
    <w:rsid w:val="00383334"/>
    <w:rsid w:val="00385B09"/>
    <w:rsid w:val="00386F88"/>
    <w:rsid w:val="00387032"/>
    <w:rsid w:val="003875B0"/>
    <w:rsid w:val="00392B91"/>
    <w:rsid w:val="0039719A"/>
    <w:rsid w:val="003A3FFD"/>
    <w:rsid w:val="003A62B2"/>
    <w:rsid w:val="003A700B"/>
    <w:rsid w:val="003B1169"/>
    <w:rsid w:val="003B3D50"/>
    <w:rsid w:val="003B4373"/>
    <w:rsid w:val="003B5728"/>
    <w:rsid w:val="003B5F82"/>
    <w:rsid w:val="003B6272"/>
    <w:rsid w:val="003B6A15"/>
    <w:rsid w:val="003C3EE2"/>
    <w:rsid w:val="003C442D"/>
    <w:rsid w:val="003C5305"/>
    <w:rsid w:val="003D2B44"/>
    <w:rsid w:val="003D3585"/>
    <w:rsid w:val="003D49B2"/>
    <w:rsid w:val="003E2BBD"/>
    <w:rsid w:val="003E3D1D"/>
    <w:rsid w:val="003E7C48"/>
    <w:rsid w:val="003F0107"/>
    <w:rsid w:val="003F0230"/>
    <w:rsid w:val="003F3BD6"/>
    <w:rsid w:val="003F726B"/>
    <w:rsid w:val="00400349"/>
    <w:rsid w:val="004006EF"/>
    <w:rsid w:val="00400C5F"/>
    <w:rsid w:val="0040397B"/>
    <w:rsid w:val="0040427B"/>
    <w:rsid w:val="0040543F"/>
    <w:rsid w:val="004107A7"/>
    <w:rsid w:val="00411F9D"/>
    <w:rsid w:val="004147A9"/>
    <w:rsid w:val="00414912"/>
    <w:rsid w:val="00414C9F"/>
    <w:rsid w:val="00421C51"/>
    <w:rsid w:val="004234FE"/>
    <w:rsid w:val="0042492F"/>
    <w:rsid w:val="00424C20"/>
    <w:rsid w:val="004251A6"/>
    <w:rsid w:val="0042624D"/>
    <w:rsid w:val="00426EC5"/>
    <w:rsid w:val="004316A0"/>
    <w:rsid w:val="00433D88"/>
    <w:rsid w:val="004352F7"/>
    <w:rsid w:val="00435531"/>
    <w:rsid w:val="004372CC"/>
    <w:rsid w:val="00441296"/>
    <w:rsid w:val="00442618"/>
    <w:rsid w:val="004440FC"/>
    <w:rsid w:val="00444FD7"/>
    <w:rsid w:val="0044532B"/>
    <w:rsid w:val="004456F1"/>
    <w:rsid w:val="00447299"/>
    <w:rsid w:val="00452E74"/>
    <w:rsid w:val="00454133"/>
    <w:rsid w:val="00455368"/>
    <w:rsid w:val="004557B1"/>
    <w:rsid w:val="00456406"/>
    <w:rsid w:val="00456B8A"/>
    <w:rsid w:val="00463D85"/>
    <w:rsid w:val="00464FB0"/>
    <w:rsid w:val="00466C09"/>
    <w:rsid w:val="00466FB8"/>
    <w:rsid w:val="00472E74"/>
    <w:rsid w:val="00473E36"/>
    <w:rsid w:val="00477003"/>
    <w:rsid w:val="004770AA"/>
    <w:rsid w:val="0048187D"/>
    <w:rsid w:val="00482C0B"/>
    <w:rsid w:val="004867EF"/>
    <w:rsid w:val="00490846"/>
    <w:rsid w:val="004916CA"/>
    <w:rsid w:val="004940DD"/>
    <w:rsid w:val="004953E2"/>
    <w:rsid w:val="004955D8"/>
    <w:rsid w:val="004A06F0"/>
    <w:rsid w:val="004A25D4"/>
    <w:rsid w:val="004A3AC7"/>
    <w:rsid w:val="004B0813"/>
    <w:rsid w:val="004B17D1"/>
    <w:rsid w:val="004B2E93"/>
    <w:rsid w:val="004B509B"/>
    <w:rsid w:val="004C117D"/>
    <w:rsid w:val="004C132F"/>
    <w:rsid w:val="004C1C0B"/>
    <w:rsid w:val="004C4386"/>
    <w:rsid w:val="004C4C6E"/>
    <w:rsid w:val="004C63B5"/>
    <w:rsid w:val="004C7899"/>
    <w:rsid w:val="004C7DAE"/>
    <w:rsid w:val="004D085F"/>
    <w:rsid w:val="004D1CF6"/>
    <w:rsid w:val="004D5637"/>
    <w:rsid w:val="004D7104"/>
    <w:rsid w:val="004E35D1"/>
    <w:rsid w:val="004E4759"/>
    <w:rsid w:val="004E488B"/>
    <w:rsid w:val="004E6259"/>
    <w:rsid w:val="004E7922"/>
    <w:rsid w:val="004E7F57"/>
    <w:rsid w:val="004F0E88"/>
    <w:rsid w:val="004F1B84"/>
    <w:rsid w:val="004F68EB"/>
    <w:rsid w:val="00501B4C"/>
    <w:rsid w:val="00501E59"/>
    <w:rsid w:val="00506B88"/>
    <w:rsid w:val="005116B0"/>
    <w:rsid w:val="00511BE3"/>
    <w:rsid w:val="00512D7C"/>
    <w:rsid w:val="00513C8D"/>
    <w:rsid w:val="00514B9E"/>
    <w:rsid w:val="00514E1B"/>
    <w:rsid w:val="005165D5"/>
    <w:rsid w:val="00516DEA"/>
    <w:rsid w:val="005179AD"/>
    <w:rsid w:val="00520973"/>
    <w:rsid w:val="005259DE"/>
    <w:rsid w:val="00527833"/>
    <w:rsid w:val="00527902"/>
    <w:rsid w:val="005279B5"/>
    <w:rsid w:val="00527F8C"/>
    <w:rsid w:val="00531149"/>
    <w:rsid w:val="00534895"/>
    <w:rsid w:val="00534CFF"/>
    <w:rsid w:val="00535A96"/>
    <w:rsid w:val="00535FC6"/>
    <w:rsid w:val="0053625D"/>
    <w:rsid w:val="00537348"/>
    <w:rsid w:val="00541812"/>
    <w:rsid w:val="00542703"/>
    <w:rsid w:val="00546704"/>
    <w:rsid w:val="00547B28"/>
    <w:rsid w:val="005522A4"/>
    <w:rsid w:val="005555EC"/>
    <w:rsid w:val="005604D2"/>
    <w:rsid w:val="00560EC9"/>
    <w:rsid w:val="00560F29"/>
    <w:rsid w:val="0056576E"/>
    <w:rsid w:val="005665C6"/>
    <w:rsid w:val="0056693D"/>
    <w:rsid w:val="0056791B"/>
    <w:rsid w:val="00567C32"/>
    <w:rsid w:val="00572457"/>
    <w:rsid w:val="00573111"/>
    <w:rsid w:val="005756EC"/>
    <w:rsid w:val="00586B3F"/>
    <w:rsid w:val="00587D2F"/>
    <w:rsid w:val="00590B8E"/>
    <w:rsid w:val="005916A7"/>
    <w:rsid w:val="00597A08"/>
    <w:rsid w:val="005A1F55"/>
    <w:rsid w:val="005A57A7"/>
    <w:rsid w:val="005A6151"/>
    <w:rsid w:val="005A6838"/>
    <w:rsid w:val="005A7D17"/>
    <w:rsid w:val="005B39F0"/>
    <w:rsid w:val="005B5862"/>
    <w:rsid w:val="005B6292"/>
    <w:rsid w:val="005C0E3F"/>
    <w:rsid w:val="005C182D"/>
    <w:rsid w:val="005C24C3"/>
    <w:rsid w:val="005D29A9"/>
    <w:rsid w:val="005D3811"/>
    <w:rsid w:val="005D56D3"/>
    <w:rsid w:val="005D5D66"/>
    <w:rsid w:val="005D76C6"/>
    <w:rsid w:val="005E0C9B"/>
    <w:rsid w:val="005E109F"/>
    <w:rsid w:val="005E11A9"/>
    <w:rsid w:val="005E14E3"/>
    <w:rsid w:val="005E179A"/>
    <w:rsid w:val="005E2FBF"/>
    <w:rsid w:val="005E3561"/>
    <w:rsid w:val="005E4130"/>
    <w:rsid w:val="005E58E8"/>
    <w:rsid w:val="005E641E"/>
    <w:rsid w:val="005E7E56"/>
    <w:rsid w:val="005F44B3"/>
    <w:rsid w:val="005F5A70"/>
    <w:rsid w:val="005F6D8D"/>
    <w:rsid w:val="005F78AB"/>
    <w:rsid w:val="00600697"/>
    <w:rsid w:val="00600AA6"/>
    <w:rsid w:val="00600D8D"/>
    <w:rsid w:val="00600E1E"/>
    <w:rsid w:val="00601B88"/>
    <w:rsid w:val="00602946"/>
    <w:rsid w:val="00604274"/>
    <w:rsid w:val="006050C8"/>
    <w:rsid w:val="0060510C"/>
    <w:rsid w:val="0060598E"/>
    <w:rsid w:val="006059DC"/>
    <w:rsid w:val="00606DB1"/>
    <w:rsid w:val="00611054"/>
    <w:rsid w:val="0061224B"/>
    <w:rsid w:val="006122D8"/>
    <w:rsid w:val="006122DF"/>
    <w:rsid w:val="00616413"/>
    <w:rsid w:val="00617369"/>
    <w:rsid w:val="00622472"/>
    <w:rsid w:val="006267DD"/>
    <w:rsid w:val="00630E9E"/>
    <w:rsid w:val="00632052"/>
    <w:rsid w:val="00632392"/>
    <w:rsid w:val="00633E2D"/>
    <w:rsid w:val="0063497F"/>
    <w:rsid w:val="00650226"/>
    <w:rsid w:val="00650599"/>
    <w:rsid w:val="00655D0A"/>
    <w:rsid w:val="0065662E"/>
    <w:rsid w:val="006573EE"/>
    <w:rsid w:val="00660F81"/>
    <w:rsid w:val="00670F40"/>
    <w:rsid w:val="006740D8"/>
    <w:rsid w:val="00674518"/>
    <w:rsid w:val="00674547"/>
    <w:rsid w:val="006768FA"/>
    <w:rsid w:val="0067790C"/>
    <w:rsid w:val="00681835"/>
    <w:rsid w:val="006831CB"/>
    <w:rsid w:val="00684596"/>
    <w:rsid w:val="0068516B"/>
    <w:rsid w:val="00685694"/>
    <w:rsid w:val="00691AA4"/>
    <w:rsid w:val="00693499"/>
    <w:rsid w:val="00695A43"/>
    <w:rsid w:val="006967B0"/>
    <w:rsid w:val="006A03FF"/>
    <w:rsid w:val="006A417D"/>
    <w:rsid w:val="006B25F7"/>
    <w:rsid w:val="006B492B"/>
    <w:rsid w:val="006B7C7B"/>
    <w:rsid w:val="006C3EB1"/>
    <w:rsid w:val="006C6177"/>
    <w:rsid w:val="006C7787"/>
    <w:rsid w:val="006C7AA1"/>
    <w:rsid w:val="006C7BE4"/>
    <w:rsid w:val="006C7C7E"/>
    <w:rsid w:val="006D003B"/>
    <w:rsid w:val="006D1436"/>
    <w:rsid w:val="006D2B0E"/>
    <w:rsid w:val="006D42F1"/>
    <w:rsid w:val="006D4B7B"/>
    <w:rsid w:val="006D67F9"/>
    <w:rsid w:val="006D6AB6"/>
    <w:rsid w:val="006D77BB"/>
    <w:rsid w:val="006D7FBE"/>
    <w:rsid w:val="006E3F9F"/>
    <w:rsid w:val="006E58A4"/>
    <w:rsid w:val="006E66BE"/>
    <w:rsid w:val="006E66DF"/>
    <w:rsid w:val="006E6FA0"/>
    <w:rsid w:val="006F0E83"/>
    <w:rsid w:val="006F247B"/>
    <w:rsid w:val="006F269A"/>
    <w:rsid w:val="006F3BD3"/>
    <w:rsid w:val="006F4DF8"/>
    <w:rsid w:val="006F5A49"/>
    <w:rsid w:val="006F689E"/>
    <w:rsid w:val="0070047D"/>
    <w:rsid w:val="007004B5"/>
    <w:rsid w:val="0070186F"/>
    <w:rsid w:val="00702F3A"/>
    <w:rsid w:val="007065E1"/>
    <w:rsid w:val="00707D4D"/>
    <w:rsid w:val="00710306"/>
    <w:rsid w:val="00710F02"/>
    <w:rsid w:val="0071201F"/>
    <w:rsid w:val="00712705"/>
    <w:rsid w:val="00713994"/>
    <w:rsid w:val="0071580B"/>
    <w:rsid w:val="00715B85"/>
    <w:rsid w:val="007200EA"/>
    <w:rsid w:val="00722F31"/>
    <w:rsid w:val="00723807"/>
    <w:rsid w:val="00723ACF"/>
    <w:rsid w:val="0072513E"/>
    <w:rsid w:val="00726736"/>
    <w:rsid w:val="00726C15"/>
    <w:rsid w:val="007304A8"/>
    <w:rsid w:val="00731EC1"/>
    <w:rsid w:val="00732026"/>
    <w:rsid w:val="00732373"/>
    <w:rsid w:val="00733239"/>
    <w:rsid w:val="007338E0"/>
    <w:rsid w:val="00734462"/>
    <w:rsid w:val="00736203"/>
    <w:rsid w:val="00736FD6"/>
    <w:rsid w:val="00737182"/>
    <w:rsid w:val="00740205"/>
    <w:rsid w:val="0074061A"/>
    <w:rsid w:val="00740B7B"/>
    <w:rsid w:val="0074153F"/>
    <w:rsid w:val="0074485E"/>
    <w:rsid w:val="00745720"/>
    <w:rsid w:val="00746627"/>
    <w:rsid w:val="007473AE"/>
    <w:rsid w:val="0075047B"/>
    <w:rsid w:val="00752F3E"/>
    <w:rsid w:val="007545D0"/>
    <w:rsid w:val="00754A52"/>
    <w:rsid w:val="00754CB9"/>
    <w:rsid w:val="00755A37"/>
    <w:rsid w:val="00756EAF"/>
    <w:rsid w:val="007652CC"/>
    <w:rsid w:val="00765486"/>
    <w:rsid w:val="00767D62"/>
    <w:rsid w:val="007710E7"/>
    <w:rsid w:val="00772D66"/>
    <w:rsid w:val="007736E2"/>
    <w:rsid w:val="00773824"/>
    <w:rsid w:val="00777DAB"/>
    <w:rsid w:val="007845DF"/>
    <w:rsid w:val="0078568B"/>
    <w:rsid w:val="007864A3"/>
    <w:rsid w:val="00791041"/>
    <w:rsid w:val="00793222"/>
    <w:rsid w:val="007935C8"/>
    <w:rsid w:val="00796631"/>
    <w:rsid w:val="00796C47"/>
    <w:rsid w:val="00797315"/>
    <w:rsid w:val="007A04D0"/>
    <w:rsid w:val="007A3072"/>
    <w:rsid w:val="007A6165"/>
    <w:rsid w:val="007A63E6"/>
    <w:rsid w:val="007A6E93"/>
    <w:rsid w:val="007B069D"/>
    <w:rsid w:val="007B1A71"/>
    <w:rsid w:val="007B59C3"/>
    <w:rsid w:val="007C34E3"/>
    <w:rsid w:val="007C36D0"/>
    <w:rsid w:val="007C37BB"/>
    <w:rsid w:val="007C4106"/>
    <w:rsid w:val="007C4272"/>
    <w:rsid w:val="007C774A"/>
    <w:rsid w:val="007C7C64"/>
    <w:rsid w:val="007D0639"/>
    <w:rsid w:val="007D13AE"/>
    <w:rsid w:val="007D5E54"/>
    <w:rsid w:val="007D74AB"/>
    <w:rsid w:val="007E2FEE"/>
    <w:rsid w:val="007E4347"/>
    <w:rsid w:val="007F0243"/>
    <w:rsid w:val="007F0A70"/>
    <w:rsid w:val="007F1413"/>
    <w:rsid w:val="007F1D9C"/>
    <w:rsid w:val="007F5DBD"/>
    <w:rsid w:val="007F6D90"/>
    <w:rsid w:val="007F7684"/>
    <w:rsid w:val="007F76A6"/>
    <w:rsid w:val="007F7F1C"/>
    <w:rsid w:val="008038D2"/>
    <w:rsid w:val="00803C96"/>
    <w:rsid w:val="00805C45"/>
    <w:rsid w:val="008062B1"/>
    <w:rsid w:val="00810CA4"/>
    <w:rsid w:val="00815447"/>
    <w:rsid w:val="008160EC"/>
    <w:rsid w:val="008168C5"/>
    <w:rsid w:val="00820804"/>
    <w:rsid w:val="00820E9E"/>
    <w:rsid w:val="00822B8D"/>
    <w:rsid w:val="00823B63"/>
    <w:rsid w:val="00826C11"/>
    <w:rsid w:val="0083103C"/>
    <w:rsid w:val="0083129A"/>
    <w:rsid w:val="00831923"/>
    <w:rsid w:val="00832AB6"/>
    <w:rsid w:val="00834F04"/>
    <w:rsid w:val="00834F24"/>
    <w:rsid w:val="00837011"/>
    <w:rsid w:val="00840C76"/>
    <w:rsid w:val="00841638"/>
    <w:rsid w:val="008427C3"/>
    <w:rsid w:val="0084434F"/>
    <w:rsid w:val="008458F3"/>
    <w:rsid w:val="008506EB"/>
    <w:rsid w:val="00852F21"/>
    <w:rsid w:val="00853C9D"/>
    <w:rsid w:val="008545AB"/>
    <w:rsid w:val="00855422"/>
    <w:rsid w:val="00855CA9"/>
    <w:rsid w:val="00861465"/>
    <w:rsid w:val="00862A6C"/>
    <w:rsid w:val="00864D53"/>
    <w:rsid w:val="00865381"/>
    <w:rsid w:val="0086777E"/>
    <w:rsid w:val="00870B22"/>
    <w:rsid w:val="008715B3"/>
    <w:rsid w:val="008727F3"/>
    <w:rsid w:val="00873FAE"/>
    <w:rsid w:val="0087628E"/>
    <w:rsid w:val="0087726E"/>
    <w:rsid w:val="00877DB0"/>
    <w:rsid w:val="00880514"/>
    <w:rsid w:val="00881476"/>
    <w:rsid w:val="008819D9"/>
    <w:rsid w:val="00882F37"/>
    <w:rsid w:val="00883852"/>
    <w:rsid w:val="008849DF"/>
    <w:rsid w:val="00884FFE"/>
    <w:rsid w:val="008856CA"/>
    <w:rsid w:val="00885EB0"/>
    <w:rsid w:val="008923A4"/>
    <w:rsid w:val="008A0E65"/>
    <w:rsid w:val="008A3FBB"/>
    <w:rsid w:val="008A6A74"/>
    <w:rsid w:val="008A7258"/>
    <w:rsid w:val="008B100F"/>
    <w:rsid w:val="008B14E4"/>
    <w:rsid w:val="008B1C34"/>
    <w:rsid w:val="008B46A0"/>
    <w:rsid w:val="008B60B5"/>
    <w:rsid w:val="008B76AD"/>
    <w:rsid w:val="008C1545"/>
    <w:rsid w:val="008C293E"/>
    <w:rsid w:val="008C3715"/>
    <w:rsid w:val="008C5545"/>
    <w:rsid w:val="008C58DD"/>
    <w:rsid w:val="008C6127"/>
    <w:rsid w:val="008C63ED"/>
    <w:rsid w:val="008C66CB"/>
    <w:rsid w:val="008C68B7"/>
    <w:rsid w:val="008C720A"/>
    <w:rsid w:val="008D296E"/>
    <w:rsid w:val="008D333B"/>
    <w:rsid w:val="008D51C1"/>
    <w:rsid w:val="008D57D4"/>
    <w:rsid w:val="008E1175"/>
    <w:rsid w:val="008E3A2F"/>
    <w:rsid w:val="008E3BEC"/>
    <w:rsid w:val="008E45CB"/>
    <w:rsid w:val="008E47DB"/>
    <w:rsid w:val="008E5D67"/>
    <w:rsid w:val="008E5DED"/>
    <w:rsid w:val="008F0CD7"/>
    <w:rsid w:val="008F271E"/>
    <w:rsid w:val="008F7B0E"/>
    <w:rsid w:val="00900A76"/>
    <w:rsid w:val="00901016"/>
    <w:rsid w:val="009020A0"/>
    <w:rsid w:val="00904EE4"/>
    <w:rsid w:val="00912851"/>
    <w:rsid w:val="00912F07"/>
    <w:rsid w:val="009130C5"/>
    <w:rsid w:val="009138A2"/>
    <w:rsid w:val="009150F5"/>
    <w:rsid w:val="00915DD7"/>
    <w:rsid w:val="00920A16"/>
    <w:rsid w:val="00922856"/>
    <w:rsid w:val="00925531"/>
    <w:rsid w:val="00931563"/>
    <w:rsid w:val="00931C2F"/>
    <w:rsid w:val="0093361D"/>
    <w:rsid w:val="00934895"/>
    <w:rsid w:val="009348E5"/>
    <w:rsid w:val="00937465"/>
    <w:rsid w:val="00937B9D"/>
    <w:rsid w:val="00940F1D"/>
    <w:rsid w:val="0094103C"/>
    <w:rsid w:val="0094132B"/>
    <w:rsid w:val="00941E27"/>
    <w:rsid w:val="0094425C"/>
    <w:rsid w:val="00946EE8"/>
    <w:rsid w:val="00947FBF"/>
    <w:rsid w:val="00950423"/>
    <w:rsid w:val="0095213F"/>
    <w:rsid w:val="0095747D"/>
    <w:rsid w:val="00957F76"/>
    <w:rsid w:val="00961A90"/>
    <w:rsid w:val="00967F70"/>
    <w:rsid w:val="00970E9B"/>
    <w:rsid w:val="00977E94"/>
    <w:rsid w:val="009803C0"/>
    <w:rsid w:val="00981448"/>
    <w:rsid w:val="00983436"/>
    <w:rsid w:val="00983981"/>
    <w:rsid w:val="0098496B"/>
    <w:rsid w:val="009853ED"/>
    <w:rsid w:val="00986C23"/>
    <w:rsid w:val="009875B3"/>
    <w:rsid w:val="0099115C"/>
    <w:rsid w:val="00995029"/>
    <w:rsid w:val="009A0112"/>
    <w:rsid w:val="009A3153"/>
    <w:rsid w:val="009A48A1"/>
    <w:rsid w:val="009A7EC2"/>
    <w:rsid w:val="009B0261"/>
    <w:rsid w:val="009B0D50"/>
    <w:rsid w:val="009B1C53"/>
    <w:rsid w:val="009B2B17"/>
    <w:rsid w:val="009B504E"/>
    <w:rsid w:val="009B6C7B"/>
    <w:rsid w:val="009B74BB"/>
    <w:rsid w:val="009B781B"/>
    <w:rsid w:val="009C1992"/>
    <w:rsid w:val="009C232C"/>
    <w:rsid w:val="009C3735"/>
    <w:rsid w:val="009C6C5C"/>
    <w:rsid w:val="009C6E18"/>
    <w:rsid w:val="009C73B1"/>
    <w:rsid w:val="009D13A4"/>
    <w:rsid w:val="009D6ECD"/>
    <w:rsid w:val="009D7264"/>
    <w:rsid w:val="009E10A4"/>
    <w:rsid w:val="009E1845"/>
    <w:rsid w:val="009E3180"/>
    <w:rsid w:val="009E376F"/>
    <w:rsid w:val="009E5631"/>
    <w:rsid w:val="009E682A"/>
    <w:rsid w:val="009E6E8B"/>
    <w:rsid w:val="009F05FF"/>
    <w:rsid w:val="009F3747"/>
    <w:rsid w:val="009F5272"/>
    <w:rsid w:val="009F60AA"/>
    <w:rsid w:val="009F69BD"/>
    <w:rsid w:val="009F6FCF"/>
    <w:rsid w:val="00A03AEB"/>
    <w:rsid w:val="00A045B8"/>
    <w:rsid w:val="00A04B91"/>
    <w:rsid w:val="00A05F77"/>
    <w:rsid w:val="00A071FA"/>
    <w:rsid w:val="00A1074F"/>
    <w:rsid w:val="00A107F4"/>
    <w:rsid w:val="00A10841"/>
    <w:rsid w:val="00A1269F"/>
    <w:rsid w:val="00A13018"/>
    <w:rsid w:val="00A13222"/>
    <w:rsid w:val="00A172A3"/>
    <w:rsid w:val="00A227B8"/>
    <w:rsid w:val="00A301A9"/>
    <w:rsid w:val="00A306A6"/>
    <w:rsid w:val="00A31DD4"/>
    <w:rsid w:val="00A31F34"/>
    <w:rsid w:val="00A32F3A"/>
    <w:rsid w:val="00A331AB"/>
    <w:rsid w:val="00A33553"/>
    <w:rsid w:val="00A36948"/>
    <w:rsid w:val="00A37B70"/>
    <w:rsid w:val="00A40DC0"/>
    <w:rsid w:val="00A51461"/>
    <w:rsid w:val="00A52D76"/>
    <w:rsid w:val="00A55A4E"/>
    <w:rsid w:val="00A607AE"/>
    <w:rsid w:val="00A61799"/>
    <w:rsid w:val="00A636CF"/>
    <w:rsid w:val="00A67814"/>
    <w:rsid w:val="00A67DA8"/>
    <w:rsid w:val="00A7118C"/>
    <w:rsid w:val="00A71A7E"/>
    <w:rsid w:val="00A74DB6"/>
    <w:rsid w:val="00A7648E"/>
    <w:rsid w:val="00A76A74"/>
    <w:rsid w:val="00A76BA3"/>
    <w:rsid w:val="00A77637"/>
    <w:rsid w:val="00A81442"/>
    <w:rsid w:val="00A81EF7"/>
    <w:rsid w:val="00A82835"/>
    <w:rsid w:val="00A867E3"/>
    <w:rsid w:val="00A868E3"/>
    <w:rsid w:val="00A9109D"/>
    <w:rsid w:val="00A92279"/>
    <w:rsid w:val="00A92968"/>
    <w:rsid w:val="00A92AF8"/>
    <w:rsid w:val="00AA01CC"/>
    <w:rsid w:val="00AA3062"/>
    <w:rsid w:val="00AA3DD5"/>
    <w:rsid w:val="00AA3FF2"/>
    <w:rsid w:val="00AA4E19"/>
    <w:rsid w:val="00AA6B1F"/>
    <w:rsid w:val="00AA73AC"/>
    <w:rsid w:val="00AB1AD5"/>
    <w:rsid w:val="00AB27CB"/>
    <w:rsid w:val="00AB3B85"/>
    <w:rsid w:val="00AB5D95"/>
    <w:rsid w:val="00AC0912"/>
    <w:rsid w:val="00AC1E4A"/>
    <w:rsid w:val="00AC58D1"/>
    <w:rsid w:val="00AD04BF"/>
    <w:rsid w:val="00AD0532"/>
    <w:rsid w:val="00AD229E"/>
    <w:rsid w:val="00AD6496"/>
    <w:rsid w:val="00AD6933"/>
    <w:rsid w:val="00AD6B9A"/>
    <w:rsid w:val="00AD6EBA"/>
    <w:rsid w:val="00AD7E3A"/>
    <w:rsid w:val="00AE5836"/>
    <w:rsid w:val="00AE775F"/>
    <w:rsid w:val="00AF0678"/>
    <w:rsid w:val="00AF1CC9"/>
    <w:rsid w:val="00AF738F"/>
    <w:rsid w:val="00AF7989"/>
    <w:rsid w:val="00B0053B"/>
    <w:rsid w:val="00B02D9F"/>
    <w:rsid w:val="00B0351F"/>
    <w:rsid w:val="00B0494B"/>
    <w:rsid w:val="00B05B6B"/>
    <w:rsid w:val="00B06467"/>
    <w:rsid w:val="00B07E4F"/>
    <w:rsid w:val="00B1402A"/>
    <w:rsid w:val="00B15427"/>
    <w:rsid w:val="00B15997"/>
    <w:rsid w:val="00B15D69"/>
    <w:rsid w:val="00B175C4"/>
    <w:rsid w:val="00B17635"/>
    <w:rsid w:val="00B21051"/>
    <w:rsid w:val="00B22384"/>
    <w:rsid w:val="00B26002"/>
    <w:rsid w:val="00B26CE7"/>
    <w:rsid w:val="00B31A67"/>
    <w:rsid w:val="00B31C91"/>
    <w:rsid w:val="00B3415F"/>
    <w:rsid w:val="00B34A26"/>
    <w:rsid w:val="00B34EBD"/>
    <w:rsid w:val="00B37D3E"/>
    <w:rsid w:val="00B44379"/>
    <w:rsid w:val="00B476A2"/>
    <w:rsid w:val="00B549E9"/>
    <w:rsid w:val="00B55565"/>
    <w:rsid w:val="00B5584D"/>
    <w:rsid w:val="00B57AD3"/>
    <w:rsid w:val="00B62D48"/>
    <w:rsid w:val="00B64A17"/>
    <w:rsid w:val="00B65DEB"/>
    <w:rsid w:val="00B707AA"/>
    <w:rsid w:val="00B70A0C"/>
    <w:rsid w:val="00B717FF"/>
    <w:rsid w:val="00B749FF"/>
    <w:rsid w:val="00B75A02"/>
    <w:rsid w:val="00B77413"/>
    <w:rsid w:val="00B80F16"/>
    <w:rsid w:val="00B82E5A"/>
    <w:rsid w:val="00B84EA8"/>
    <w:rsid w:val="00B85C29"/>
    <w:rsid w:val="00B9502A"/>
    <w:rsid w:val="00B95C17"/>
    <w:rsid w:val="00B96484"/>
    <w:rsid w:val="00BA127D"/>
    <w:rsid w:val="00BA3221"/>
    <w:rsid w:val="00BA55E9"/>
    <w:rsid w:val="00BA734C"/>
    <w:rsid w:val="00BB56BB"/>
    <w:rsid w:val="00BB73E8"/>
    <w:rsid w:val="00BC2040"/>
    <w:rsid w:val="00BC23AB"/>
    <w:rsid w:val="00BC269F"/>
    <w:rsid w:val="00BD1632"/>
    <w:rsid w:val="00BD2A53"/>
    <w:rsid w:val="00BD3C3B"/>
    <w:rsid w:val="00BD6F65"/>
    <w:rsid w:val="00BE0F9D"/>
    <w:rsid w:val="00BE1CB4"/>
    <w:rsid w:val="00BE3C76"/>
    <w:rsid w:val="00BE64F0"/>
    <w:rsid w:val="00BE6735"/>
    <w:rsid w:val="00BF04E1"/>
    <w:rsid w:val="00BF0510"/>
    <w:rsid w:val="00BF15B4"/>
    <w:rsid w:val="00BF2715"/>
    <w:rsid w:val="00BF5586"/>
    <w:rsid w:val="00BF6E3E"/>
    <w:rsid w:val="00C0026F"/>
    <w:rsid w:val="00C019DE"/>
    <w:rsid w:val="00C022A9"/>
    <w:rsid w:val="00C1024D"/>
    <w:rsid w:val="00C1164B"/>
    <w:rsid w:val="00C123BD"/>
    <w:rsid w:val="00C142BD"/>
    <w:rsid w:val="00C142E3"/>
    <w:rsid w:val="00C20F33"/>
    <w:rsid w:val="00C22BCC"/>
    <w:rsid w:val="00C22FE6"/>
    <w:rsid w:val="00C244B1"/>
    <w:rsid w:val="00C26070"/>
    <w:rsid w:val="00C27344"/>
    <w:rsid w:val="00C27E98"/>
    <w:rsid w:val="00C31279"/>
    <w:rsid w:val="00C31375"/>
    <w:rsid w:val="00C32E25"/>
    <w:rsid w:val="00C35390"/>
    <w:rsid w:val="00C36F1A"/>
    <w:rsid w:val="00C409C0"/>
    <w:rsid w:val="00C4297C"/>
    <w:rsid w:val="00C45961"/>
    <w:rsid w:val="00C4778C"/>
    <w:rsid w:val="00C5180C"/>
    <w:rsid w:val="00C57886"/>
    <w:rsid w:val="00C6264A"/>
    <w:rsid w:val="00C62AE3"/>
    <w:rsid w:val="00C67249"/>
    <w:rsid w:val="00C7474D"/>
    <w:rsid w:val="00C750E7"/>
    <w:rsid w:val="00C769E8"/>
    <w:rsid w:val="00C77451"/>
    <w:rsid w:val="00C77564"/>
    <w:rsid w:val="00C818FB"/>
    <w:rsid w:val="00C81EF6"/>
    <w:rsid w:val="00C82B52"/>
    <w:rsid w:val="00C871B1"/>
    <w:rsid w:val="00C9315F"/>
    <w:rsid w:val="00C93227"/>
    <w:rsid w:val="00C93668"/>
    <w:rsid w:val="00C93862"/>
    <w:rsid w:val="00C94418"/>
    <w:rsid w:val="00C94C84"/>
    <w:rsid w:val="00C96380"/>
    <w:rsid w:val="00C96D70"/>
    <w:rsid w:val="00C97C21"/>
    <w:rsid w:val="00CA3EEE"/>
    <w:rsid w:val="00CA3F3E"/>
    <w:rsid w:val="00CA4C6B"/>
    <w:rsid w:val="00CB000C"/>
    <w:rsid w:val="00CB3321"/>
    <w:rsid w:val="00CB403D"/>
    <w:rsid w:val="00CB4668"/>
    <w:rsid w:val="00CC0E08"/>
    <w:rsid w:val="00CC218A"/>
    <w:rsid w:val="00CC3379"/>
    <w:rsid w:val="00CC5D3E"/>
    <w:rsid w:val="00CC5E3F"/>
    <w:rsid w:val="00CC6C8E"/>
    <w:rsid w:val="00CD22EA"/>
    <w:rsid w:val="00CE0134"/>
    <w:rsid w:val="00CE217A"/>
    <w:rsid w:val="00CE65EC"/>
    <w:rsid w:val="00CE6DD2"/>
    <w:rsid w:val="00CF22DE"/>
    <w:rsid w:val="00CF31BA"/>
    <w:rsid w:val="00CF3474"/>
    <w:rsid w:val="00CF507D"/>
    <w:rsid w:val="00CF5D35"/>
    <w:rsid w:val="00CF64EB"/>
    <w:rsid w:val="00CF74DA"/>
    <w:rsid w:val="00D009B4"/>
    <w:rsid w:val="00D01959"/>
    <w:rsid w:val="00D02B77"/>
    <w:rsid w:val="00D052BD"/>
    <w:rsid w:val="00D05376"/>
    <w:rsid w:val="00D10B4D"/>
    <w:rsid w:val="00D13792"/>
    <w:rsid w:val="00D13AD4"/>
    <w:rsid w:val="00D13FA1"/>
    <w:rsid w:val="00D141A8"/>
    <w:rsid w:val="00D144A2"/>
    <w:rsid w:val="00D17563"/>
    <w:rsid w:val="00D21444"/>
    <w:rsid w:val="00D21D80"/>
    <w:rsid w:val="00D24D35"/>
    <w:rsid w:val="00D25EA1"/>
    <w:rsid w:val="00D31F85"/>
    <w:rsid w:val="00D33478"/>
    <w:rsid w:val="00D3466A"/>
    <w:rsid w:val="00D34EAB"/>
    <w:rsid w:val="00D3676E"/>
    <w:rsid w:val="00D375D9"/>
    <w:rsid w:val="00D37898"/>
    <w:rsid w:val="00D41382"/>
    <w:rsid w:val="00D513DF"/>
    <w:rsid w:val="00D52DC8"/>
    <w:rsid w:val="00D542D4"/>
    <w:rsid w:val="00D6011C"/>
    <w:rsid w:val="00D67F00"/>
    <w:rsid w:val="00D70EB1"/>
    <w:rsid w:val="00D71144"/>
    <w:rsid w:val="00D717E2"/>
    <w:rsid w:val="00D738D1"/>
    <w:rsid w:val="00D75DBA"/>
    <w:rsid w:val="00D83596"/>
    <w:rsid w:val="00D83891"/>
    <w:rsid w:val="00D8739B"/>
    <w:rsid w:val="00D9066E"/>
    <w:rsid w:val="00D91555"/>
    <w:rsid w:val="00D96B93"/>
    <w:rsid w:val="00D9721B"/>
    <w:rsid w:val="00DA074C"/>
    <w:rsid w:val="00DA233E"/>
    <w:rsid w:val="00DA23BA"/>
    <w:rsid w:val="00DA3248"/>
    <w:rsid w:val="00DA32C5"/>
    <w:rsid w:val="00DA7D78"/>
    <w:rsid w:val="00DB38E5"/>
    <w:rsid w:val="00DB4492"/>
    <w:rsid w:val="00DC0959"/>
    <w:rsid w:val="00DC3684"/>
    <w:rsid w:val="00DC3D75"/>
    <w:rsid w:val="00DC4FFE"/>
    <w:rsid w:val="00DC5831"/>
    <w:rsid w:val="00DC6171"/>
    <w:rsid w:val="00DD23A6"/>
    <w:rsid w:val="00DD2C7B"/>
    <w:rsid w:val="00DD4883"/>
    <w:rsid w:val="00DD629F"/>
    <w:rsid w:val="00DD6691"/>
    <w:rsid w:val="00DD6F6C"/>
    <w:rsid w:val="00DE35C9"/>
    <w:rsid w:val="00DE532D"/>
    <w:rsid w:val="00DE5880"/>
    <w:rsid w:val="00DE5E8C"/>
    <w:rsid w:val="00DE69D1"/>
    <w:rsid w:val="00DE7282"/>
    <w:rsid w:val="00DF2489"/>
    <w:rsid w:val="00DF31E1"/>
    <w:rsid w:val="00DF3A94"/>
    <w:rsid w:val="00DF4F81"/>
    <w:rsid w:val="00DF579C"/>
    <w:rsid w:val="00DF5C2A"/>
    <w:rsid w:val="00DF647D"/>
    <w:rsid w:val="00DF67B4"/>
    <w:rsid w:val="00DF79A3"/>
    <w:rsid w:val="00E01EFD"/>
    <w:rsid w:val="00E02564"/>
    <w:rsid w:val="00E03C6A"/>
    <w:rsid w:val="00E04AA3"/>
    <w:rsid w:val="00E05F08"/>
    <w:rsid w:val="00E0697A"/>
    <w:rsid w:val="00E120BE"/>
    <w:rsid w:val="00E1400E"/>
    <w:rsid w:val="00E164A6"/>
    <w:rsid w:val="00E22A1C"/>
    <w:rsid w:val="00E24459"/>
    <w:rsid w:val="00E24922"/>
    <w:rsid w:val="00E24EEB"/>
    <w:rsid w:val="00E25799"/>
    <w:rsid w:val="00E2677A"/>
    <w:rsid w:val="00E30684"/>
    <w:rsid w:val="00E31877"/>
    <w:rsid w:val="00E34349"/>
    <w:rsid w:val="00E3615A"/>
    <w:rsid w:val="00E368BA"/>
    <w:rsid w:val="00E41B79"/>
    <w:rsid w:val="00E41F57"/>
    <w:rsid w:val="00E4399F"/>
    <w:rsid w:val="00E43E84"/>
    <w:rsid w:val="00E4544D"/>
    <w:rsid w:val="00E47F9D"/>
    <w:rsid w:val="00E50714"/>
    <w:rsid w:val="00E53789"/>
    <w:rsid w:val="00E551AA"/>
    <w:rsid w:val="00E55A82"/>
    <w:rsid w:val="00E576B1"/>
    <w:rsid w:val="00E60AD7"/>
    <w:rsid w:val="00E62983"/>
    <w:rsid w:val="00E64224"/>
    <w:rsid w:val="00E646E4"/>
    <w:rsid w:val="00E66145"/>
    <w:rsid w:val="00E66B08"/>
    <w:rsid w:val="00E6783B"/>
    <w:rsid w:val="00E74B4C"/>
    <w:rsid w:val="00E7504C"/>
    <w:rsid w:val="00E778C2"/>
    <w:rsid w:val="00E77C7B"/>
    <w:rsid w:val="00E80602"/>
    <w:rsid w:val="00E83C9D"/>
    <w:rsid w:val="00E87CB9"/>
    <w:rsid w:val="00E937B5"/>
    <w:rsid w:val="00E959B7"/>
    <w:rsid w:val="00EA0548"/>
    <w:rsid w:val="00EA05BA"/>
    <w:rsid w:val="00EA1037"/>
    <w:rsid w:val="00EA430E"/>
    <w:rsid w:val="00EA587E"/>
    <w:rsid w:val="00EB4280"/>
    <w:rsid w:val="00EB68E4"/>
    <w:rsid w:val="00EC17AF"/>
    <w:rsid w:val="00EC320B"/>
    <w:rsid w:val="00EC341D"/>
    <w:rsid w:val="00EC7E2C"/>
    <w:rsid w:val="00ED160B"/>
    <w:rsid w:val="00ED2E85"/>
    <w:rsid w:val="00ED596B"/>
    <w:rsid w:val="00ED65E3"/>
    <w:rsid w:val="00ED6BE0"/>
    <w:rsid w:val="00ED6EF8"/>
    <w:rsid w:val="00EE047A"/>
    <w:rsid w:val="00EE46AC"/>
    <w:rsid w:val="00EF063C"/>
    <w:rsid w:val="00EF381C"/>
    <w:rsid w:val="00EF43A8"/>
    <w:rsid w:val="00EF5016"/>
    <w:rsid w:val="00EF5F14"/>
    <w:rsid w:val="00EF5FA1"/>
    <w:rsid w:val="00EF740C"/>
    <w:rsid w:val="00F000DA"/>
    <w:rsid w:val="00F02337"/>
    <w:rsid w:val="00F03EA7"/>
    <w:rsid w:val="00F042A7"/>
    <w:rsid w:val="00F058F0"/>
    <w:rsid w:val="00F060B3"/>
    <w:rsid w:val="00F1147A"/>
    <w:rsid w:val="00F121A1"/>
    <w:rsid w:val="00F12E32"/>
    <w:rsid w:val="00F13BB1"/>
    <w:rsid w:val="00F209DD"/>
    <w:rsid w:val="00F249F0"/>
    <w:rsid w:val="00F24EBB"/>
    <w:rsid w:val="00F2509F"/>
    <w:rsid w:val="00F26972"/>
    <w:rsid w:val="00F26E6F"/>
    <w:rsid w:val="00F271FF"/>
    <w:rsid w:val="00F27352"/>
    <w:rsid w:val="00F3004E"/>
    <w:rsid w:val="00F31589"/>
    <w:rsid w:val="00F331F2"/>
    <w:rsid w:val="00F35A83"/>
    <w:rsid w:val="00F3621E"/>
    <w:rsid w:val="00F4069A"/>
    <w:rsid w:val="00F417FE"/>
    <w:rsid w:val="00F475F1"/>
    <w:rsid w:val="00F5373D"/>
    <w:rsid w:val="00F552DB"/>
    <w:rsid w:val="00F5563D"/>
    <w:rsid w:val="00F55DDA"/>
    <w:rsid w:val="00F55F86"/>
    <w:rsid w:val="00F568ED"/>
    <w:rsid w:val="00F60808"/>
    <w:rsid w:val="00F62058"/>
    <w:rsid w:val="00F626AE"/>
    <w:rsid w:val="00F64A22"/>
    <w:rsid w:val="00F6605E"/>
    <w:rsid w:val="00F67FC7"/>
    <w:rsid w:val="00F70AF9"/>
    <w:rsid w:val="00F71BBB"/>
    <w:rsid w:val="00F73515"/>
    <w:rsid w:val="00F7461B"/>
    <w:rsid w:val="00F754EB"/>
    <w:rsid w:val="00F76038"/>
    <w:rsid w:val="00F7720D"/>
    <w:rsid w:val="00F835EF"/>
    <w:rsid w:val="00F85A37"/>
    <w:rsid w:val="00F86C77"/>
    <w:rsid w:val="00F90142"/>
    <w:rsid w:val="00F91576"/>
    <w:rsid w:val="00F91D35"/>
    <w:rsid w:val="00F96DD0"/>
    <w:rsid w:val="00FA2804"/>
    <w:rsid w:val="00FA28A6"/>
    <w:rsid w:val="00FA36A5"/>
    <w:rsid w:val="00FA55B1"/>
    <w:rsid w:val="00FB42C5"/>
    <w:rsid w:val="00FB60EB"/>
    <w:rsid w:val="00FB6D3A"/>
    <w:rsid w:val="00FC0EC6"/>
    <w:rsid w:val="00FC1DD7"/>
    <w:rsid w:val="00FC26C6"/>
    <w:rsid w:val="00FC52A3"/>
    <w:rsid w:val="00FC5D15"/>
    <w:rsid w:val="00FC64B8"/>
    <w:rsid w:val="00FC711A"/>
    <w:rsid w:val="00FC75FA"/>
    <w:rsid w:val="00FC7DFA"/>
    <w:rsid w:val="00FC7E5D"/>
    <w:rsid w:val="00FD35D3"/>
    <w:rsid w:val="00FD44BF"/>
    <w:rsid w:val="00FD4BBB"/>
    <w:rsid w:val="00FD5BF2"/>
    <w:rsid w:val="00FD60E2"/>
    <w:rsid w:val="00FE0D11"/>
    <w:rsid w:val="00FE128D"/>
    <w:rsid w:val="00FE29B6"/>
    <w:rsid w:val="00FE3BE7"/>
    <w:rsid w:val="00FE419C"/>
    <w:rsid w:val="00FE779F"/>
    <w:rsid w:val="00FF25FA"/>
    <w:rsid w:val="00FF4A20"/>
    <w:rsid w:val="00FF5438"/>
    <w:rsid w:val="00FF667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F380EA5"/>
  <w15:docId w15:val="{FD3846D7-2BE6-4EA5-8D6B-4C7FC454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22DE"/>
    <w:rPr>
      <w:rFonts w:ascii="Times New Roman" w:eastAsia="Times New Roman" w:hAnsi="Times New Roman"/>
      <w:sz w:val="24"/>
      <w:szCs w:val="24"/>
      <w:lang w:eastAsia="es-ES"/>
    </w:rPr>
  </w:style>
  <w:style w:type="paragraph" w:styleId="Ttulo1">
    <w:name w:val="heading 1"/>
    <w:basedOn w:val="Normal"/>
    <w:next w:val="Normal"/>
    <w:link w:val="Ttulo1Car"/>
    <w:uiPriority w:val="9"/>
    <w:qFormat/>
    <w:rsid w:val="006745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4547"/>
    <w:rPr>
      <w:rFonts w:asciiTheme="majorHAnsi" w:eastAsiaTheme="majorEastAsia" w:hAnsiTheme="majorHAnsi" w:cstheme="majorBidi"/>
      <w:b/>
      <w:bCs/>
      <w:color w:val="365F91" w:themeColor="accent1" w:themeShade="BF"/>
      <w:sz w:val="28"/>
      <w:szCs w:val="28"/>
      <w:lang w:eastAsia="es-ES"/>
    </w:rPr>
  </w:style>
  <w:style w:type="paragraph" w:styleId="Prrafodelista">
    <w:name w:val="List Paragraph"/>
    <w:aliases w:val="lp1,List Paragraph1"/>
    <w:basedOn w:val="Normal"/>
    <w:link w:val="PrrafodelistaCar"/>
    <w:uiPriority w:val="34"/>
    <w:qFormat/>
    <w:rsid w:val="009C232C"/>
    <w:pPr>
      <w:ind w:left="708"/>
    </w:pPr>
  </w:style>
  <w:style w:type="character" w:customStyle="1" w:styleId="PrrafodelistaCar">
    <w:name w:val="Párrafo de lista Car"/>
    <w:aliases w:val="lp1 Car,List Paragraph1 Car"/>
    <w:link w:val="Prrafodelista"/>
    <w:uiPriority w:val="34"/>
    <w:rsid w:val="005F6D8D"/>
    <w:rPr>
      <w:rFonts w:ascii="Times New Roman" w:eastAsia="Times New Roman" w:hAnsi="Times New Roman"/>
      <w:sz w:val="24"/>
      <w:szCs w:val="24"/>
      <w:lang w:eastAsia="es-ES"/>
    </w:rPr>
  </w:style>
  <w:style w:type="character" w:customStyle="1" w:styleId="TextoCar">
    <w:name w:val="Texto Car"/>
    <w:link w:val="Texto"/>
    <w:locked/>
    <w:rsid w:val="009C232C"/>
    <w:rPr>
      <w:rFonts w:ascii="Arial" w:hAnsi="Arial" w:cs="Arial"/>
      <w:sz w:val="18"/>
      <w:lang w:val="es-ES" w:eastAsia="es-ES"/>
    </w:rPr>
  </w:style>
  <w:style w:type="paragraph" w:customStyle="1" w:styleId="Texto">
    <w:name w:val="Texto"/>
    <w:basedOn w:val="Normal"/>
    <w:link w:val="TextoCar"/>
    <w:rsid w:val="009C232C"/>
    <w:pPr>
      <w:spacing w:after="101" w:line="216" w:lineRule="exact"/>
      <w:ind w:firstLine="288"/>
      <w:jc w:val="both"/>
    </w:pPr>
    <w:rPr>
      <w:rFonts w:ascii="Arial" w:eastAsia="Calibri" w:hAnsi="Arial" w:cs="Arial"/>
      <w:sz w:val="18"/>
      <w:szCs w:val="22"/>
      <w:lang w:val="es-ES"/>
    </w:rPr>
  </w:style>
  <w:style w:type="paragraph" w:customStyle="1" w:styleId="CABEZA">
    <w:name w:val="CABEZA"/>
    <w:basedOn w:val="Normal"/>
    <w:rsid w:val="009C232C"/>
    <w:pPr>
      <w:jc w:val="center"/>
    </w:pPr>
    <w:rPr>
      <w:rFonts w:cs="Arial"/>
      <w:b/>
      <w:sz w:val="28"/>
      <w:szCs w:val="28"/>
      <w:lang w:val="es-ES_tradnl" w:eastAsia="es-MX"/>
    </w:rPr>
  </w:style>
  <w:style w:type="character" w:customStyle="1" w:styleId="ANOTACIONCar">
    <w:name w:val="ANOTACION Car"/>
    <w:link w:val="ANOTACION"/>
    <w:locked/>
    <w:rsid w:val="009C232C"/>
    <w:rPr>
      <w:b/>
      <w:sz w:val="18"/>
      <w:lang w:val="es-ES_tradnl" w:eastAsia="es-ES"/>
    </w:rPr>
  </w:style>
  <w:style w:type="paragraph" w:customStyle="1" w:styleId="ANOTACION">
    <w:name w:val="ANOTACION"/>
    <w:basedOn w:val="Normal"/>
    <w:link w:val="ANOTACIONCar"/>
    <w:rsid w:val="009C232C"/>
    <w:pPr>
      <w:spacing w:before="101" w:after="101" w:line="216" w:lineRule="atLeast"/>
      <w:jc w:val="center"/>
    </w:pPr>
    <w:rPr>
      <w:rFonts w:ascii="Calibri" w:eastAsia="Calibri" w:hAnsi="Calibri"/>
      <w:b/>
      <w:sz w:val="18"/>
      <w:szCs w:val="22"/>
      <w:lang w:val="es-ES_tradnl"/>
    </w:rPr>
  </w:style>
  <w:style w:type="character" w:styleId="Hipervnculo">
    <w:name w:val="Hyperlink"/>
    <w:uiPriority w:val="99"/>
    <w:unhideWhenUsed/>
    <w:rsid w:val="009C232C"/>
    <w:rPr>
      <w:color w:val="0000FF"/>
      <w:u w:val="single"/>
    </w:rPr>
  </w:style>
  <w:style w:type="paragraph" w:styleId="Textodeglobo">
    <w:name w:val="Balloon Text"/>
    <w:basedOn w:val="Normal"/>
    <w:link w:val="TextodegloboCar"/>
    <w:uiPriority w:val="99"/>
    <w:semiHidden/>
    <w:unhideWhenUsed/>
    <w:rsid w:val="009C232C"/>
    <w:rPr>
      <w:rFonts w:ascii="Tahoma" w:hAnsi="Tahoma" w:cs="Tahoma"/>
      <w:sz w:val="16"/>
      <w:szCs w:val="16"/>
    </w:rPr>
  </w:style>
  <w:style w:type="character" w:customStyle="1" w:styleId="TextodegloboCar">
    <w:name w:val="Texto de globo Car"/>
    <w:link w:val="Textodeglobo"/>
    <w:uiPriority w:val="99"/>
    <w:semiHidden/>
    <w:rsid w:val="009C232C"/>
    <w:rPr>
      <w:rFonts w:ascii="Tahoma" w:eastAsia="Times New Roman" w:hAnsi="Tahoma" w:cs="Tahoma"/>
      <w:sz w:val="16"/>
      <w:szCs w:val="16"/>
      <w:lang w:eastAsia="es-ES"/>
    </w:rPr>
  </w:style>
  <w:style w:type="table" w:styleId="Tablaconcuadrcula">
    <w:name w:val="Table Grid"/>
    <w:basedOn w:val="Tablanormal"/>
    <w:uiPriority w:val="59"/>
    <w:rsid w:val="00254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C7BE4"/>
    <w:pPr>
      <w:tabs>
        <w:tab w:val="center" w:pos="4419"/>
        <w:tab w:val="right" w:pos="8838"/>
      </w:tabs>
    </w:pPr>
  </w:style>
  <w:style w:type="character" w:customStyle="1" w:styleId="EncabezadoCar">
    <w:name w:val="Encabezado Car"/>
    <w:link w:val="Encabezado"/>
    <w:uiPriority w:val="99"/>
    <w:rsid w:val="006C7BE4"/>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6C7BE4"/>
    <w:pPr>
      <w:tabs>
        <w:tab w:val="center" w:pos="4419"/>
        <w:tab w:val="right" w:pos="8838"/>
      </w:tabs>
    </w:pPr>
  </w:style>
  <w:style w:type="character" w:customStyle="1" w:styleId="PiedepginaCar">
    <w:name w:val="Pie de página Car"/>
    <w:link w:val="Piedepgina"/>
    <w:uiPriority w:val="99"/>
    <w:rsid w:val="006C7BE4"/>
    <w:rPr>
      <w:rFonts w:ascii="Times New Roman" w:eastAsia="Times New Roman" w:hAnsi="Times New Roman"/>
      <w:sz w:val="24"/>
      <w:szCs w:val="24"/>
      <w:lang w:eastAsia="es-ES"/>
    </w:rPr>
  </w:style>
  <w:style w:type="paragraph" w:styleId="Textosinformato">
    <w:name w:val="Plain Text"/>
    <w:basedOn w:val="Normal"/>
    <w:link w:val="TextosinformatoCar"/>
    <w:rsid w:val="00674518"/>
    <w:rPr>
      <w:rFonts w:ascii="Courier New" w:hAnsi="Courier New" w:cs="Courier New"/>
      <w:sz w:val="20"/>
      <w:szCs w:val="20"/>
    </w:rPr>
  </w:style>
  <w:style w:type="character" w:customStyle="1" w:styleId="TextosinformatoCar">
    <w:name w:val="Texto sin formato Car"/>
    <w:link w:val="Textosinformato"/>
    <w:rsid w:val="00674518"/>
    <w:rPr>
      <w:rFonts w:ascii="Courier New" w:eastAsia="Times New Roman" w:hAnsi="Courier New" w:cs="Courier New"/>
      <w:lang w:eastAsia="es-ES"/>
    </w:rPr>
  </w:style>
  <w:style w:type="character" w:styleId="Refdecomentario">
    <w:name w:val="annotation reference"/>
    <w:uiPriority w:val="99"/>
    <w:semiHidden/>
    <w:unhideWhenUsed/>
    <w:rsid w:val="00EF740C"/>
    <w:rPr>
      <w:sz w:val="16"/>
      <w:szCs w:val="16"/>
    </w:rPr>
  </w:style>
  <w:style w:type="paragraph" w:styleId="Textocomentario">
    <w:name w:val="annotation text"/>
    <w:basedOn w:val="Normal"/>
    <w:link w:val="TextocomentarioCar"/>
    <w:uiPriority w:val="99"/>
    <w:unhideWhenUsed/>
    <w:rsid w:val="00EF740C"/>
    <w:rPr>
      <w:sz w:val="20"/>
      <w:szCs w:val="20"/>
    </w:rPr>
  </w:style>
  <w:style w:type="character" w:customStyle="1" w:styleId="TextocomentarioCar">
    <w:name w:val="Texto comentario Car"/>
    <w:link w:val="Textocomentario"/>
    <w:uiPriority w:val="99"/>
    <w:rsid w:val="00EF740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EF740C"/>
    <w:rPr>
      <w:b/>
      <w:bCs/>
    </w:rPr>
  </w:style>
  <w:style w:type="character" w:customStyle="1" w:styleId="AsuntodelcomentarioCar">
    <w:name w:val="Asunto del comentario Car"/>
    <w:link w:val="Asuntodelcomentario"/>
    <w:uiPriority w:val="99"/>
    <w:semiHidden/>
    <w:rsid w:val="00EF740C"/>
    <w:rPr>
      <w:rFonts w:ascii="Times New Roman" w:eastAsia="Times New Roman" w:hAnsi="Times New Roman"/>
      <w:b/>
      <w:bCs/>
      <w:lang w:eastAsia="es-ES"/>
    </w:rPr>
  </w:style>
  <w:style w:type="paragraph" w:customStyle="1" w:styleId="texto0">
    <w:name w:val="texto"/>
    <w:basedOn w:val="Normal"/>
    <w:rsid w:val="00C31279"/>
    <w:pPr>
      <w:spacing w:after="101" w:line="216" w:lineRule="atLeast"/>
      <w:ind w:firstLine="288"/>
      <w:jc w:val="both"/>
    </w:pPr>
    <w:rPr>
      <w:rFonts w:ascii="Arial" w:hAnsi="Arial"/>
      <w:sz w:val="18"/>
      <w:szCs w:val="20"/>
      <w:lang w:val="es-ES_tradnl"/>
    </w:rPr>
  </w:style>
  <w:style w:type="paragraph" w:customStyle="1" w:styleId="Default">
    <w:name w:val="Default"/>
    <w:rsid w:val="00EC341D"/>
    <w:pPr>
      <w:widowControl w:val="0"/>
      <w:autoSpaceDE w:val="0"/>
      <w:autoSpaceDN w:val="0"/>
      <w:adjustRightInd w:val="0"/>
    </w:pPr>
    <w:rPr>
      <w:rFonts w:ascii="Arial" w:hAnsi="Arial" w:cs="Arial"/>
      <w:color w:val="000000"/>
      <w:sz w:val="24"/>
      <w:szCs w:val="24"/>
      <w:lang w:val="es-ES"/>
    </w:rPr>
  </w:style>
  <w:style w:type="paragraph" w:styleId="NormalWeb">
    <w:name w:val="Normal (Web)"/>
    <w:basedOn w:val="Normal"/>
    <w:uiPriority w:val="99"/>
    <w:unhideWhenUsed/>
    <w:rsid w:val="00602946"/>
    <w:pPr>
      <w:spacing w:before="100" w:beforeAutospacing="1" w:after="100" w:afterAutospacing="1"/>
    </w:pPr>
    <w:rPr>
      <w:rFonts w:ascii="Times" w:eastAsia="Calibri" w:hAnsi="Times"/>
      <w:sz w:val="20"/>
      <w:szCs w:val="20"/>
      <w:lang w:val="es-ES_tradnl"/>
    </w:rPr>
  </w:style>
  <w:style w:type="paragraph" w:styleId="Sinespaciado">
    <w:name w:val="No Spacing"/>
    <w:link w:val="SinespaciadoCar"/>
    <w:uiPriority w:val="1"/>
    <w:qFormat/>
    <w:rsid w:val="006E58A4"/>
    <w:pPr>
      <w:jc w:val="both"/>
    </w:pPr>
    <w:rPr>
      <w:rFonts w:ascii="Arial" w:eastAsiaTheme="minorHAnsi" w:hAnsi="Arial" w:cstheme="minorBidi"/>
      <w:sz w:val="24"/>
      <w:szCs w:val="22"/>
      <w:lang w:eastAsia="en-US"/>
    </w:rPr>
  </w:style>
  <w:style w:type="character" w:customStyle="1" w:styleId="SinespaciadoCar">
    <w:name w:val="Sin espaciado Car"/>
    <w:basedOn w:val="Fuentedeprrafopredeter"/>
    <w:link w:val="Sinespaciado"/>
    <w:uiPriority w:val="1"/>
    <w:rsid w:val="006E58A4"/>
    <w:rPr>
      <w:rFonts w:ascii="Arial" w:eastAsiaTheme="minorHAnsi" w:hAnsi="Arial" w:cstheme="minorBidi"/>
      <w:sz w:val="24"/>
      <w:szCs w:val="22"/>
      <w:lang w:eastAsia="en-US"/>
    </w:rPr>
  </w:style>
  <w:style w:type="paragraph" w:styleId="Revisin">
    <w:name w:val="Revision"/>
    <w:hidden/>
    <w:uiPriority w:val="99"/>
    <w:semiHidden/>
    <w:rsid w:val="00650226"/>
    <w:rPr>
      <w:rFonts w:ascii="Times New Roman" w:eastAsia="Times New Roman" w:hAnsi="Times New Roman"/>
      <w:sz w:val="24"/>
      <w:szCs w:val="24"/>
      <w:lang w:eastAsia="es-ES"/>
    </w:rPr>
  </w:style>
  <w:style w:type="paragraph" w:customStyle="1" w:styleId="Titulo1">
    <w:name w:val="Titulo 1"/>
    <w:basedOn w:val="Texto"/>
    <w:rsid w:val="00E576B1"/>
    <w:pPr>
      <w:pBdr>
        <w:bottom w:val="single" w:sz="12" w:space="1" w:color="auto"/>
      </w:pBdr>
      <w:spacing w:before="120" w:after="0" w:line="240" w:lineRule="auto"/>
      <w:ind w:firstLine="0"/>
      <w:outlineLvl w:val="0"/>
    </w:pPr>
    <w:rPr>
      <w:rFonts w:ascii="Times New Roman" w:eastAsia="Times New Roman" w:hAnsi="Times New Roman"/>
      <w:b/>
      <w:szCs w:val="18"/>
      <w:lang w:val="es-MX" w:eastAsia="es-MX"/>
    </w:rPr>
  </w:style>
  <w:style w:type="paragraph" w:customStyle="1" w:styleId="Titulo2">
    <w:name w:val="Titulo 2"/>
    <w:basedOn w:val="Texto"/>
    <w:rsid w:val="00E576B1"/>
    <w:pPr>
      <w:pBdr>
        <w:top w:val="double" w:sz="6" w:space="1" w:color="auto"/>
      </w:pBdr>
      <w:spacing w:line="240" w:lineRule="auto"/>
      <w:ind w:firstLine="0"/>
      <w:outlineLvl w:val="1"/>
    </w:pPr>
    <w:rPr>
      <w:rFonts w:eastAsia="Times New Roman"/>
      <w:szCs w:val="20"/>
      <w:lang w:val="es-MX"/>
    </w:rPr>
  </w:style>
  <w:style w:type="character" w:customStyle="1" w:styleId="apple-converted-space">
    <w:name w:val="apple-converted-space"/>
    <w:rsid w:val="00E576B1"/>
  </w:style>
  <w:style w:type="paragraph" w:styleId="Textonotapie">
    <w:name w:val="footnote text"/>
    <w:basedOn w:val="Normal"/>
    <w:link w:val="TextonotapieCar"/>
    <w:uiPriority w:val="99"/>
    <w:semiHidden/>
    <w:unhideWhenUsed/>
    <w:rsid w:val="00E576B1"/>
    <w:rPr>
      <w:sz w:val="20"/>
      <w:szCs w:val="20"/>
      <w:lang w:val="es-ES"/>
    </w:rPr>
  </w:style>
  <w:style w:type="character" w:customStyle="1" w:styleId="TextonotapieCar">
    <w:name w:val="Texto nota pie Car"/>
    <w:basedOn w:val="Fuentedeprrafopredeter"/>
    <w:link w:val="Textonotapie"/>
    <w:uiPriority w:val="99"/>
    <w:semiHidden/>
    <w:rsid w:val="00E576B1"/>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E576B1"/>
    <w:rPr>
      <w:vertAlign w:val="superscript"/>
    </w:rPr>
  </w:style>
  <w:style w:type="paragraph" w:customStyle="1" w:styleId="Style1">
    <w:name w:val="Style 1"/>
    <w:uiPriority w:val="99"/>
    <w:rsid w:val="00732373"/>
    <w:pPr>
      <w:widowControl w:val="0"/>
      <w:autoSpaceDE w:val="0"/>
      <w:autoSpaceDN w:val="0"/>
      <w:adjustRightInd w:val="0"/>
    </w:pPr>
    <w:rPr>
      <w:rFonts w:ascii="Century Gothic" w:eastAsia="Times New Roman" w:hAnsi="Century Gothic" w:cs="Century Gothic"/>
      <w:lang w:val="en-US"/>
    </w:rPr>
  </w:style>
  <w:style w:type="character" w:customStyle="1" w:styleId="CharacterStyle1">
    <w:name w:val="Character Style 1"/>
    <w:uiPriority w:val="99"/>
    <w:rsid w:val="007323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536">
      <w:bodyDiv w:val="1"/>
      <w:marLeft w:val="0"/>
      <w:marRight w:val="0"/>
      <w:marTop w:val="0"/>
      <w:marBottom w:val="0"/>
      <w:divBdr>
        <w:top w:val="none" w:sz="0" w:space="0" w:color="auto"/>
        <w:left w:val="none" w:sz="0" w:space="0" w:color="auto"/>
        <w:bottom w:val="none" w:sz="0" w:space="0" w:color="auto"/>
        <w:right w:val="none" w:sz="0" w:space="0" w:color="auto"/>
      </w:divBdr>
    </w:div>
    <w:div w:id="5451801">
      <w:bodyDiv w:val="1"/>
      <w:marLeft w:val="0"/>
      <w:marRight w:val="0"/>
      <w:marTop w:val="0"/>
      <w:marBottom w:val="0"/>
      <w:divBdr>
        <w:top w:val="none" w:sz="0" w:space="0" w:color="auto"/>
        <w:left w:val="none" w:sz="0" w:space="0" w:color="auto"/>
        <w:bottom w:val="none" w:sz="0" w:space="0" w:color="auto"/>
        <w:right w:val="none" w:sz="0" w:space="0" w:color="auto"/>
      </w:divBdr>
    </w:div>
    <w:div w:id="9183183">
      <w:bodyDiv w:val="1"/>
      <w:marLeft w:val="0"/>
      <w:marRight w:val="0"/>
      <w:marTop w:val="0"/>
      <w:marBottom w:val="0"/>
      <w:divBdr>
        <w:top w:val="none" w:sz="0" w:space="0" w:color="auto"/>
        <w:left w:val="none" w:sz="0" w:space="0" w:color="auto"/>
        <w:bottom w:val="none" w:sz="0" w:space="0" w:color="auto"/>
        <w:right w:val="none" w:sz="0" w:space="0" w:color="auto"/>
      </w:divBdr>
    </w:div>
    <w:div w:id="12002991">
      <w:bodyDiv w:val="1"/>
      <w:marLeft w:val="0"/>
      <w:marRight w:val="0"/>
      <w:marTop w:val="0"/>
      <w:marBottom w:val="0"/>
      <w:divBdr>
        <w:top w:val="none" w:sz="0" w:space="0" w:color="auto"/>
        <w:left w:val="none" w:sz="0" w:space="0" w:color="auto"/>
        <w:bottom w:val="none" w:sz="0" w:space="0" w:color="auto"/>
        <w:right w:val="none" w:sz="0" w:space="0" w:color="auto"/>
      </w:divBdr>
    </w:div>
    <w:div w:id="15621175">
      <w:bodyDiv w:val="1"/>
      <w:marLeft w:val="0"/>
      <w:marRight w:val="0"/>
      <w:marTop w:val="0"/>
      <w:marBottom w:val="0"/>
      <w:divBdr>
        <w:top w:val="none" w:sz="0" w:space="0" w:color="auto"/>
        <w:left w:val="none" w:sz="0" w:space="0" w:color="auto"/>
        <w:bottom w:val="none" w:sz="0" w:space="0" w:color="auto"/>
        <w:right w:val="none" w:sz="0" w:space="0" w:color="auto"/>
      </w:divBdr>
    </w:div>
    <w:div w:id="24865612">
      <w:bodyDiv w:val="1"/>
      <w:marLeft w:val="0"/>
      <w:marRight w:val="0"/>
      <w:marTop w:val="0"/>
      <w:marBottom w:val="0"/>
      <w:divBdr>
        <w:top w:val="none" w:sz="0" w:space="0" w:color="auto"/>
        <w:left w:val="none" w:sz="0" w:space="0" w:color="auto"/>
        <w:bottom w:val="none" w:sz="0" w:space="0" w:color="auto"/>
        <w:right w:val="none" w:sz="0" w:space="0" w:color="auto"/>
      </w:divBdr>
    </w:div>
    <w:div w:id="29261255">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8">
          <w:marLeft w:val="0"/>
          <w:marRight w:val="0"/>
          <w:marTop w:val="0"/>
          <w:marBottom w:val="0"/>
          <w:divBdr>
            <w:top w:val="none" w:sz="0" w:space="0" w:color="auto"/>
            <w:left w:val="none" w:sz="0" w:space="0" w:color="auto"/>
            <w:bottom w:val="none" w:sz="0" w:space="0" w:color="auto"/>
            <w:right w:val="none" w:sz="0" w:space="0" w:color="auto"/>
          </w:divBdr>
          <w:divsChild>
            <w:div w:id="1241868955">
              <w:marLeft w:val="0"/>
              <w:marRight w:val="0"/>
              <w:marTop w:val="0"/>
              <w:marBottom w:val="0"/>
              <w:divBdr>
                <w:top w:val="none" w:sz="0" w:space="0" w:color="auto"/>
                <w:left w:val="none" w:sz="0" w:space="0" w:color="auto"/>
                <w:bottom w:val="none" w:sz="0" w:space="0" w:color="auto"/>
                <w:right w:val="none" w:sz="0" w:space="0" w:color="auto"/>
              </w:divBdr>
              <w:divsChild>
                <w:div w:id="15083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4185">
      <w:bodyDiv w:val="1"/>
      <w:marLeft w:val="0"/>
      <w:marRight w:val="0"/>
      <w:marTop w:val="0"/>
      <w:marBottom w:val="0"/>
      <w:divBdr>
        <w:top w:val="none" w:sz="0" w:space="0" w:color="auto"/>
        <w:left w:val="none" w:sz="0" w:space="0" w:color="auto"/>
        <w:bottom w:val="none" w:sz="0" w:space="0" w:color="auto"/>
        <w:right w:val="none" w:sz="0" w:space="0" w:color="auto"/>
      </w:divBdr>
    </w:div>
    <w:div w:id="68818818">
      <w:bodyDiv w:val="1"/>
      <w:marLeft w:val="0"/>
      <w:marRight w:val="0"/>
      <w:marTop w:val="0"/>
      <w:marBottom w:val="0"/>
      <w:divBdr>
        <w:top w:val="none" w:sz="0" w:space="0" w:color="auto"/>
        <w:left w:val="none" w:sz="0" w:space="0" w:color="auto"/>
        <w:bottom w:val="none" w:sz="0" w:space="0" w:color="auto"/>
        <w:right w:val="none" w:sz="0" w:space="0" w:color="auto"/>
      </w:divBdr>
    </w:div>
    <w:div w:id="77095597">
      <w:bodyDiv w:val="1"/>
      <w:marLeft w:val="0"/>
      <w:marRight w:val="0"/>
      <w:marTop w:val="0"/>
      <w:marBottom w:val="0"/>
      <w:divBdr>
        <w:top w:val="none" w:sz="0" w:space="0" w:color="auto"/>
        <w:left w:val="none" w:sz="0" w:space="0" w:color="auto"/>
        <w:bottom w:val="none" w:sz="0" w:space="0" w:color="auto"/>
        <w:right w:val="none" w:sz="0" w:space="0" w:color="auto"/>
      </w:divBdr>
      <w:divsChild>
        <w:div w:id="488331967">
          <w:marLeft w:val="0"/>
          <w:marRight w:val="0"/>
          <w:marTop w:val="240"/>
          <w:marBottom w:val="0"/>
          <w:divBdr>
            <w:top w:val="none" w:sz="0" w:space="0" w:color="auto"/>
            <w:left w:val="none" w:sz="0" w:space="0" w:color="auto"/>
            <w:bottom w:val="none" w:sz="0" w:space="0" w:color="auto"/>
            <w:right w:val="none" w:sz="0" w:space="0" w:color="auto"/>
          </w:divBdr>
          <w:divsChild>
            <w:div w:id="432631810">
              <w:marLeft w:val="0"/>
              <w:marRight w:val="0"/>
              <w:marTop w:val="0"/>
              <w:marBottom w:val="0"/>
              <w:divBdr>
                <w:top w:val="none" w:sz="0" w:space="0" w:color="auto"/>
                <w:left w:val="none" w:sz="0" w:space="0" w:color="auto"/>
                <w:bottom w:val="none" w:sz="0" w:space="0" w:color="auto"/>
                <w:right w:val="none" w:sz="0" w:space="0" w:color="auto"/>
              </w:divBdr>
              <w:divsChild>
                <w:div w:id="850950497">
                  <w:marLeft w:val="0"/>
                  <w:marRight w:val="0"/>
                  <w:marTop w:val="0"/>
                  <w:marBottom w:val="0"/>
                  <w:divBdr>
                    <w:top w:val="none" w:sz="0" w:space="0" w:color="auto"/>
                    <w:left w:val="none" w:sz="0" w:space="0" w:color="auto"/>
                    <w:bottom w:val="none" w:sz="0" w:space="0" w:color="auto"/>
                    <w:right w:val="none" w:sz="0" w:space="0" w:color="auto"/>
                  </w:divBdr>
                  <w:divsChild>
                    <w:div w:id="255286186">
                      <w:marLeft w:val="0"/>
                      <w:marRight w:val="0"/>
                      <w:marTop w:val="0"/>
                      <w:marBottom w:val="101"/>
                      <w:divBdr>
                        <w:top w:val="none" w:sz="0" w:space="0" w:color="auto"/>
                        <w:left w:val="none" w:sz="0" w:space="0" w:color="auto"/>
                        <w:bottom w:val="none" w:sz="0" w:space="0" w:color="auto"/>
                        <w:right w:val="none" w:sz="0" w:space="0" w:color="auto"/>
                      </w:divBdr>
                    </w:div>
                    <w:div w:id="1012948981">
                      <w:marLeft w:val="0"/>
                      <w:marRight w:val="0"/>
                      <w:marTop w:val="0"/>
                      <w:marBottom w:val="101"/>
                      <w:divBdr>
                        <w:top w:val="none" w:sz="0" w:space="0" w:color="auto"/>
                        <w:left w:val="none" w:sz="0" w:space="0" w:color="auto"/>
                        <w:bottom w:val="none" w:sz="0" w:space="0" w:color="auto"/>
                        <w:right w:val="none" w:sz="0" w:space="0" w:color="auto"/>
                      </w:divBdr>
                    </w:div>
                    <w:div w:id="1103962346">
                      <w:marLeft w:val="0"/>
                      <w:marRight w:val="0"/>
                      <w:marTop w:val="0"/>
                      <w:marBottom w:val="101"/>
                      <w:divBdr>
                        <w:top w:val="none" w:sz="0" w:space="0" w:color="auto"/>
                        <w:left w:val="none" w:sz="0" w:space="0" w:color="auto"/>
                        <w:bottom w:val="none" w:sz="0" w:space="0" w:color="auto"/>
                        <w:right w:val="none" w:sz="0" w:space="0" w:color="auto"/>
                      </w:divBdr>
                    </w:div>
                    <w:div w:id="1250190520">
                      <w:marLeft w:val="0"/>
                      <w:marRight w:val="0"/>
                      <w:marTop w:val="0"/>
                      <w:marBottom w:val="101"/>
                      <w:divBdr>
                        <w:top w:val="none" w:sz="0" w:space="0" w:color="auto"/>
                        <w:left w:val="none" w:sz="0" w:space="0" w:color="auto"/>
                        <w:bottom w:val="none" w:sz="0" w:space="0" w:color="auto"/>
                        <w:right w:val="none" w:sz="0" w:space="0" w:color="auto"/>
                      </w:divBdr>
                    </w:div>
                    <w:div w:id="140256104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77948355">
      <w:bodyDiv w:val="1"/>
      <w:marLeft w:val="0"/>
      <w:marRight w:val="0"/>
      <w:marTop w:val="0"/>
      <w:marBottom w:val="0"/>
      <w:divBdr>
        <w:top w:val="none" w:sz="0" w:space="0" w:color="auto"/>
        <w:left w:val="none" w:sz="0" w:space="0" w:color="auto"/>
        <w:bottom w:val="none" w:sz="0" w:space="0" w:color="auto"/>
        <w:right w:val="none" w:sz="0" w:space="0" w:color="auto"/>
      </w:divBdr>
    </w:div>
    <w:div w:id="84570545">
      <w:bodyDiv w:val="1"/>
      <w:marLeft w:val="0"/>
      <w:marRight w:val="0"/>
      <w:marTop w:val="0"/>
      <w:marBottom w:val="0"/>
      <w:divBdr>
        <w:top w:val="none" w:sz="0" w:space="0" w:color="auto"/>
        <w:left w:val="none" w:sz="0" w:space="0" w:color="auto"/>
        <w:bottom w:val="none" w:sz="0" w:space="0" w:color="auto"/>
        <w:right w:val="none" w:sz="0" w:space="0" w:color="auto"/>
      </w:divBdr>
    </w:div>
    <w:div w:id="99615904">
      <w:bodyDiv w:val="1"/>
      <w:marLeft w:val="0"/>
      <w:marRight w:val="0"/>
      <w:marTop w:val="0"/>
      <w:marBottom w:val="0"/>
      <w:divBdr>
        <w:top w:val="none" w:sz="0" w:space="0" w:color="auto"/>
        <w:left w:val="none" w:sz="0" w:space="0" w:color="auto"/>
        <w:bottom w:val="none" w:sz="0" w:space="0" w:color="auto"/>
        <w:right w:val="none" w:sz="0" w:space="0" w:color="auto"/>
      </w:divBdr>
    </w:div>
    <w:div w:id="103968286">
      <w:bodyDiv w:val="1"/>
      <w:marLeft w:val="0"/>
      <w:marRight w:val="0"/>
      <w:marTop w:val="0"/>
      <w:marBottom w:val="0"/>
      <w:divBdr>
        <w:top w:val="none" w:sz="0" w:space="0" w:color="auto"/>
        <w:left w:val="none" w:sz="0" w:space="0" w:color="auto"/>
        <w:bottom w:val="none" w:sz="0" w:space="0" w:color="auto"/>
        <w:right w:val="none" w:sz="0" w:space="0" w:color="auto"/>
      </w:divBdr>
    </w:div>
    <w:div w:id="140729446">
      <w:bodyDiv w:val="1"/>
      <w:marLeft w:val="0"/>
      <w:marRight w:val="0"/>
      <w:marTop w:val="0"/>
      <w:marBottom w:val="0"/>
      <w:divBdr>
        <w:top w:val="none" w:sz="0" w:space="0" w:color="auto"/>
        <w:left w:val="none" w:sz="0" w:space="0" w:color="auto"/>
        <w:bottom w:val="none" w:sz="0" w:space="0" w:color="auto"/>
        <w:right w:val="none" w:sz="0" w:space="0" w:color="auto"/>
      </w:divBdr>
    </w:div>
    <w:div w:id="177888711">
      <w:bodyDiv w:val="1"/>
      <w:marLeft w:val="0"/>
      <w:marRight w:val="0"/>
      <w:marTop w:val="0"/>
      <w:marBottom w:val="0"/>
      <w:divBdr>
        <w:top w:val="none" w:sz="0" w:space="0" w:color="auto"/>
        <w:left w:val="none" w:sz="0" w:space="0" w:color="auto"/>
        <w:bottom w:val="none" w:sz="0" w:space="0" w:color="auto"/>
        <w:right w:val="none" w:sz="0" w:space="0" w:color="auto"/>
      </w:divBdr>
    </w:div>
    <w:div w:id="178588814">
      <w:bodyDiv w:val="1"/>
      <w:marLeft w:val="0"/>
      <w:marRight w:val="0"/>
      <w:marTop w:val="0"/>
      <w:marBottom w:val="0"/>
      <w:divBdr>
        <w:top w:val="none" w:sz="0" w:space="0" w:color="auto"/>
        <w:left w:val="none" w:sz="0" w:space="0" w:color="auto"/>
        <w:bottom w:val="none" w:sz="0" w:space="0" w:color="auto"/>
        <w:right w:val="none" w:sz="0" w:space="0" w:color="auto"/>
      </w:divBdr>
    </w:div>
    <w:div w:id="185874317">
      <w:bodyDiv w:val="1"/>
      <w:marLeft w:val="0"/>
      <w:marRight w:val="0"/>
      <w:marTop w:val="0"/>
      <w:marBottom w:val="0"/>
      <w:divBdr>
        <w:top w:val="none" w:sz="0" w:space="0" w:color="auto"/>
        <w:left w:val="none" w:sz="0" w:space="0" w:color="auto"/>
        <w:bottom w:val="none" w:sz="0" w:space="0" w:color="auto"/>
        <w:right w:val="none" w:sz="0" w:space="0" w:color="auto"/>
      </w:divBdr>
    </w:div>
    <w:div w:id="198667441">
      <w:bodyDiv w:val="1"/>
      <w:marLeft w:val="0"/>
      <w:marRight w:val="0"/>
      <w:marTop w:val="0"/>
      <w:marBottom w:val="0"/>
      <w:divBdr>
        <w:top w:val="none" w:sz="0" w:space="0" w:color="auto"/>
        <w:left w:val="none" w:sz="0" w:space="0" w:color="auto"/>
        <w:bottom w:val="none" w:sz="0" w:space="0" w:color="auto"/>
        <w:right w:val="none" w:sz="0" w:space="0" w:color="auto"/>
      </w:divBdr>
    </w:div>
    <w:div w:id="204634889">
      <w:bodyDiv w:val="1"/>
      <w:marLeft w:val="0"/>
      <w:marRight w:val="0"/>
      <w:marTop w:val="0"/>
      <w:marBottom w:val="0"/>
      <w:divBdr>
        <w:top w:val="none" w:sz="0" w:space="0" w:color="auto"/>
        <w:left w:val="none" w:sz="0" w:space="0" w:color="auto"/>
        <w:bottom w:val="none" w:sz="0" w:space="0" w:color="auto"/>
        <w:right w:val="none" w:sz="0" w:space="0" w:color="auto"/>
      </w:divBdr>
    </w:div>
    <w:div w:id="208297420">
      <w:bodyDiv w:val="1"/>
      <w:marLeft w:val="0"/>
      <w:marRight w:val="0"/>
      <w:marTop w:val="0"/>
      <w:marBottom w:val="0"/>
      <w:divBdr>
        <w:top w:val="none" w:sz="0" w:space="0" w:color="auto"/>
        <w:left w:val="none" w:sz="0" w:space="0" w:color="auto"/>
        <w:bottom w:val="none" w:sz="0" w:space="0" w:color="auto"/>
        <w:right w:val="none" w:sz="0" w:space="0" w:color="auto"/>
      </w:divBdr>
    </w:div>
    <w:div w:id="211843038">
      <w:bodyDiv w:val="1"/>
      <w:marLeft w:val="0"/>
      <w:marRight w:val="0"/>
      <w:marTop w:val="0"/>
      <w:marBottom w:val="0"/>
      <w:divBdr>
        <w:top w:val="none" w:sz="0" w:space="0" w:color="auto"/>
        <w:left w:val="none" w:sz="0" w:space="0" w:color="auto"/>
        <w:bottom w:val="none" w:sz="0" w:space="0" w:color="auto"/>
        <w:right w:val="none" w:sz="0" w:space="0" w:color="auto"/>
      </w:divBdr>
    </w:div>
    <w:div w:id="228928330">
      <w:bodyDiv w:val="1"/>
      <w:marLeft w:val="0"/>
      <w:marRight w:val="0"/>
      <w:marTop w:val="0"/>
      <w:marBottom w:val="0"/>
      <w:divBdr>
        <w:top w:val="none" w:sz="0" w:space="0" w:color="auto"/>
        <w:left w:val="none" w:sz="0" w:space="0" w:color="auto"/>
        <w:bottom w:val="none" w:sz="0" w:space="0" w:color="auto"/>
        <w:right w:val="none" w:sz="0" w:space="0" w:color="auto"/>
      </w:divBdr>
    </w:div>
    <w:div w:id="247465803">
      <w:bodyDiv w:val="1"/>
      <w:marLeft w:val="0"/>
      <w:marRight w:val="0"/>
      <w:marTop w:val="0"/>
      <w:marBottom w:val="0"/>
      <w:divBdr>
        <w:top w:val="none" w:sz="0" w:space="0" w:color="auto"/>
        <w:left w:val="none" w:sz="0" w:space="0" w:color="auto"/>
        <w:bottom w:val="none" w:sz="0" w:space="0" w:color="auto"/>
        <w:right w:val="none" w:sz="0" w:space="0" w:color="auto"/>
      </w:divBdr>
    </w:div>
    <w:div w:id="271254643">
      <w:bodyDiv w:val="1"/>
      <w:marLeft w:val="0"/>
      <w:marRight w:val="0"/>
      <w:marTop w:val="0"/>
      <w:marBottom w:val="0"/>
      <w:divBdr>
        <w:top w:val="none" w:sz="0" w:space="0" w:color="auto"/>
        <w:left w:val="none" w:sz="0" w:space="0" w:color="auto"/>
        <w:bottom w:val="none" w:sz="0" w:space="0" w:color="auto"/>
        <w:right w:val="none" w:sz="0" w:space="0" w:color="auto"/>
      </w:divBdr>
    </w:div>
    <w:div w:id="271743727">
      <w:bodyDiv w:val="1"/>
      <w:marLeft w:val="0"/>
      <w:marRight w:val="0"/>
      <w:marTop w:val="0"/>
      <w:marBottom w:val="0"/>
      <w:divBdr>
        <w:top w:val="none" w:sz="0" w:space="0" w:color="auto"/>
        <w:left w:val="none" w:sz="0" w:space="0" w:color="auto"/>
        <w:bottom w:val="none" w:sz="0" w:space="0" w:color="auto"/>
        <w:right w:val="none" w:sz="0" w:space="0" w:color="auto"/>
      </w:divBdr>
    </w:div>
    <w:div w:id="283659586">
      <w:bodyDiv w:val="1"/>
      <w:marLeft w:val="0"/>
      <w:marRight w:val="0"/>
      <w:marTop w:val="0"/>
      <w:marBottom w:val="0"/>
      <w:divBdr>
        <w:top w:val="none" w:sz="0" w:space="0" w:color="auto"/>
        <w:left w:val="none" w:sz="0" w:space="0" w:color="auto"/>
        <w:bottom w:val="none" w:sz="0" w:space="0" w:color="auto"/>
        <w:right w:val="none" w:sz="0" w:space="0" w:color="auto"/>
      </w:divBdr>
    </w:div>
    <w:div w:id="283772588">
      <w:bodyDiv w:val="1"/>
      <w:marLeft w:val="0"/>
      <w:marRight w:val="0"/>
      <w:marTop w:val="0"/>
      <w:marBottom w:val="0"/>
      <w:divBdr>
        <w:top w:val="none" w:sz="0" w:space="0" w:color="auto"/>
        <w:left w:val="none" w:sz="0" w:space="0" w:color="auto"/>
        <w:bottom w:val="none" w:sz="0" w:space="0" w:color="auto"/>
        <w:right w:val="none" w:sz="0" w:space="0" w:color="auto"/>
      </w:divBdr>
    </w:div>
    <w:div w:id="285046900">
      <w:bodyDiv w:val="1"/>
      <w:marLeft w:val="0"/>
      <w:marRight w:val="0"/>
      <w:marTop w:val="0"/>
      <w:marBottom w:val="0"/>
      <w:divBdr>
        <w:top w:val="none" w:sz="0" w:space="0" w:color="auto"/>
        <w:left w:val="none" w:sz="0" w:space="0" w:color="auto"/>
        <w:bottom w:val="none" w:sz="0" w:space="0" w:color="auto"/>
        <w:right w:val="none" w:sz="0" w:space="0" w:color="auto"/>
      </w:divBdr>
    </w:div>
    <w:div w:id="293603651">
      <w:bodyDiv w:val="1"/>
      <w:marLeft w:val="0"/>
      <w:marRight w:val="0"/>
      <w:marTop w:val="0"/>
      <w:marBottom w:val="0"/>
      <w:divBdr>
        <w:top w:val="none" w:sz="0" w:space="0" w:color="auto"/>
        <w:left w:val="none" w:sz="0" w:space="0" w:color="auto"/>
        <w:bottom w:val="none" w:sz="0" w:space="0" w:color="auto"/>
        <w:right w:val="none" w:sz="0" w:space="0" w:color="auto"/>
      </w:divBdr>
      <w:divsChild>
        <w:div w:id="478612528">
          <w:marLeft w:val="0"/>
          <w:marRight w:val="0"/>
          <w:marTop w:val="0"/>
          <w:marBottom w:val="0"/>
          <w:divBdr>
            <w:top w:val="none" w:sz="0" w:space="0" w:color="auto"/>
            <w:left w:val="none" w:sz="0" w:space="0" w:color="auto"/>
            <w:bottom w:val="none" w:sz="0" w:space="0" w:color="auto"/>
            <w:right w:val="none" w:sz="0" w:space="0" w:color="auto"/>
          </w:divBdr>
          <w:divsChild>
            <w:div w:id="26684677">
              <w:marLeft w:val="0"/>
              <w:marRight w:val="0"/>
              <w:marTop w:val="0"/>
              <w:marBottom w:val="0"/>
              <w:divBdr>
                <w:top w:val="none" w:sz="0" w:space="0" w:color="auto"/>
                <w:left w:val="none" w:sz="0" w:space="0" w:color="auto"/>
                <w:bottom w:val="none" w:sz="0" w:space="0" w:color="auto"/>
                <w:right w:val="none" w:sz="0" w:space="0" w:color="auto"/>
              </w:divBdr>
              <w:divsChild>
                <w:div w:id="4497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55870">
      <w:bodyDiv w:val="1"/>
      <w:marLeft w:val="0"/>
      <w:marRight w:val="0"/>
      <w:marTop w:val="0"/>
      <w:marBottom w:val="0"/>
      <w:divBdr>
        <w:top w:val="none" w:sz="0" w:space="0" w:color="auto"/>
        <w:left w:val="none" w:sz="0" w:space="0" w:color="auto"/>
        <w:bottom w:val="none" w:sz="0" w:space="0" w:color="auto"/>
        <w:right w:val="none" w:sz="0" w:space="0" w:color="auto"/>
      </w:divBdr>
    </w:div>
    <w:div w:id="303432869">
      <w:bodyDiv w:val="1"/>
      <w:marLeft w:val="0"/>
      <w:marRight w:val="0"/>
      <w:marTop w:val="0"/>
      <w:marBottom w:val="0"/>
      <w:divBdr>
        <w:top w:val="none" w:sz="0" w:space="0" w:color="auto"/>
        <w:left w:val="none" w:sz="0" w:space="0" w:color="auto"/>
        <w:bottom w:val="none" w:sz="0" w:space="0" w:color="auto"/>
        <w:right w:val="none" w:sz="0" w:space="0" w:color="auto"/>
      </w:divBdr>
    </w:div>
    <w:div w:id="304437707">
      <w:bodyDiv w:val="1"/>
      <w:marLeft w:val="0"/>
      <w:marRight w:val="0"/>
      <w:marTop w:val="0"/>
      <w:marBottom w:val="0"/>
      <w:divBdr>
        <w:top w:val="none" w:sz="0" w:space="0" w:color="auto"/>
        <w:left w:val="none" w:sz="0" w:space="0" w:color="auto"/>
        <w:bottom w:val="none" w:sz="0" w:space="0" w:color="auto"/>
        <w:right w:val="none" w:sz="0" w:space="0" w:color="auto"/>
      </w:divBdr>
    </w:div>
    <w:div w:id="327253156">
      <w:bodyDiv w:val="1"/>
      <w:marLeft w:val="0"/>
      <w:marRight w:val="0"/>
      <w:marTop w:val="0"/>
      <w:marBottom w:val="0"/>
      <w:divBdr>
        <w:top w:val="none" w:sz="0" w:space="0" w:color="auto"/>
        <w:left w:val="none" w:sz="0" w:space="0" w:color="auto"/>
        <w:bottom w:val="none" w:sz="0" w:space="0" w:color="auto"/>
        <w:right w:val="none" w:sz="0" w:space="0" w:color="auto"/>
      </w:divBdr>
    </w:div>
    <w:div w:id="329526054">
      <w:bodyDiv w:val="1"/>
      <w:marLeft w:val="0"/>
      <w:marRight w:val="0"/>
      <w:marTop w:val="0"/>
      <w:marBottom w:val="0"/>
      <w:divBdr>
        <w:top w:val="none" w:sz="0" w:space="0" w:color="auto"/>
        <w:left w:val="none" w:sz="0" w:space="0" w:color="auto"/>
        <w:bottom w:val="none" w:sz="0" w:space="0" w:color="auto"/>
        <w:right w:val="none" w:sz="0" w:space="0" w:color="auto"/>
      </w:divBdr>
    </w:div>
    <w:div w:id="330760323">
      <w:bodyDiv w:val="1"/>
      <w:marLeft w:val="0"/>
      <w:marRight w:val="0"/>
      <w:marTop w:val="0"/>
      <w:marBottom w:val="0"/>
      <w:divBdr>
        <w:top w:val="none" w:sz="0" w:space="0" w:color="auto"/>
        <w:left w:val="none" w:sz="0" w:space="0" w:color="auto"/>
        <w:bottom w:val="none" w:sz="0" w:space="0" w:color="auto"/>
        <w:right w:val="none" w:sz="0" w:space="0" w:color="auto"/>
      </w:divBdr>
    </w:div>
    <w:div w:id="351148894">
      <w:bodyDiv w:val="1"/>
      <w:marLeft w:val="0"/>
      <w:marRight w:val="0"/>
      <w:marTop w:val="0"/>
      <w:marBottom w:val="0"/>
      <w:divBdr>
        <w:top w:val="none" w:sz="0" w:space="0" w:color="auto"/>
        <w:left w:val="none" w:sz="0" w:space="0" w:color="auto"/>
        <w:bottom w:val="none" w:sz="0" w:space="0" w:color="auto"/>
        <w:right w:val="none" w:sz="0" w:space="0" w:color="auto"/>
      </w:divBdr>
    </w:div>
    <w:div w:id="355036585">
      <w:bodyDiv w:val="1"/>
      <w:marLeft w:val="0"/>
      <w:marRight w:val="0"/>
      <w:marTop w:val="0"/>
      <w:marBottom w:val="0"/>
      <w:divBdr>
        <w:top w:val="none" w:sz="0" w:space="0" w:color="auto"/>
        <w:left w:val="none" w:sz="0" w:space="0" w:color="auto"/>
        <w:bottom w:val="none" w:sz="0" w:space="0" w:color="auto"/>
        <w:right w:val="none" w:sz="0" w:space="0" w:color="auto"/>
      </w:divBdr>
    </w:div>
    <w:div w:id="370769128">
      <w:bodyDiv w:val="1"/>
      <w:marLeft w:val="0"/>
      <w:marRight w:val="0"/>
      <w:marTop w:val="0"/>
      <w:marBottom w:val="0"/>
      <w:divBdr>
        <w:top w:val="none" w:sz="0" w:space="0" w:color="auto"/>
        <w:left w:val="none" w:sz="0" w:space="0" w:color="auto"/>
        <w:bottom w:val="none" w:sz="0" w:space="0" w:color="auto"/>
        <w:right w:val="none" w:sz="0" w:space="0" w:color="auto"/>
      </w:divBdr>
    </w:div>
    <w:div w:id="391075396">
      <w:bodyDiv w:val="1"/>
      <w:marLeft w:val="0"/>
      <w:marRight w:val="0"/>
      <w:marTop w:val="0"/>
      <w:marBottom w:val="0"/>
      <w:divBdr>
        <w:top w:val="none" w:sz="0" w:space="0" w:color="auto"/>
        <w:left w:val="none" w:sz="0" w:space="0" w:color="auto"/>
        <w:bottom w:val="none" w:sz="0" w:space="0" w:color="auto"/>
        <w:right w:val="none" w:sz="0" w:space="0" w:color="auto"/>
      </w:divBdr>
    </w:div>
    <w:div w:id="395398192">
      <w:bodyDiv w:val="1"/>
      <w:marLeft w:val="0"/>
      <w:marRight w:val="0"/>
      <w:marTop w:val="0"/>
      <w:marBottom w:val="0"/>
      <w:divBdr>
        <w:top w:val="none" w:sz="0" w:space="0" w:color="auto"/>
        <w:left w:val="none" w:sz="0" w:space="0" w:color="auto"/>
        <w:bottom w:val="none" w:sz="0" w:space="0" w:color="auto"/>
        <w:right w:val="none" w:sz="0" w:space="0" w:color="auto"/>
      </w:divBdr>
    </w:div>
    <w:div w:id="409431200">
      <w:bodyDiv w:val="1"/>
      <w:marLeft w:val="0"/>
      <w:marRight w:val="0"/>
      <w:marTop w:val="0"/>
      <w:marBottom w:val="0"/>
      <w:divBdr>
        <w:top w:val="none" w:sz="0" w:space="0" w:color="auto"/>
        <w:left w:val="none" w:sz="0" w:space="0" w:color="auto"/>
        <w:bottom w:val="none" w:sz="0" w:space="0" w:color="auto"/>
        <w:right w:val="none" w:sz="0" w:space="0" w:color="auto"/>
      </w:divBdr>
    </w:div>
    <w:div w:id="437066502">
      <w:bodyDiv w:val="1"/>
      <w:marLeft w:val="0"/>
      <w:marRight w:val="0"/>
      <w:marTop w:val="0"/>
      <w:marBottom w:val="0"/>
      <w:divBdr>
        <w:top w:val="none" w:sz="0" w:space="0" w:color="auto"/>
        <w:left w:val="none" w:sz="0" w:space="0" w:color="auto"/>
        <w:bottom w:val="none" w:sz="0" w:space="0" w:color="auto"/>
        <w:right w:val="none" w:sz="0" w:space="0" w:color="auto"/>
      </w:divBdr>
    </w:div>
    <w:div w:id="445658609">
      <w:bodyDiv w:val="1"/>
      <w:marLeft w:val="0"/>
      <w:marRight w:val="0"/>
      <w:marTop w:val="0"/>
      <w:marBottom w:val="0"/>
      <w:divBdr>
        <w:top w:val="none" w:sz="0" w:space="0" w:color="auto"/>
        <w:left w:val="none" w:sz="0" w:space="0" w:color="auto"/>
        <w:bottom w:val="none" w:sz="0" w:space="0" w:color="auto"/>
        <w:right w:val="none" w:sz="0" w:space="0" w:color="auto"/>
      </w:divBdr>
    </w:div>
    <w:div w:id="446042968">
      <w:bodyDiv w:val="1"/>
      <w:marLeft w:val="0"/>
      <w:marRight w:val="0"/>
      <w:marTop w:val="0"/>
      <w:marBottom w:val="0"/>
      <w:divBdr>
        <w:top w:val="none" w:sz="0" w:space="0" w:color="auto"/>
        <w:left w:val="none" w:sz="0" w:space="0" w:color="auto"/>
        <w:bottom w:val="none" w:sz="0" w:space="0" w:color="auto"/>
        <w:right w:val="none" w:sz="0" w:space="0" w:color="auto"/>
      </w:divBdr>
    </w:div>
    <w:div w:id="452330541">
      <w:bodyDiv w:val="1"/>
      <w:marLeft w:val="0"/>
      <w:marRight w:val="0"/>
      <w:marTop w:val="0"/>
      <w:marBottom w:val="0"/>
      <w:divBdr>
        <w:top w:val="none" w:sz="0" w:space="0" w:color="auto"/>
        <w:left w:val="none" w:sz="0" w:space="0" w:color="auto"/>
        <w:bottom w:val="none" w:sz="0" w:space="0" w:color="auto"/>
        <w:right w:val="none" w:sz="0" w:space="0" w:color="auto"/>
      </w:divBdr>
    </w:div>
    <w:div w:id="476075196">
      <w:bodyDiv w:val="1"/>
      <w:marLeft w:val="0"/>
      <w:marRight w:val="0"/>
      <w:marTop w:val="0"/>
      <w:marBottom w:val="0"/>
      <w:divBdr>
        <w:top w:val="none" w:sz="0" w:space="0" w:color="auto"/>
        <w:left w:val="none" w:sz="0" w:space="0" w:color="auto"/>
        <w:bottom w:val="none" w:sz="0" w:space="0" w:color="auto"/>
        <w:right w:val="none" w:sz="0" w:space="0" w:color="auto"/>
      </w:divBdr>
    </w:div>
    <w:div w:id="481386447">
      <w:bodyDiv w:val="1"/>
      <w:marLeft w:val="0"/>
      <w:marRight w:val="0"/>
      <w:marTop w:val="0"/>
      <w:marBottom w:val="0"/>
      <w:divBdr>
        <w:top w:val="none" w:sz="0" w:space="0" w:color="auto"/>
        <w:left w:val="none" w:sz="0" w:space="0" w:color="auto"/>
        <w:bottom w:val="none" w:sz="0" w:space="0" w:color="auto"/>
        <w:right w:val="none" w:sz="0" w:space="0" w:color="auto"/>
      </w:divBdr>
    </w:div>
    <w:div w:id="490485873">
      <w:bodyDiv w:val="1"/>
      <w:marLeft w:val="0"/>
      <w:marRight w:val="0"/>
      <w:marTop w:val="0"/>
      <w:marBottom w:val="0"/>
      <w:divBdr>
        <w:top w:val="none" w:sz="0" w:space="0" w:color="auto"/>
        <w:left w:val="none" w:sz="0" w:space="0" w:color="auto"/>
        <w:bottom w:val="none" w:sz="0" w:space="0" w:color="auto"/>
        <w:right w:val="none" w:sz="0" w:space="0" w:color="auto"/>
      </w:divBdr>
    </w:div>
    <w:div w:id="492183005">
      <w:bodyDiv w:val="1"/>
      <w:marLeft w:val="0"/>
      <w:marRight w:val="0"/>
      <w:marTop w:val="0"/>
      <w:marBottom w:val="0"/>
      <w:divBdr>
        <w:top w:val="none" w:sz="0" w:space="0" w:color="auto"/>
        <w:left w:val="none" w:sz="0" w:space="0" w:color="auto"/>
        <w:bottom w:val="none" w:sz="0" w:space="0" w:color="auto"/>
        <w:right w:val="none" w:sz="0" w:space="0" w:color="auto"/>
      </w:divBdr>
    </w:div>
    <w:div w:id="502428454">
      <w:bodyDiv w:val="1"/>
      <w:marLeft w:val="0"/>
      <w:marRight w:val="0"/>
      <w:marTop w:val="0"/>
      <w:marBottom w:val="0"/>
      <w:divBdr>
        <w:top w:val="none" w:sz="0" w:space="0" w:color="auto"/>
        <w:left w:val="none" w:sz="0" w:space="0" w:color="auto"/>
        <w:bottom w:val="none" w:sz="0" w:space="0" w:color="auto"/>
        <w:right w:val="none" w:sz="0" w:space="0" w:color="auto"/>
      </w:divBdr>
    </w:div>
    <w:div w:id="503210288">
      <w:bodyDiv w:val="1"/>
      <w:marLeft w:val="0"/>
      <w:marRight w:val="0"/>
      <w:marTop w:val="0"/>
      <w:marBottom w:val="0"/>
      <w:divBdr>
        <w:top w:val="none" w:sz="0" w:space="0" w:color="auto"/>
        <w:left w:val="none" w:sz="0" w:space="0" w:color="auto"/>
        <w:bottom w:val="none" w:sz="0" w:space="0" w:color="auto"/>
        <w:right w:val="none" w:sz="0" w:space="0" w:color="auto"/>
      </w:divBdr>
    </w:div>
    <w:div w:id="520552829">
      <w:bodyDiv w:val="1"/>
      <w:marLeft w:val="0"/>
      <w:marRight w:val="0"/>
      <w:marTop w:val="0"/>
      <w:marBottom w:val="0"/>
      <w:divBdr>
        <w:top w:val="none" w:sz="0" w:space="0" w:color="auto"/>
        <w:left w:val="none" w:sz="0" w:space="0" w:color="auto"/>
        <w:bottom w:val="none" w:sz="0" w:space="0" w:color="auto"/>
        <w:right w:val="none" w:sz="0" w:space="0" w:color="auto"/>
      </w:divBdr>
    </w:div>
    <w:div w:id="537395407">
      <w:bodyDiv w:val="1"/>
      <w:marLeft w:val="0"/>
      <w:marRight w:val="0"/>
      <w:marTop w:val="0"/>
      <w:marBottom w:val="0"/>
      <w:divBdr>
        <w:top w:val="none" w:sz="0" w:space="0" w:color="auto"/>
        <w:left w:val="none" w:sz="0" w:space="0" w:color="auto"/>
        <w:bottom w:val="none" w:sz="0" w:space="0" w:color="auto"/>
        <w:right w:val="none" w:sz="0" w:space="0" w:color="auto"/>
      </w:divBdr>
    </w:div>
    <w:div w:id="537545139">
      <w:bodyDiv w:val="1"/>
      <w:marLeft w:val="0"/>
      <w:marRight w:val="0"/>
      <w:marTop w:val="0"/>
      <w:marBottom w:val="0"/>
      <w:divBdr>
        <w:top w:val="none" w:sz="0" w:space="0" w:color="auto"/>
        <w:left w:val="none" w:sz="0" w:space="0" w:color="auto"/>
        <w:bottom w:val="none" w:sz="0" w:space="0" w:color="auto"/>
        <w:right w:val="none" w:sz="0" w:space="0" w:color="auto"/>
      </w:divBdr>
    </w:div>
    <w:div w:id="563100852">
      <w:bodyDiv w:val="1"/>
      <w:marLeft w:val="0"/>
      <w:marRight w:val="0"/>
      <w:marTop w:val="0"/>
      <w:marBottom w:val="0"/>
      <w:divBdr>
        <w:top w:val="none" w:sz="0" w:space="0" w:color="auto"/>
        <w:left w:val="none" w:sz="0" w:space="0" w:color="auto"/>
        <w:bottom w:val="none" w:sz="0" w:space="0" w:color="auto"/>
        <w:right w:val="none" w:sz="0" w:space="0" w:color="auto"/>
      </w:divBdr>
    </w:div>
    <w:div w:id="578175650">
      <w:bodyDiv w:val="1"/>
      <w:marLeft w:val="0"/>
      <w:marRight w:val="0"/>
      <w:marTop w:val="0"/>
      <w:marBottom w:val="0"/>
      <w:divBdr>
        <w:top w:val="none" w:sz="0" w:space="0" w:color="auto"/>
        <w:left w:val="none" w:sz="0" w:space="0" w:color="auto"/>
        <w:bottom w:val="none" w:sz="0" w:space="0" w:color="auto"/>
        <w:right w:val="none" w:sz="0" w:space="0" w:color="auto"/>
      </w:divBdr>
    </w:div>
    <w:div w:id="613440126">
      <w:bodyDiv w:val="1"/>
      <w:marLeft w:val="0"/>
      <w:marRight w:val="0"/>
      <w:marTop w:val="0"/>
      <w:marBottom w:val="0"/>
      <w:divBdr>
        <w:top w:val="none" w:sz="0" w:space="0" w:color="auto"/>
        <w:left w:val="none" w:sz="0" w:space="0" w:color="auto"/>
        <w:bottom w:val="none" w:sz="0" w:space="0" w:color="auto"/>
        <w:right w:val="none" w:sz="0" w:space="0" w:color="auto"/>
      </w:divBdr>
    </w:div>
    <w:div w:id="614215309">
      <w:bodyDiv w:val="1"/>
      <w:marLeft w:val="0"/>
      <w:marRight w:val="0"/>
      <w:marTop w:val="0"/>
      <w:marBottom w:val="0"/>
      <w:divBdr>
        <w:top w:val="none" w:sz="0" w:space="0" w:color="auto"/>
        <w:left w:val="none" w:sz="0" w:space="0" w:color="auto"/>
        <w:bottom w:val="none" w:sz="0" w:space="0" w:color="auto"/>
        <w:right w:val="none" w:sz="0" w:space="0" w:color="auto"/>
      </w:divBdr>
    </w:div>
    <w:div w:id="633483522">
      <w:bodyDiv w:val="1"/>
      <w:marLeft w:val="0"/>
      <w:marRight w:val="0"/>
      <w:marTop w:val="0"/>
      <w:marBottom w:val="0"/>
      <w:divBdr>
        <w:top w:val="none" w:sz="0" w:space="0" w:color="auto"/>
        <w:left w:val="none" w:sz="0" w:space="0" w:color="auto"/>
        <w:bottom w:val="none" w:sz="0" w:space="0" w:color="auto"/>
        <w:right w:val="none" w:sz="0" w:space="0" w:color="auto"/>
      </w:divBdr>
    </w:div>
    <w:div w:id="664742660">
      <w:bodyDiv w:val="1"/>
      <w:marLeft w:val="0"/>
      <w:marRight w:val="0"/>
      <w:marTop w:val="0"/>
      <w:marBottom w:val="0"/>
      <w:divBdr>
        <w:top w:val="none" w:sz="0" w:space="0" w:color="auto"/>
        <w:left w:val="none" w:sz="0" w:space="0" w:color="auto"/>
        <w:bottom w:val="none" w:sz="0" w:space="0" w:color="auto"/>
        <w:right w:val="none" w:sz="0" w:space="0" w:color="auto"/>
      </w:divBdr>
    </w:div>
    <w:div w:id="679352333">
      <w:bodyDiv w:val="1"/>
      <w:marLeft w:val="0"/>
      <w:marRight w:val="0"/>
      <w:marTop w:val="0"/>
      <w:marBottom w:val="0"/>
      <w:divBdr>
        <w:top w:val="none" w:sz="0" w:space="0" w:color="auto"/>
        <w:left w:val="none" w:sz="0" w:space="0" w:color="auto"/>
        <w:bottom w:val="none" w:sz="0" w:space="0" w:color="auto"/>
        <w:right w:val="none" w:sz="0" w:space="0" w:color="auto"/>
      </w:divBdr>
    </w:div>
    <w:div w:id="694771985">
      <w:bodyDiv w:val="1"/>
      <w:marLeft w:val="0"/>
      <w:marRight w:val="0"/>
      <w:marTop w:val="0"/>
      <w:marBottom w:val="0"/>
      <w:divBdr>
        <w:top w:val="none" w:sz="0" w:space="0" w:color="auto"/>
        <w:left w:val="none" w:sz="0" w:space="0" w:color="auto"/>
        <w:bottom w:val="none" w:sz="0" w:space="0" w:color="auto"/>
        <w:right w:val="none" w:sz="0" w:space="0" w:color="auto"/>
      </w:divBdr>
    </w:div>
    <w:div w:id="723718213">
      <w:bodyDiv w:val="1"/>
      <w:marLeft w:val="0"/>
      <w:marRight w:val="0"/>
      <w:marTop w:val="0"/>
      <w:marBottom w:val="0"/>
      <w:divBdr>
        <w:top w:val="none" w:sz="0" w:space="0" w:color="auto"/>
        <w:left w:val="none" w:sz="0" w:space="0" w:color="auto"/>
        <w:bottom w:val="none" w:sz="0" w:space="0" w:color="auto"/>
        <w:right w:val="none" w:sz="0" w:space="0" w:color="auto"/>
      </w:divBdr>
    </w:div>
    <w:div w:id="736898870">
      <w:bodyDiv w:val="1"/>
      <w:marLeft w:val="0"/>
      <w:marRight w:val="0"/>
      <w:marTop w:val="0"/>
      <w:marBottom w:val="0"/>
      <w:divBdr>
        <w:top w:val="none" w:sz="0" w:space="0" w:color="auto"/>
        <w:left w:val="none" w:sz="0" w:space="0" w:color="auto"/>
        <w:bottom w:val="none" w:sz="0" w:space="0" w:color="auto"/>
        <w:right w:val="none" w:sz="0" w:space="0" w:color="auto"/>
      </w:divBdr>
      <w:divsChild>
        <w:div w:id="1197697646">
          <w:marLeft w:val="0"/>
          <w:marRight w:val="0"/>
          <w:marTop w:val="240"/>
          <w:marBottom w:val="0"/>
          <w:divBdr>
            <w:top w:val="none" w:sz="0" w:space="0" w:color="auto"/>
            <w:left w:val="none" w:sz="0" w:space="0" w:color="auto"/>
            <w:bottom w:val="none" w:sz="0" w:space="0" w:color="auto"/>
            <w:right w:val="none" w:sz="0" w:space="0" w:color="auto"/>
          </w:divBdr>
          <w:divsChild>
            <w:div w:id="1872717165">
              <w:marLeft w:val="0"/>
              <w:marRight w:val="0"/>
              <w:marTop w:val="0"/>
              <w:marBottom w:val="0"/>
              <w:divBdr>
                <w:top w:val="none" w:sz="0" w:space="0" w:color="auto"/>
                <w:left w:val="none" w:sz="0" w:space="0" w:color="auto"/>
                <w:bottom w:val="none" w:sz="0" w:space="0" w:color="auto"/>
                <w:right w:val="none" w:sz="0" w:space="0" w:color="auto"/>
              </w:divBdr>
              <w:divsChild>
                <w:div w:id="532814332">
                  <w:marLeft w:val="0"/>
                  <w:marRight w:val="0"/>
                  <w:marTop w:val="0"/>
                  <w:marBottom w:val="0"/>
                  <w:divBdr>
                    <w:top w:val="none" w:sz="0" w:space="0" w:color="auto"/>
                    <w:left w:val="none" w:sz="0" w:space="0" w:color="auto"/>
                    <w:bottom w:val="none" w:sz="0" w:space="0" w:color="auto"/>
                    <w:right w:val="none" w:sz="0" w:space="0" w:color="auto"/>
                  </w:divBdr>
                  <w:divsChild>
                    <w:div w:id="21319715">
                      <w:marLeft w:val="288"/>
                      <w:marRight w:val="0"/>
                      <w:marTop w:val="0"/>
                      <w:marBottom w:val="101"/>
                      <w:divBdr>
                        <w:top w:val="none" w:sz="0" w:space="0" w:color="auto"/>
                        <w:left w:val="none" w:sz="0" w:space="0" w:color="auto"/>
                        <w:bottom w:val="none" w:sz="0" w:space="0" w:color="auto"/>
                        <w:right w:val="none" w:sz="0" w:space="0" w:color="auto"/>
                      </w:divBdr>
                    </w:div>
                    <w:div w:id="40596243">
                      <w:marLeft w:val="288"/>
                      <w:marRight w:val="0"/>
                      <w:marTop w:val="0"/>
                      <w:marBottom w:val="101"/>
                      <w:divBdr>
                        <w:top w:val="none" w:sz="0" w:space="0" w:color="auto"/>
                        <w:left w:val="none" w:sz="0" w:space="0" w:color="auto"/>
                        <w:bottom w:val="none" w:sz="0" w:space="0" w:color="auto"/>
                        <w:right w:val="none" w:sz="0" w:space="0" w:color="auto"/>
                      </w:divBdr>
                    </w:div>
                    <w:div w:id="41905511">
                      <w:marLeft w:val="288"/>
                      <w:marRight w:val="0"/>
                      <w:marTop w:val="0"/>
                      <w:marBottom w:val="101"/>
                      <w:divBdr>
                        <w:top w:val="none" w:sz="0" w:space="0" w:color="auto"/>
                        <w:left w:val="none" w:sz="0" w:space="0" w:color="auto"/>
                        <w:bottom w:val="none" w:sz="0" w:space="0" w:color="auto"/>
                        <w:right w:val="none" w:sz="0" w:space="0" w:color="auto"/>
                      </w:divBdr>
                    </w:div>
                    <w:div w:id="43336213">
                      <w:marLeft w:val="288"/>
                      <w:marRight w:val="0"/>
                      <w:marTop w:val="0"/>
                      <w:marBottom w:val="101"/>
                      <w:divBdr>
                        <w:top w:val="none" w:sz="0" w:space="0" w:color="auto"/>
                        <w:left w:val="none" w:sz="0" w:space="0" w:color="auto"/>
                        <w:bottom w:val="none" w:sz="0" w:space="0" w:color="auto"/>
                        <w:right w:val="none" w:sz="0" w:space="0" w:color="auto"/>
                      </w:divBdr>
                    </w:div>
                    <w:div w:id="70780755">
                      <w:marLeft w:val="288"/>
                      <w:marRight w:val="0"/>
                      <w:marTop w:val="0"/>
                      <w:marBottom w:val="101"/>
                      <w:divBdr>
                        <w:top w:val="none" w:sz="0" w:space="0" w:color="auto"/>
                        <w:left w:val="none" w:sz="0" w:space="0" w:color="auto"/>
                        <w:bottom w:val="none" w:sz="0" w:space="0" w:color="auto"/>
                        <w:right w:val="none" w:sz="0" w:space="0" w:color="auto"/>
                      </w:divBdr>
                    </w:div>
                    <w:div w:id="100224206">
                      <w:marLeft w:val="288"/>
                      <w:marRight w:val="0"/>
                      <w:marTop w:val="0"/>
                      <w:marBottom w:val="101"/>
                      <w:divBdr>
                        <w:top w:val="none" w:sz="0" w:space="0" w:color="auto"/>
                        <w:left w:val="none" w:sz="0" w:space="0" w:color="auto"/>
                        <w:bottom w:val="none" w:sz="0" w:space="0" w:color="auto"/>
                        <w:right w:val="none" w:sz="0" w:space="0" w:color="auto"/>
                      </w:divBdr>
                    </w:div>
                    <w:div w:id="105734226">
                      <w:marLeft w:val="288"/>
                      <w:marRight w:val="0"/>
                      <w:marTop w:val="0"/>
                      <w:marBottom w:val="101"/>
                      <w:divBdr>
                        <w:top w:val="none" w:sz="0" w:space="0" w:color="auto"/>
                        <w:left w:val="none" w:sz="0" w:space="0" w:color="auto"/>
                        <w:bottom w:val="none" w:sz="0" w:space="0" w:color="auto"/>
                        <w:right w:val="none" w:sz="0" w:space="0" w:color="auto"/>
                      </w:divBdr>
                    </w:div>
                    <w:div w:id="235357041">
                      <w:marLeft w:val="288"/>
                      <w:marRight w:val="0"/>
                      <w:marTop w:val="0"/>
                      <w:marBottom w:val="101"/>
                      <w:divBdr>
                        <w:top w:val="none" w:sz="0" w:space="0" w:color="auto"/>
                        <w:left w:val="none" w:sz="0" w:space="0" w:color="auto"/>
                        <w:bottom w:val="none" w:sz="0" w:space="0" w:color="auto"/>
                        <w:right w:val="none" w:sz="0" w:space="0" w:color="auto"/>
                      </w:divBdr>
                    </w:div>
                    <w:div w:id="239754628">
                      <w:marLeft w:val="288"/>
                      <w:marRight w:val="0"/>
                      <w:marTop w:val="0"/>
                      <w:marBottom w:val="101"/>
                      <w:divBdr>
                        <w:top w:val="none" w:sz="0" w:space="0" w:color="auto"/>
                        <w:left w:val="none" w:sz="0" w:space="0" w:color="auto"/>
                        <w:bottom w:val="none" w:sz="0" w:space="0" w:color="auto"/>
                        <w:right w:val="none" w:sz="0" w:space="0" w:color="auto"/>
                      </w:divBdr>
                    </w:div>
                    <w:div w:id="250623481">
                      <w:marLeft w:val="288"/>
                      <w:marRight w:val="0"/>
                      <w:marTop w:val="0"/>
                      <w:marBottom w:val="101"/>
                      <w:divBdr>
                        <w:top w:val="none" w:sz="0" w:space="0" w:color="auto"/>
                        <w:left w:val="none" w:sz="0" w:space="0" w:color="auto"/>
                        <w:bottom w:val="none" w:sz="0" w:space="0" w:color="auto"/>
                        <w:right w:val="none" w:sz="0" w:space="0" w:color="auto"/>
                      </w:divBdr>
                    </w:div>
                    <w:div w:id="251478000">
                      <w:marLeft w:val="288"/>
                      <w:marRight w:val="0"/>
                      <w:marTop w:val="0"/>
                      <w:marBottom w:val="101"/>
                      <w:divBdr>
                        <w:top w:val="none" w:sz="0" w:space="0" w:color="auto"/>
                        <w:left w:val="none" w:sz="0" w:space="0" w:color="auto"/>
                        <w:bottom w:val="none" w:sz="0" w:space="0" w:color="auto"/>
                        <w:right w:val="none" w:sz="0" w:space="0" w:color="auto"/>
                      </w:divBdr>
                    </w:div>
                    <w:div w:id="278876562">
                      <w:marLeft w:val="288"/>
                      <w:marRight w:val="0"/>
                      <w:marTop w:val="0"/>
                      <w:marBottom w:val="101"/>
                      <w:divBdr>
                        <w:top w:val="none" w:sz="0" w:space="0" w:color="auto"/>
                        <w:left w:val="none" w:sz="0" w:space="0" w:color="auto"/>
                        <w:bottom w:val="none" w:sz="0" w:space="0" w:color="auto"/>
                        <w:right w:val="none" w:sz="0" w:space="0" w:color="auto"/>
                      </w:divBdr>
                    </w:div>
                    <w:div w:id="286786283">
                      <w:marLeft w:val="288"/>
                      <w:marRight w:val="0"/>
                      <w:marTop w:val="0"/>
                      <w:marBottom w:val="101"/>
                      <w:divBdr>
                        <w:top w:val="none" w:sz="0" w:space="0" w:color="auto"/>
                        <w:left w:val="none" w:sz="0" w:space="0" w:color="auto"/>
                        <w:bottom w:val="none" w:sz="0" w:space="0" w:color="auto"/>
                        <w:right w:val="none" w:sz="0" w:space="0" w:color="auto"/>
                      </w:divBdr>
                    </w:div>
                    <w:div w:id="305402583">
                      <w:marLeft w:val="288"/>
                      <w:marRight w:val="0"/>
                      <w:marTop w:val="0"/>
                      <w:marBottom w:val="101"/>
                      <w:divBdr>
                        <w:top w:val="none" w:sz="0" w:space="0" w:color="auto"/>
                        <w:left w:val="none" w:sz="0" w:space="0" w:color="auto"/>
                        <w:bottom w:val="none" w:sz="0" w:space="0" w:color="auto"/>
                        <w:right w:val="none" w:sz="0" w:space="0" w:color="auto"/>
                      </w:divBdr>
                    </w:div>
                    <w:div w:id="358628209">
                      <w:marLeft w:val="288"/>
                      <w:marRight w:val="0"/>
                      <w:marTop w:val="0"/>
                      <w:marBottom w:val="101"/>
                      <w:divBdr>
                        <w:top w:val="none" w:sz="0" w:space="0" w:color="auto"/>
                        <w:left w:val="none" w:sz="0" w:space="0" w:color="auto"/>
                        <w:bottom w:val="none" w:sz="0" w:space="0" w:color="auto"/>
                        <w:right w:val="none" w:sz="0" w:space="0" w:color="auto"/>
                      </w:divBdr>
                    </w:div>
                    <w:div w:id="371225364">
                      <w:marLeft w:val="288"/>
                      <w:marRight w:val="0"/>
                      <w:marTop w:val="0"/>
                      <w:marBottom w:val="101"/>
                      <w:divBdr>
                        <w:top w:val="none" w:sz="0" w:space="0" w:color="auto"/>
                        <w:left w:val="none" w:sz="0" w:space="0" w:color="auto"/>
                        <w:bottom w:val="none" w:sz="0" w:space="0" w:color="auto"/>
                        <w:right w:val="none" w:sz="0" w:space="0" w:color="auto"/>
                      </w:divBdr>
                    </w:div>
                    <w:div w:id="381945139">
                      <w:marLeft w:val="288"/>
                      <w:marRight w:val="0"/>
                      <w:marTop w:val="0"/>
                      <w:marBottom w:val="101"/>
                      <w:divBdr>
                        <w:top w:val="none" w:sz="0" w:space="0" w:color="auto"/>
                        <w:left w:val="none" w:sz="0" w:space="0" w:color="auto"/>
                        <w:bottom w:val="none" w:sz="0" w:space="0" w:color="auto"/>
                        <w:right w:val="none" w:sz="0" w:space="0" w:color="auto"/>
                      </w:divBdr>
                    </w:div>
                    <w:div w:id="387388538">
                      <w:marLeft w:val="288"/>
                      <w:marRight w:val="0"/>
                      <w:marTop w:val="0"/>
                      <w:marBottom w:val="101"/>
                      <w:divBdr>
                        <w:top w:val="none" w:sz="0" w:space="0" w:color="auto"/>
                        <w:left w:val="none" w:sz="0" w:space="0" w:color="auto"/>
                        <w:bottom w:val="none" w:sz="0" w:space="0" w:color="auto"/>
                        <w:right w:val="none" w:sz="0" w:space="0" w:color="auto"/>
                      </w:divBdr>
                    </w:div>
                    <w:div w:id="390009100">
                      <w:marLeft w:val="288"/>
                      <w:marRight w:val="0"/>
                      <w:marTop w:val="0"/>
                      <w:marBottom w:val="101"/>
                      <w:divBdr>
                        <w:top w:val="none" w:sz="0" w:space="0" w:color="auto"/>
                        <w:left w:val="none" w:sz="0" w:space="0" w:color="auto"/>
                        <w:bottom w:val="none" w:sz="0" w:space="0" w:color="auto"/>
                        <w:right w:val="none" w:sz="0" w:space="0" w:color="auto"/>
                      </w:divBdr>
                    </w:div>
                    <w:div w:id="433668157">
                      <w:marLeft w:val="288"/>
                      <w:marRight w:val="0"/>
                      <w:marTop w:val="0"/>
                      <w:marBottom w:val="101"/>
                      <w:divBdr>
                        <w:top w:val="none" w:sz="0" w:space="0" w:color="auto"/>
                        <w:left w:val="none" w:sz="0" w:space="0" w:color="auto"/>
                        <w:bottom w:val="none" w:sz="0" w:space="0" w:color="auto"/>
                        <w:right w:val="none" w:sz="0" w:space="0" w:color="auto"/>
                      </w:divBdr>
                    </w:div>
                    <w:div w:id="465509503">
                      <w:marLeft w:val="288"/>
                      <w:marRight w:val="0"/>
                      <w:marTop w:val="0"/>
                      <w:marBottom w:val="101"/>
                      <w:divBdr>
                        <w:top w:val="none" w:sz="0" w:space="0" w:color="auto"/>
                        <w:left w:val="none" w:sz="0" w:space="0" w:color="auto"/>
                        <w:bottom w:val="none" w:sz="0" w:space="0" w:color="auto"/>
                        <w:right w:val="none" w:sz="0" w:space="0" w:color="auto"/>
                      </w:divBdr>
                    </w:div>
                    <w:div w:id="532692928">
                      <w:marLeft w:val="288"/>
                      <w:marRight w:val="0"/>
                      <w:marTop w:val="0"/>
                      <w:marBottom w:val="101"/>
                      <w:divBdr>
                        <w:top w:val="none" w:sz="0" w:space="0" w:color="auto"/>
                        <w:left w:val="none" w:sz="0" w:space="0" w:color="auto"/>
                        <w:bottom w:val="none" w:sz="0" w:space="0" w:color="auto"/>
                        <w:right w:val="none" w:sz="0" w:space="0" w:color="auto"/>
                      </w:divBdr>
                    </w:div>
                    <w:div w:id="552739504">
                      <w:marLeft w:val="288"/>
                      <w:marRight w:val="0"/>
                      <w:marTop w:val="0"/>
                      <w:marBottom w:val="101"/>
                      <w:divBdr>
                        <w:top w:val="none" w:sz="0" w:space="0" w:color="auto"/>
                        <w:left w:val="none" w:sz="0" w:space="0" w:color="auto"/>
                        <w:bottom w:val="none" w:sz="0" w:space="0" w:color="auto"/>
                        <w:right w:val="none" w:sz="0" w:space="0" w:color="auto"/>
                      </w:divBdr>
                    </w:div>
                    <w:div w:id="598490840">
                      <w:marLeft w:val="288"/>
                      <w:marRight w:val="0"/>
                      <w:marTop w:val="0"/>
                      <w:marBottom w:val="101"/>
                      <w:divBdr>
                        <w:top w:val="none" w:sz="0" w:space="0" w:color="auto"/>
                        <w:left w:val="none" w:sz="0" w:space="0" w:color="auto"/>
                        <w:bottom w:val="none" w:sz="0" w:space="0" w:color="auto"/>
                        <w:right w:val="none" w:sz="0" w:space="0" w:color="auto"/>
                      </w:divBdr>
                    </w:div>
                    <w:div w:id="700981395">
                      <w:marLeft w:val="288"/>
                      <w:marRight w:val="0"/>
                      <w:marTop w:val="0"/>
                      <w:marBottom w:val="101"/>
                      <w:divBdr>
                        <w:top w:val="none" w:sz="0" w:space="0" w:color="auto"/>
                        <w:left w:val="none" w:sz="0" w:space="0" w:color="auto"/>
                        <w:bottom w:val="none" w:sz="0" w:space="0" w:color="auto"/>
                        <w:right w:val="none" w:sz="0" w:space="0" w:color="auto"/>
                      </w:divBdr>
                    </w:div>
                    <w:div w:id="722869437">
                      <w:marLeft w:val="288"/>
                      <w:marRight w:val="0"/>
                      <w:marTop w:val="0"/>
                      <w:marBottom w:val="101"/>
                      <w:divBdr>
                        <w:top w:val="none" w:sz="0" w:space="0" w:color="auto"/>
                        <w:left w:val="none" w:sz="0" w:space="0" w:color="auto"/>
                        <w:bottom w:val="none" w:sz="0" w:space="0" w:color="auto"/>
                        <w:right w:val="none" w:sz="0" w:space="0" w:color="auto"/>
                      </w:divBdr>
                    </w:div>
                    <w:div w:id="761607952">
                      <w:marLeft w:val="288"/>
                      <w:marRight w:val="0"/>
                      <w:marTop w:val="0"/>
                      <w:marBottom w:val="101"/>
                      <w:divBdr>
                        <w:top w:val="none" w:sz="0" w:space="0" w:color="auto"/>
                        <w:left w:val="none" w:sz="0" w:space="0" w:color="auto"/>
                        <w:bottom w:val="none" w:sz="0" w:space="0" w:color="auto"/>
                        <w:right w:val="none" w:sz="0" w:space="0" w:color="auto"/>
                      </w:divBdr>
                    </w:div>
                    <w:div w:id="804271018">
                      <w:marLeft w:val="288"/>
                      <w:marRight w:val="0"/>
                      <w:marTop w:val="0"/>
                      <w:marBottom w:val="101"/>
                      <w:divBdr>
                        <w:top w:val="none" w:sz="0" w:space="0" w:color="auto"/>
                        <w:left w:val="none" w:sz="0" w:space="0" w:color="auto"/>
                        <w:bottom w:val="none" w:sz="0" w:space="0" w:color="auto"/>
                        <w:right w:val="none" w:sz="0" w:space="0" w:color="auto"/>
                      </w:divBdr>
                    </w:div>
                    <w:div w:id="897932132">
                      <w:marLeft w:val="288"/>
                      <w:marRight w:val="0"/>
                      <w:marTop w:val="0"/>
                      <w:marBottom w:val="101"/>
                      <w:divBdr>
                        <w:top w:val="none" w:sz="0" w:space="0" w:color="auto"/>
                        <w:left w:val="none" w:sz="0" w:space="0" w:color="auto"/>
                        <w:bottom w:val="none" w:sz="0" w:space="0" w:color="auto"/>
                        <w:right w:val="none" w:sz="0" w:space="0" w:color="auto"/>
                      </w:divBdr>
                    </w:div>
                    <w:div w:id="902789905">
                      <w:marLeft w:val="288"/>
                      <w:marRight w:val="0"/>
                      <w:marTop w:val="0"/>
                      <w:marBottom w:val="101"/>
                      <w:divBdr>
                        <w:top w:val="none" w:sz="0" w:space="0" w:color="auto"/>
                        <w:left w:val="none" w:sz="0" w:space="0" w:color="auto"/>
                        <w:bottom w:val="none" w:sz="0" w:space="0" w:color="auto"/>
                        <w:right w:val="none" w:sz="0" w:space="0" w:color="auto"/>
                      </w:divBdr>
                    </w:div>
                    <w:div w:id="934291311">
                      <w:marLeft w:val="288"/>
                      <w:marRight w:val="0"/>
                      <w:marTop w:val="0"/>
                      <w:marBottom w:val="101"/>
                      <w:divBdr>
                        <w:top w:val="none" w:sz="0" w:space="0" w:color="auto"/>
                        <w:left w:val="none" w:sz="0" w:space="0" w:color="auto"/>
                        <w:bottom w:val="none" w:sz="0" w:space="0" w:color="auto"/>
                        <w:right w:val="none" w:sz="0" w:space="0" w:color="auto"/>
                      </w:divBdr>
                    </w:div>
                    <w:div w:id="938950520">
                      <w:marLeft w:val="288"/>
                      <w:marRight w:val="0"/>
                      <w:marTop w:val="0"/>
                      <w:marBottom w:val="101"/>
                      <w:divBdr>
                        <w:top w:val="none" w:sz="0" w:space="0" w:color="auto"/>
                        <w:left w:val="none" w:sz="0" w:space="0" w:color="auto"/>
                        <w:bottom w:val="none" w:sz="0" w:space="0" w:color="auto"/>
                        <w:right w:val="none" w:sz="0" w:space="0" w:color="auto"/>
                      </w:divBdr>
                    </w:div>
                    <w:div w:id="950942729">
                      <w:marLeft w:val="288"/>
                      <w:marRight w:val="0"/>
                      <w:marTop w:val="0"/>
                      <w:marBottom w:val="101"/>
                      <w:divBdr>
                        <w:top w:val="none" w:sz="0" w:space="0" w:color="auto"/>
                        <w:left w:val="none" w:sz="0" w:space="0" w:color="auto"/>
                        <w:bottom w:val="none" w:sz="0" w:space="0" w:color="auto"/>
                        <w:right w:val="none" w:sz="0" w:space="0" w:color="auto"/>
                      </w:divBdr>
                    </w:div>
                    <w:div w:id="968168211">
                      <w:marLeft w:val="288"/>
                      <w:marRight w:val="0"/>
                      <w:marTop w:val="0"/>
                      <w:marBottom w:val="101"/>
                      <w:divBdr>
                        <w:top w:val="none" w:sz="0" w:space="0" w:color="auto"/>
                        <w:left w:val="none" w:sz="0" w:space="0" w:color="auto"/>
                        <w:bottom w:val="none" w:sz="0" w:space="0" w:color="auto"/>
                        <w:right w:val="none" w:sz="0" w:space="0" w:color="auto"/>
                      </w:divBdr>
                    </w:div>
                    <w:div w:id="1025446732">
                      <w:marLeft w:val="288"/>
                      <w:marRight w:val="0"/>
                      <w:marTop w:val="0"/>
                      <w:marBottom w:val="101"/>
                      <w:divBdr>
                        <w:top w:val="none" w:sz="0" w:space="0" w:color="auto"/>
                        <w:left w:val="none" w:sz="0" w:space="0" w:color="auto"/>
                        <w:bottom w:val="none" w:sz="0" w:space="0" w:color="auto"/>
                        <w:right w:val="none" w:sz="0" w:space="0" w:color="auto"/>
                      </w:divBdr>
                    </w:div>
                    <w:div w:id="1045058523">
                      <w:marLeft w:val="288"/>
                      <w:marRight w:val="0"/>
                      <w:marTop w:val="0"/>
                      <w:marBottom w:val="101"/>
                      <w:divBdr>
                        <w:top w:val="none" w:sz="0" w:space="0" w:color="auto"/>
                        <w:left w:val="none" w:sz="0" w:space="0" w:color="auto"/>
                        <w:bottom w:val="none" w:sz="0" w:space="0" w:color="auto"/>
                        <w:right w:val="none" w:sz="0" w:space="0" w:color="auto"/>
                      </w:divBdr>
                    </w:div>
                    <w:div w:id="1052075886">
                      <w:marLeft w:val="288"/>
                      <w:marRight w:val="0"/>
                      <w:marTop w:val="0"/>
                      <w:marBottom w:val="101"/>
                      <w:divBdr>
                        <w:top w:val="none" w:sz="0" w:space="0" w:color="auto"/>
                        <w:left w:val="none" w:sz="0" w:space="0" w:color="auto"/>
                        <w:bottom w:val="none" w:sz="0" w:space="0" w:color="auto"/>
                        <w:right w:val="none" w:sz="0" w:space="0" w:color="auto"/>
                      </w:divBdr>
                    </w:div>
                    <w:div w:id="1061715461">
                      <w:marLeft w:val="0"/>
                      <w:marRight w:val="0"/>
                      <w:marTop w:val="0"/>
                      <w:marBottom w:val="101"/>
                      <w:divBdr>
                        <w:top w:val="none" w:sz="0" w:space="0" w:color="auto"/>
                        <w:left w:val="none" w:sz="0" w:space="0" w:color="auto"/>
                        <w:bottom w:val="none" w:sz="0" w:space="0" w:color="auto"/>
                        <w:right w:val="none" w:sz="0" w:space="0" w:color="auto"/>
                      </w:divBdr>
                    </w:div>
                    <w:div w:id="1066152522">
                      <w:marLeft w:val="288"/>
                      <w:marRight w:val="0"/>
                      <w:marTop w:val="0"/>
                      <w:marBottom w:val="101"/>
                      <w:divBdr>
                        <w:top w:val="none" w:sz="0" w:space="0" w:color="auto"/>
                        <w:left w:val="none" w:sz="0" w:space="0" w:color="auto"/>
                        <w:bottom w:val="none" w:sz="0" w:space="0" w:color="auto"/>
                        <w:right w:val="none" w:sz="0" w:space="0" w:color="auto"/>
                      </w:divBdr>
                    </w:div>
                    <w:div w:id="1098715281">
                      <w:marLeft w:val="288"/>
                      <w:marRight w:val="0"/>
                      <w:marTop w:val="0"/>
                      <w:marBottom w:val="101"/>
                      <w:divBdr>
                        <w:top w:val="none" w:sz="0" w:space="0" w:color="auto"/>
                        <w:left w:val="none" w:sz="0" w:space="0" w:color="auto"/>
                        <w:bottom w:val="none" w:sz="0" w:space="0" w:color="auto"/>
                        <w:right w:val="none" w:sz="0" w:space="0" w:color="auto"/>
                      </w:divBdr>
                    </w:div>
                    <w:div w:id="1131287808">
                      <w:marLeft w:val="288"/>
                      <w:marRight w:val="0"/>
                      <w:marTop w:val="0"/>
                      <w:marBottom w:val="101"/>
                      <w:divBdr>
                        <w:top w:val="none" w:sz="0" w:space="0" w:color="auto"/>
                        <w:left w:val="none" w:sz="0" w:space="0" w:color="auto"/>
                        <w:bottom w:val="none" w:sz="0" w:space="0" w:color="auto"/>
                        <w:right w:val="none" w:sz="0" w:space="0" w:color="auto"/>
                      </w:divBdr>
                    </w:div>
                    <w:div w:id="1141266532">
                      <w:marLeft w:val="288"/>
                      <w:marRight w:val="0"/>
                      <w:marTop w:val="0"/>
                      <w:marBottom w:val="101"/>
                      <w:divBdr>
                        <w:top w:val="none" w:sz="0" w:space="0" w:color="auto"/>
                        <w:left w:val="none" w:sz="0" w:space="0" w:color="auto"/>
                        <w:bottom w:val="none" w:sz="0" w:space="0" w:color="auto"/>
                        <w:right w:val="none" w:sz="0" w:space="0" w:color="auto"/>
                      </w:divBdr>
                    </w:div>
                    <w:div w:id="1162310078">
                      <w:marLeft w:val="288"/>
                      <w:marRight w:val="0"/>
                      <w:marTop w:val="0"/>
                      <w:marBottom w:val="101"/>
                      <w:divBdr>
                        <w:top w:val="none" w:sz="0" w:space="0" w:color="auto"/>
                        <w:left w:val="none" w:sz="0" w:space="0" w:color="auto"/>
                        <w:bottom w:val="none" w:sz="0" w:space="0" w:color="auto"/>
                        <w:right w:val="none" w:sz="0" w:space="0" w:color="auto"/>
                      </w:divBdr>
                    </w:div>
                    <w:div w:id="1187062187">
                      <w:marLeft w:val="288"/>
                      <w:marRight w:val="0"/>
                      <w:marTop w:val="0"/>
                      <w:marBottom w:val="101"/>
                      <w:divBdr>
                        <w:top w:val="none" w:sz="0" w:space="0" w:color="auto"/>
                        <w:left w:val="none" w:sz="0" w:space="0" w:color="auto"/>
                        <w:bottom w:val="none" w:sz="0" w:space="0" w:color="auto"/>
                        <w:right w:val="none" w:sz="0" w:space="0" w:color="auto"/>
                      </w:divBdr>
                    </w:div>
                    <w:div w:id="1207375090">
                      <w:marLeft w:val="0"/>
                      <w:marRight w:val="0"/>
                      <w:marTop w:val="0"/>
                      <w:marBottom w:val="101"/>
                      <w:divBdr>
                        <w:top w:val="none" w:sz="0" w:space="0" w:color="auto"/>
                        <w:left w:val="none" w:sz="0" w:space="0" w:color="auto"/>
                        <w:bottom w:val="none" w:sz="0" w:space="0" w:color="auto"/>
                        <w:right w:val="none" w:sz="0" w:space="0" w:color="auto"/>
                      </w:divBdr>
                    </w:div>
                    <w:div w:id="1258294530">
                      <w:marLeft w:val="288"/>
                      <w:marRight w:val="0"/>
                      <w:marTop w:val="0"/>
                      <w:marBottom w:val="101"/>
                      <w:divBdr>
                        <w:top w:val="none" w:sz="0" w:space="0" w:color="auto"/>
                        <w:left w:val="none" w:sz="0" w:space="0" w:color="auto"/>
                        <w:bottom w:val="none" w:sz="0" w:space="0" w:color="auto"/>
                        <w:right w:val="none" w:sz="0" w:space="0" w:color="auto"/>
                      </w:divBdr>
                    </w:div>
                    <w:div w:id="1284578568">
                      <w:marLeft w:val="288"/>
                      <w:marRight w:val="0"/>
                      <w:marTop w:val="0"/>
                      <w:marBottom w:val="101"/>
                      <w:divBdr>
                        <w:top w:val="none" w:sz="0" w:space="0" w:color="auto"/>
                        <w:left w:val="none" w:sz="0" w:space="0" w:color="auto"/>
                        <w:bottom w:val="none" w:sz="0" w:space="0" w:color="auto"/>
                        <w:right w:val="none" w:sz="0" w:space="0" w:color="auto"/>
                      </w:divBdr>
                    </w:div>
                    <w:div w:id="1307123186">
                      <w:marLeft w:val="288"/>
                      <w:marRight w:val="0"/>
                      <w:marTop w:val="0"/>
                      <w:marBottom w:val="101"/>
                      <w:divBdr>
                        <w:top w:val="none" w:sz="0" w:space="0" w:color="auto"/>
                        <w:left w:val="none" w:sz="0" w:space="0" w:color="auto"/>
                        <w:bottom w:val="none" w:sz="0" w:space="0" w:color="auto"/>
                        <w:right w:val="none" w:sz="0" w:space="0" w:color="auto"/>
                      </w:divBdr>
                    </w:div>
                    <w:div w:id="1333492095">
                      <w:marLeft w:val="288"/>
                      <w:marRight w:val="0"/>
                      <w:marTop w:val="0"/>
                      <w:marBottom w:val="101"/>
                      <w:divBdr>
                        <w:top w:val="none" w:sz="0" w:space="0" w:color="auto"/>
                        <w:left w:val="none" w:sz="0" w:space="0" w:color="auto"/>
                        <w:bottom w:val="none" w:sz="0" w:space="0" w:color="auto"/>
                        <w:right w:val="none" w:sz="0" w:space="0" w:color="auto"/>
                      </w:divBdr>
                    </w:div>
                    <w:div w:id="1341348757">
                      <w:marLeft w:val="288"/>
                      <w:marRight w:val="0"/>
                      <w:marTop w:val="0"/>
                      <w:marBottom w:val="101"/>
                      <w:divBdr>
                        <w:top w:val="none" w:sz="0" w:space="0" w:color="auto"/>
                        <w:left w:val="none" w:sz="0" w:space="0" w:color="auto"/>
                        <w:bottom w:val="none" w:sz="0" w:space="0" w:color="auto"/>
                        <w:right w:val="none" w:sz="0" w:space="0" w:color="auto"/>
                      </w:divBdr>
                    </w:div>
                    <w:div w:id="1342052689">
                      <w:marLeft w:val="288"/>
                      <w:marRight w:val="0"/>
                      <w:marTop w:val="0"/>
                      <w:marBottom w:val="101"/>
                      <w:divBdr>
                        <w:top w:val="none" w:sz="0" w:space="0" w:color="auto"/>
                        <w:left w:val="none" w:sz="0" w:space="0" w:color="auto"/>
                        <w:bottom w:val="none" w:sz="0" w:space="0" w:color="auto"/>
                        <w:right w:val="none" w:sz="0" w:space="0" w:color="auto"/>
                      </w:divBdr>
                    </w:div>
                    <w:div w:id="1384328409">
                      <w:marLeft w:val="288"/>
                      <w:marRight w:val="0"/>
                      <w:marTop w:val="0"/>
                      <w:marBottom w:val="101"/>
                      <w:divBdr>
                        <w:top w:val="none" w:sz="0" w:space="0" w:color="auto"/>
                        <w:left w:val="none" w:sz="0" w:space="0" w:color="auto"/>
                        <w:bottom w:val="none" w:sz="0" w:space="0" w:color="auto"/>
                        <w:right w:val="none" w:sz="0" w:space="0" w:color="auto"/>
                      </w:divBdr>
                    </w:div>
                    <w:div w:id="1406028862">
                      <w:marLeft w:val="288"/>
                      <w:marRight w:val="0"/>
                      <w:marTop w:val="0"/>
                      <w:marBottom w:val="101"/>
                      <w:divBdr>
                        <w:top w:val="none" w:sz="0" w:space="0" w:color="auto"/>
                        <w:left w:val="none" w:sz="0" w:space="0" w:color="auto"/>
                        <w:bottom w:val="none" w:sz="0" w:space="0" w:color="auto"/>
                        <w:right w:val="none" w:sz="0" w:space="0" w:color="auto"/>
                      </w:divBdr>
                    </w:div>
                    <w:div w:id="1440956348">
                      <w:marLeft w:val="288"/>
                      <w:marRight w:val="0"/>
                      <w:marTop w:val="0"/>
                      <w:marBottom w:val="101"/>
                      <w:divBdr>
                        <w:top w:val="none" w:sz="0" w:space="0" w:color="auto"/>
                        <w:left w:val="none" w:sz="0" w:space="0" w:color="auto"/>
                        <w:bottom w:val="none" w:sz="0" w:space="0" w:color="auto"/>
                        <w:right w:val="none" w:sz="0" w:space="0" w:color="auto"/>
                      </w:divBdr>
                    </w:div>
                    <w:div w:id="1456023677">
                      <w:marLeft w:val="288"/>
                      <w:marRight w:val="0"/>
                      <w:marTop w:val="0"/>
                      <w:marBottom w:val="101"/>
                      <w:divBdr>
                        <w:top w:val="none" w:sz="0" w:space="0" w:color="auto"/>
                        <w:left w:val="none" w:sz="0" w:space="0" w:color="auto"/>
                        <w:bottom w:val="none" w:sz="0" w:space="0" w:color="auto"/>
                        <w:right w:val="none" w:sz="0" w:space="0" w:color="auto"/>
                      </w:divBdr>
                    </w:div>
                    <w:div w:id="1471678256">
                      <w:marLeft w:val="288"/>
                      <w:marRight w:val="0"/>
                      <w:marTop w:val="0"/>
                      <w:marBottom w:val="101"/>
                      <w:divBdr>
                        <w:top w:val="none" w:sz="0" w:space="0" w:color="auto"/>
                        <w:left w:val="none" w:sz="0" w:space="0" w:color="auto"/>
                        <w:bottom w:val="none" w:sz="0" w:space="0" w:color="auto"/>
                        <w:right w:val="none" w:sz="0" w:space="0" w:color="auto"/>
                      </w:divBdr>
                    </w:div>
                    <w:div w:id="1482773806">
                      <w:marLeft w:val="288"/>
                      <w:marRight w:val="0"/>
                      <w:marTop w:val="0"/>
                      <w:marBottom w:val="101"/>
                      <w:divBdr>
                        <w:top w:val="none" w:sz="0" w:space="0" w:color="auto"/>
                        <w:left w:val="none" w:sz="0" w:space="0" w:color="auto"/>
                        <w:bottom w:val="none" w:sz="0" w:space="0" w:color="auto"/>
                        <w:right w:val="none" w:sz="0" w:space="0" w:color="auto"/>
                      </w:divBdr>
                    </w:div>
                    <w:div w:id="1502961671">
                      <w:marLeft w:val="288"/>
                      <w:marRight w:val="0"/>
                      <w:marTop w:val="0"/>
                      <w:marBottom w:val="101"/>
                      <w:divBdr>
                        <w:top w:val="none" w:sz="0" w:space="0" w:color="auto"/>
                        <w:left w:val="none" w:sz="0" w:space="0" w:color="auto"/>
                        <w:bottom w:val="none" w:sz="0" w:space="0" w:color="auto"/>
                        <w:right w:val="none" w:sz="0" w:space="0" w:color="auto"/>
                      </w:divBdr>
                    </w:div>
                    <w:div w:id="1513451865">
                      <w:marLeft w:val="288"/>
                      <w:marRight w:val="0"/>
                      <w:marTop w:val="0"/>
                      <w:marBottom w:val="101"/>
                      <w:divBdr>
                        <w:top w:val="none" w:sz="0" w:space="0" w:color="auto"/>
                        <w:left w:val="none" w:sz="0" w:space="0" w:color="auto"/>
                        <w:bottom w:val="none" w:sz="0" w:space="0" w:color="auto"/>
                        <w:right w:val="none" w:sz="0" w:space="0" w:color="auto"/>
                      </w:divBdr>
                    </w:div>
                    <w:div w:id="1534222147">
                      <w:marLeft w:val="288"/>
                      <w:marRight w:val="0"/>
                      <w:marTop w:val="0"/>
                      <w:marBottom w:val="101"/>
                      <w:divBdr>
                        <w:top w:val="none" w:sz="0" w:space="0" w:color="auto"/>
                        <w:left w:val="none" w:sz="0" w:space="0" w:color="auto"/>
                        <w:bottom w:val="none" w:sz="0" w:space="0" w:color="auto"/>
                        <w:right w:val="none" w:sz="0" w:space="0" w:color="auto"/>
                      </w:divBdr>
                    </w:div>
                    <w:div w:id="1566984924">
                      <w:marLeft w:val="288"/>
                      <w:marRight w:val="0"/>
                      <w:marTop w:val="0"/>
                      <w:marBottom w:val="101"/>
                      <w:divBdr>
                        <w:top w:val="none" w:sz="0" w:space="0" w:color="auto"/>
                        <w:left w:val="none" w:sz="0" w:space="0" w:color="auto"/>
                        <w:bottom w:val="none" w:sz="0" w:space="0" w:color="auto"/>
                        <w:right w:val="none" w:sz="0" w:space="0" w:color="auto"/>
                      </w:divBdr>
                    </w:div>
                    <w:div w:id="1596858393">
                      <w:marLeft w:val="288"/>
                      <w:marRight w:val="0"/>
                      <w:marTop w:val="0"/>
                      <w:marBottom w:val="101"/>
                      <w:divBdr>
                        <w:top w:val="none" w:sz="0" w:space="0" w:color="auto"/>
                        <w:left w:val="none" w:sz="0" w:space="0" w:color="auto"/>
                        <w:bottom w:val="none" w:sz="0" w:space="0" w:color="auto"/>
                        <w:right w:val="none" w:sz="0" w:space="0" w:color="auto"/>
                      </w:divBdr>
                    </w:div>
                    <w:div w:id="1641501157">
                      <w:marLeft w:val="288"/>
                      <w:marRight w:val="0"/>
                      <w:marTop w:val="0"/>
                      <w:marBottom w:val="101"/>
                      <w:divBdr>
                        <w:top w:val="none" w:sz="0" w:space="0" w:color="auto"/>
                        <w:left w:val="none" w:sz="0" w:space="0" w:color="auto"/>
                        <w:bottom w:val="none" w:sz="0" w:space="0" w:color="auto"/>
                        <w:right w:val="none" w:sz="0" w:space="0" w:color="auto"/>
                      </w:divBdr>
                    </w:div>
                    <w:div w:id="1646927736">
                      <w:marLeft w:val="288"/>
                      <w:marRight w:val="0"/>
                      <w:marTop w:val="0"/>
                      <w:marBottom w:val="101"/>
                      <w:divBdr>
                        <w:top w:val="none" w:sz="0" w:space="0" w:color="auto"/>
                        <w:left w:val="none" w:sz="0" w:space="0" w:color="auto"/>
                        <w:bottom w:val="none" w:sz="0" w:space="0" w:color="auto"/>
                        <w:right w:val="none" w:sz="0" w:space="0" w:color="auto"/>
                      </w:divBdr>
                    </w:div>
                    <w:div w:id="1666861832">
                      <w:marLeft w:val="288"/>
                      <w:marRight w:val="0"/>
                      <w:marTop w:val="0"/>
                      <w:marBottom w:val="101"/>
                      <w:divBdr>
                        <w:top w:val="none" w:sz="0" w:space="0" w:color="auto"/>
                        <w:left w:val="none" w:sz="0" w:space="0" w:color="auto"/>
                        <w:bottom w:val="none" w:sz="0" w:space="0" w:color="auto"/>
                        <w:right w:val="none" w:sz="0" w:space="0" w:color="auto"/>
                      </w:divBdr>
                    </w:div>
                    <w:div w:id="1751852828">
                      <w:marLeft w:val="288"/>
                      <w:marRight w:val="0"/>
                      <w:marTop w:val="0"/>
                      <w:marBottom w:val="101"/>
                      <w:divBdr>
                        <w:top w:val="none" w:sz="0" w:space="0" w:color="auto"/>
                        <w:left w:val="none" w:sz="0" w:space="0" w:color="auto"/>
                        <w:bottom w:val="none" w:sz="0" w:space="0" w:color="auto"/>
                        <w:right w:val="none" w:sz="0" w:space="0" w:color="auto"/>
                      </w:divBdr>
                    </w:div>
                    <w:div w:id="1758668549">
                      <w:marLeft w:val="288"/>
                      <w:marRight w:val="0"/>
                      <w:marTop w:val="0"/>
                      <w:marBottom w:val="101"/>
                      <w:divBdr>
                        <w:top w:val="none" w:sz="0" w:space="0" w:color="auto"/>
                        <w:left w:val="none" w:sz="0" w:space="0" w:color="auto"/>
                        <w:bottom w:val="none" w:sz="0" w:space="0" w:color="auto"/>
                        <w:right w:val="none" w:sz="0" w:space="0" w:color="auto"/>
                      </w:divBdr>
                    </w:div>
                    <w:div w:id="1774981040">
                      <w:marLeft w:val="288"/>
                      <w:marRight w:val="0"/>
                      <w:marTop w:val="0"/>
                      <w:marBottom w:val="101"/>
                      <w:divBdr>
                        <w:top w:val="none" w:sz="0" w:space="0" w:color="auto"/>
                        <w:left w:val="none" w:sz="0" w:space="0" w:color="auto"/>
                        <w:bottom w:val="none" w:sz="0" w:space="0" w:color="auto"/>
                        <w:right w:val="none" w:sz="0" w:space="0" w:color="auto"/>
                      </w:divBdr>
                    </w:div>
                    <w:div w:id="1784184163">
                      <w:marLeft w:val="288"/>
                      <w:marRight w:val="0"/>
                      <w:marTop w:val="0"/>
                      <w:marBottom w:val="101"/>
                      <w:divBdr>
                        <w:top w:val="none" w:sz="0" w:space="0" w:color="auto"/>
                        <w:left w:val="none" w:sz="0" w:space="0" w:color="auto"/>
                        <w:bottom w:val="none" w:sz="0" w:space="0" w:color="auto"/>
                        <w:right w:val="none" w:sz="0" w:space="0" w:color="auto"/>
                      </w:divBdr>
                    </w:div>
                    <w:div w:id="1824811928">
                      <w:marLeft w:val="288"/>
                      <w:marRight w:val="0"/>
                      <w:marTop w:val="0"/>
                      <w:marBottom w:val="101"/>
                      <w:divBdr>
                        <w:top w:val="none" w:sz="0" w:space="0" w:color="auto"/>
                        <w:left w:val="none" w:sz="0" w:space="0" w:color="auto"/>
                        <w:bottom w:val="none" w:sz="0" w:space="0" w:color="auto"/>
                        <w:right w:val="none" w:sz="0" w:space="0" w:color="auto"/>
                      </w:divBdr>
                    </w:div>
                    <w:div w:id="1828012560">
                      <w:marLeft w:val="288"/>
                      <w:marRight w:val="0"/>
                      <w:marTop w:val="0"/>
                      <w:marBottom w:val="101"/>
                      <w:divBdr>
                        <w:top w:val="none" w:sz="0" w:space="0" w:color="auto"/>
                        <w:left w:val="none" w:sz="0" w:space="0" w:color="auto"/>
                        <w:bottom w:val="none" w:sz="0" w:space="0" w:color="auto"/>
                        <w:right w:val="none" w:sz="0" w:space="0" w:color="auto"/>
                      </w:divBdr>
                    </w:div>
                    <w:div w:id="1910462153">
                      <w:marLeft w:val="288"/>
                      <w:marRight w:val="0"/>
                      <w:marTop w:val="0"/>
                      <w:marBottom w:val="101"/>
                      <w:divBdr>
                        <w:top w:val="none" w:sz="0" w:space="0" w:color="auto"/>
                        <w:left w:val="none" w:sz="0" w:space="0" w:color="auto"/>
                        <w:bottom w:val="none" w:sz="0" w:space="0" w:color="auto"/>
                        <w:right w:val="none" w:sz="0" w:space="0" w:color="auto"/>
                      </w:divBdr>
                    </w:div>
                    <w:div w:id="1935623353">
                      <w:marLeft w:val="288"/>
                      <w:marRight w:val="0"/>
                      <w:marTop w:val="0"/>
                      <w:marBottom w:val="101"/>
                      <w:divBdr>
                        <w:top w:val="none" w:sz="0" w:space="0" w:color="auto"/>
                        <w:left w:val="none" w:sz="0" w:space="0" w:color="auto"/>
                        <w:bottom w:val="none" w:sz="0" w:space="0" w:color="auto"/>
                        <w:right w:val="none" w:sz="0" w:space="0" w:color="auto"/>
                      </w:divBdr>
                    </w:div>
                    <w:div w:id="1946495656">
                      <w:marLeft w:val="288"/>
                      <w:marRight w:val="0"/>
                      <w:marTop w:val="0"/>
                      <w:marBottom w:val="101"/>
                      <w:divBdr>
                        <w:top w:val="none" w:sz="0" w:space="0" w:color="auto"/>
                        <w:left w:val="none" w:sz="0" w:space="0" w:color="auto"/>
                        <w:bottom w:val="none" w:sz="0" w:space="0" w:color="auto"/>
                        <w:right w:val="none" w:sz="0" w:space="0" w:color="auto"/>
                      </w:divBdr>
                    </w:div>
                    <w:div w:id="1968008533">
                      <w:marLeft w:val="288"/>
                      <w:marRight w:val="0"/>
                      <w:marTop w:val="0"/>
                      <w:marBottom w:val="101"/>
                      <w:divBdr>
                        <w:top w:val="none" w:sz="0" w:space="0" w:color="auto"/>
                        <w:left w:val="none" w:sz="0" w:space="0" w:color="auto"/>
                        <w:bottom w:val="none" w:sz="0" w:space="0" w:color="auto"/>
                        <w:right w:val="none" w:sz="0" w:space="0" w:color="auto"/>
                      </w:divBdr>
                    </w:div>
                    <w:div w:id="1979333872">
                      <w:marLeft w:val="288"/>
                      <w:marRight w:val="0"/>
                      <w:marTop w:val="0"/>
                      <w:marBottom w:val="101"/>
                      <w:divBdr>
                        <w:top w:val="none" w:sz="0" w:space="0" w:color="auto"/>
                        <w:left w:val="none" w:sz="0" w:space="0" w:color="auto"/>
                        <w:bottom w:val="none" w:sz="0" w:space="0" w:color="auto"/>
                        <w:right w:val="none" w:sz="0" w:space="0" w:color="auto"/>
                      </w:divBdr>
                    </w:div>
                    <w:div w:id="1983999326">
                      <w:marLeft w:val="288"/>
                      <w:marRight w:val="0"/>
                      <w:marTop w:val="0"/>
                      <w:marBottom w:val="101"/>
                      <w:divBdr>
                        <w:top w:val="none" w:sz="0" w:space="0" w:color="auto"/>
                        <w:left w:val="none" w:sz="0" w:space="0" w:color="auto"/>
                        <w:bottom w:val="none" w:sz="0" w:space="0" w:color="auto"/>
                        <w:right w:val="none" w:sz="0" w:space="0" w:color="auto"/>
                      </w:divBdr>
                    </w:div>
                    <w:div w:id="1989939116">
                      <w:marLeft w:val="288"/>
                      <w:marRight w:val="0"/>
                      <w:marTop w:val="0"/>
                      <w:marBottom w:val="101"/>
                      <w:divBdr>
                        <w:top w:val="none" w:sz="0" w:space="0" w:color="auto"/>
                        <w:left w:val="none" w:sz="0" w:space="0" w:color="auto"/>
                        <w:bottom w:val="none" w:sz="0" w:space="0" w:color="auto"/>
                        <w:right w:val="none" w:sz="0" w:space="0" w:color="auto"/>
                      </w:divBdr>
                    </w:div>
                    <w:div w:id="2002348047">
                      <w:marLeft w:val="0"/>
                      <w:marRight w:val="0"/>
                      <w:marTop w:val="0"/>
                      <w:marBottom w:val="101"/>
                      <w:divBdr>
                        <w:top w:val="none" w:sz="0" w:space="0" w:color="auto"/>
                        <w:left w:val="none" w:sz="0" w:space="0" w:color="auto"/>
                        <w:bottom w:val="none" w:sz="0" w:space="0" w:color="auto"/>
                        <w:right w:val="none" w:sz="0" w:space="0" w:color="auto"/>
                      </w:divBdr>
                    </w:div>
                    <w:div w:id="2004355585">
                      <w:marLeft w:val="288"/>
                      <w:marRight w:val="0"/>
                      <w:marTop w:val="0"/>
                      <w:marBottom w:val="101"/>
                      <w:divBdr>
                        <w:top w:val="none" w:sz="0" w:space="0" w:color="auto"/>
                        <w:left w:val="none" w:sz="0" w:space="0" w:color="auto"/>
                        <w:bottom w:val="none" w:sz="0" w:space="0" w:color="auto"/>
                        <w:right w:val="none" w:sz="0" w:space="0" w:color="auto"/>
                      </w:divBdr>
                    </w:div>
                    <w:div w:id="2037778433">
                      <w:marLeft w:val="288"/>
                      <w:marRight w:val="0"/>
                      <w:marTop w:val="0"/>
                      <w:marBottom w:val="101"/>
                      <w:divBdr>
                        <w:top w:val="none" w:sz="0" w:space="0" w:color="auto"/>
                        <w:left w:val="none" w:sz="0" w:space="0" w:color="auto"/>
                        <w:bottom w:val="none" w:sz="0" w:space="0" w:color="auto"/>
                        <w:right w:val="none" w:sz="0" w:space="0" w:color="auto"/>
                      </w:divBdr>
                    </w:div>
                    <w:div w:id="2038577660">
                      <w:marLeft w:val="288"/>
                      <w:marRight w:val="0"/>
                      <w:marTop w:val="0"/>
                      <w:marBottom w:val="101"/>
                      <w:divBdr>
                        <w:top w:val="none" w:sz="0" w:space="0" w:color="auto"/>
                        <w:left w:val="none" w:sz="0" w:space="0" w:color="auto"/>
                        <w:bottom w:val="none" w:sz="0" w:space="0" w:color="auto"/>
                        <w:right w:val="none" w:sz="0" w:space="0" w:color="auto"/>
                      </w:divBdr>
                    </w:div>
                    <w:div w:id="2092658179">
                      <w:marLeft w:val="288"/>
                      <w:marRight w:val="0"/>
                      <w:marTop w:val="0"/>
                      <w:marBottom w:val="101"/>
                      <w:divBdr>
                        <w:top w:val="none" w:sz="0" w:space="0" w:color="auto"/>
                        <w:left w:val="none" w:sz="0" w:space="0" w:color="auto"/>
                        <w:bottom w:val="none" w:sz="0" w:space="0" w:color="auto"/>
                        <w:right w:val="none" w:sz="0" w:space="0" w:color="auto"/>
                      </w:divBdr>
                    </w:div>
                    <w:div w:id="2109621878">
                      <w:marLeft w:val="288"/>
                      <w:marRight w:val="0"/>
                      <w:marTop w:val="0"/>
                      <w:marBottom w:val="101"/>
                      <w:divBdr>
                        <w:top w:val="none" w:sz="0" w:space="0" w:color="auto"/>
                        <w:left w:val="none" w:sz="0" w:space="0" w:color="auto"/>
                        <w:bottom w:val="none" w:sz="0" w:space="0" w:color="auto"/>
                        <w:right w:val="none" w:sz="0" w:space="0" w:color="auto"/>
                      </w:divBdr>
                    </w:div>
                    <w:div w:id="2134129702">
                      <w:marLeft w:val="288"/>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747581092">
      <w:bodyDiv w:val="1"/>
      <w:marLeft w:val="0"/>
      <w:marRight w:val="0"/>
      <w:marTop w:val="0"/>
      <w:marBottom w:val="0"/>
      <w:divBdr>
        <w:top w:val="none" w:sz="0" w:space="0" w:color="auto"/>
        <w:left w:val="none" w:sz="0" w:space="0" w:color="auto"/>
        <w:bottom w:val="none" w:sz="0" w:space="0" w:color="auto"/>
        <w:right w:val="none" w:sz="0" w:space="0" w:color="auto"/>
      </w:divBdr>
    </w:div>
    <w:div w:id="768500465">
      <w:bodyDiv w:val="1"/>
      <w:marLeft w:val="0"/>
      <w:marRight w:val="0"/>
      <w:marTop w:val="0"/>
      <w:marBottom w:val="0"/>
      <w:divBdr>
        <w:top w:val="none" w:sz="0" w:space="0" w:color="auto"/>
        <w:left w:val="none" w:sz="0" w:space="0" w:color="auto"/>
        <w:bottom w:val="none" w:sz="0" w:space="0" w:color="auto"/>
        <w:right w:val="none" w:sz="0" w:space="0" w:color="auto"/>
      </w:divBdr>
    </w:div>
    <w:div w:id="769812651">
      <w:bodyDiv w:val="1"/>
      <w:marLeft w:val="0"/>
      <w:marRight w:val="0"/>
      <w:marTop w:val="0"/>
      <w:marBottom w:val="0"/>
      <w:divBdr>
        <w:top w:val="none" w:sz="0" w:space="0" w:color="auto"/>
        <w:left w:val="none" w:sz="0" w:space="0" w:color="auto"/>
        <w:bottom w:val="none" w:sz="0" w:space="0" w:color="auto"/>
        <w:right w:val="none" w:sz="0" w:space="0" w:color="auto"/>
      </w:divBdr>
    </w:div>
    <w:div w:id="770708086">
      <w:bodyDiv w:val="1"/>
      <w:marLeft w:val="0"/>
      <w:marRight w:val="0"/>
      <w:marTop w:val="0"/>
      <w:marBottom w:val="0"/>
      <w:divBdr>
        <w:top w:val="none" w:sz="0" w:space="0" w:color="auto"/>
        <w:left w:val="none" w:sz="0" w:space="0" w:color="auto"/>
        <w:bottom w:val="none" w:sz="0" w:space="0" w:color="auto"/>
        <w:right w:val="none" w:sz="0" w:space="0" w:color="auto"/>
      </w:divBdr>
    </w:div>
    <w:div w:id="778643104">
      <w:bodyDiv w:val="1"/>
      <w:marLeft w:val="0"/>
      <w:marRight w:val="0"/>
      <w:marTop w:val="0"/>
      <w:marBottom w:val="0"/>
      <w:divBdr>
        <w:top w:val="none" w:sz="0" w:space="0" w:color="auto"/>
        <w:left w:val="none" w:sz="0" w:space="0" w:color="auto"/>
        <w:bottom w:val="none" w:sz="0" w:space="0" w:color="auto"/>
        <w:right w:val="none" w:sz="0" w:space="0" w:color="auto"/>
      </w:divBdr>
    </w:div>
    <w:div w:id="815536549">
      <w:bodyDiv w:val="1"/>
      <w:marLeft w:val="0"/>
      <w:marRight w:val="0"/>
      <w:marTop w:val="0"/>
      <w:marBottom w:val="0"/>
      <w:divBdr>
        <w:top w:val="none" w:sz="0" w:space="0" w:color="auto"/>
        <w:left w:val="none" w:sz="0" w:space="0" w:color="auto"/>
        <w:bottom w:val="none" w:sz="0" w:space="0" w:color="auto"/>
        <w:right w:val="none" w:sz="0" w:space="0" w:color="auto"/>
      </w:divBdr>
    </w:div>
    <w:div w:id="828404029">
      <w:bodyDiv w:val="1"/>
      <w:marLeft w:val="0"/>
      <w:marRight w:val="0"/>
      <w:marTop w:val="0"/>
      <w:marBottom w:val="0"/>
      <w:divBdr>
        <w:top w:val="none" w:sz="0" w:space="0" w:color="auto"/>
        <w:left w:val="none" w:sz="0" w:space="0" w:color="auto"/>
        <w:bottom w:val="none" w:sz="0" w:space="0" w:color="auto"/>
        <w:right w:val="none" w:sz="0" w:space="0" w:color="auto"/>
      </w:divBdr>
    </w:div>
    <w:div w:id="831062837">
      <w:bodyDiv w:val="1"/>
      <w:marLeft w:val="0"/>
      <w:marRight w:val="0"/>
      <w:marTop w:val="0"/>
      <w:marBottom w:val="0"/>
      <w:divBdr>
        <w:top w:val="none" w:sz="0" w:space="0" w:color="auto"/>
        <w:left w:val="none" w:sz="0" w:space="0" w:color="auto"/>
        <w:bottom w:val="none" w:sz="0" w:space="0" w:color="auto"/>
        <w:right w:val="none" w:sz="0" w:space="0" w:color="auto"/>
      </w:divBdr>
    </w:div>
    <w:div w:id="837774796">
      <w:bodyDiv w:val="1"/>
      <w:marLeft w:val="0"/>
      <w:marRight w:val="0"/>
      <w:marTop w:val="0"/>
      <w:marBottom w:val="0"/>
      <w:divBdr>
        <w:top w:val="none" w:sz="0" w:space="0" w:color="auto"/>
        <w:left w:val="none" w:sz="0" w:space="0" w:color="auto"/>
        <w:bottom w:val="none" w:sz="0" w:space="0" w:color="auto"/>
        <w:right w:val="none" w:sz="0" w:space="0" w:color="auto"/>
      </w:divBdr>
    </w:div>
    <w:div w:id="843008711">
      <w:bodyDiv w:val="1"/>
      <w:marLeft w:val="0"/>
      <w:marRight w:val="0"/>
      <w:marTop w:val="0"/>
      <w:marBottom w:val="0"/>
      <w:divBdr>
        <w:top w:val="none" w:sz="0" w:space="0" w:color="auto"/>
        <w:left w:val="none" w:sz="0" w:space="0" w:color="auto"/>
        <w:bottom w:val="none" w:sz="0" w:space="0" w:color="auto"/>
        <w:right w:val="none" w:sz="0" w:space="0" w:color="auto"/>
      </w:divBdr>
    </w:div>
    <w:div w:id="861824926">
      <w:bodyDiv w:val="1"/>
      <w:marLeft w:val="0"/>
      <w:marRight w:val="0"/>
      <w:marTop w:val="0"/>
      <w:marBottom w:val="0"/>
      <w:divBdr>
        <w:top w:val="none" w:sz="0" w:space="0" w:color="auto"/>
        <w:left w:val="none" w:sz="0" w:space="0" w:color="auto"/>
        <w:bottom w:val="none" w:sz="0" w:space="0" w:color="auto"/>
        <w:right w:val="none" w:sz="0" w:space="0" w:color="auto"/>
      </w:divBdr>
    </w:div>
    <w:div w:id="884222894">
      <w:bodyDiv w:val="1"/>
      <w:marLeft w:val="0"/>
      <w:marRight w:val="0"/>
      <w:marTop w:val="0"/>
      <w:marBottom w:val="0"/>
      <w:divBdr>
        <w:top w:val="none" w:sz="0" w:space="0" w:color="auto"/>
        <w:left w:val="none" w:sz="0" w:space="0" w:color="auto"/>
        <w:bottom w:val="none" w:sz="0" w:space="0" w:color="auto"/>
        <w:right w:val="none" w:sz="0" w:space="0" w:color="auto"/>
      </w:divBdr>
      <w:divsChild>
        <w:div w:id="346954361">
          <w:marLeft w:val="0"/>
          <w:marRight w:val="0"/>
          <w:marTop w:val="240"/>
          <w:marBottom w:val="0"/>
          <w:divBdr>
            <w:top w:val="none" w:sz="0" w:space="0" w:color="auto"/>
            <w:left w:val="none" w:sz="0" w:space="0" w:color="auto"/>
            <w:bottom w:val="none" w:sz="0" w:space="0" w:color="auto"/>
            <w:right w:val="none" w:sz="0" w:space="0" w:color="auto"/>
          </w:divBdr>
          <w:divsChild>
            <w:div w:id="1509710540">
              <w:marLeft w:val="0"/>
              <w:marRight w:val="0"/>
              <w:marTop w:val="0"/>
              <w:marBottom w:val="0"/>
              <w:divBdr>
                <w:top w:val="none" w:sz="0" w:space="0" w:color="auto"/>
                <w:left w:val="none" w:sz="0" w:space="0" w:color="auto"/>
                <w:bottom w:val="none" w:sz="0" w:space="0" w:color="auto"/>
                <w:right w:val="none" w:sz="0" w:space="0" w:color="auto"/>
              </w:divBdr>
              <w:divsChild>
                <w:div w:id="916019682">
                  <w:marLeft w:val="0"/>
                  <w:marRight w:val="0"/>
                  <w:marTop w:val="0"/>
                  <w:marBottom w:val="0"/>
                  <w:divBdr>
                    <w:top w:val="none" w:sz="0" w:space="0" w:color="auto"/>
                    <w:left w:val="none" w:sz="0" w:space="0" w:color="auto"/>
                    <w:bottom w:val="none" w:sz="0" w:space="0" w:color="auto"/>
                    <w:right w:val="none" w:sz="0" w:space="0" w:color="auto"/>
                  </w:divBdr>
                  <w:divsChild>
                    <w:div w:id="1117945616">
                      <w:marLeft w:val="0"/>
                      <w:marRight w:val="0"/>
                      <w:marTop w:val="0"/>
                      <w:marBottom w:val="80"/>
                      <w:divBdr>
                        <w:top w:val="none" w:sz="0" w:space="0" w:color="auto"/>
                        <w:left w:val="none" w:sz="0" w:space="0" w:color="auto"/>
                        <w:bottom w:val="none" w:sz="0" w:space="0" w:color="auto"/>
                        <w:right w:val="none" w:sz="0" w:space="0" w:color="auto"/>
                      </w:divBdr>
                    </w:div>
                    <w:div w:id="1358384653">
                      <w:marLeft w:val="0"/>
                      <w:marRight w:val="0"/>
                      <w:marTop w:val="0"/>
                      <w:marBottom w:val="80"/>
                      <w:divBdr>
                        <w:top w:val="none" w:sz="0" w:space="0" w:color="auto"/>
                        <w:left w:val="none" w:sz="0" w:space="0" w:color="auto"/>
                        <w:bottom w:val="none" w:sz="0" w:space="0" w:color="auto"/>
                        <w:right w:val="none" w:sz="0" w:space="0" w:color="auto"/>
                      </w:divBdr>
                    </w:div>
                    <w:div w:id="1459644836">
                      <w:marLeft w:val="0"/>
                      <w:marRight w:val="0"/>
                      <w:marTop w:val="0"/>
                      <w:marBottom w:val="80"/>
                      <w:divBdr>
                        <w:top w:val="none" w:sz="0" w:space="0" w:color="auto"/>
                        <w:left w:val="none" w:sz="0" w:space="0" w:color="auto"/>
                        <w:bottom w:val="none" w:sz="0" w:space="0" w:color="auto"/>
                        <w:right w:val="none" w:sz="0" w:space="0" w:color="auto"/>
                      </w:divBdr>
                    </w:div>
                    <w:div w:id="183510625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885144305">
      <w:bodyDiv w:val="1"/>
      <w:marLeft w:val="0"/>
      <w:marRight w:val="0"/>
      <w:marTop w:val="0"/>
      <w:marBottom w:val="0"/>
      <w:divBdr>
        <w:top w:val="none" w:sz="0" w:space="0" w:color="auto"/>
        <w:left w:val="none" w:sz="0" w:space="0" w:color="auto"/>
        <w:bottom w:val="none" w:sz="0" w:space="0" w:color="auto"/>
        <w:right w:val="none" w:sz="0" w:space="0" w:color="auto"/>
      </w:divBdr>
    </w:div>
    <w:div w:id="906306666">
      <w:bodyDiv w:val="1"/>
      <w:marLeft w:val="0"/>
      <w:marRight w:val="0"/>
      <w:marTop w:val="0"/>
      <w:marBottom w:val="0"/>
      <w:divBdr>
        <w:top w:val="none" w:sz="0" w:space="0" w:color="auto"/>
        <w:left w:val="none" w:sz="0" w:space="0" w:color="auto"/>
        <w:bottom w:val="none" w:sz="0" w:space="0" w:color="auto"/>
        <w:right w:val="none" w:sz="0" w:space="0" w:color="auto"/>
      </w:divBdr>
    </w:div>
    <w:div w:id="906769799">
      <w:bodyDiv w:val="1"/>
      <w:marLeft w:val="0"/>
      <w:marRight w:val="0"/>
      <w:marTop w:val="0"/>
      <w:marBottom w:val="0"/>
      <w:divBdr>
        <w:top w:val="none" w:sz="0" w:space="0" w:color="auto"/>
        <w:left w:val="none" w:sz="0" w:space="0" w:color="auto"/>
        <w:bottom w:val="none" w:sz="0" w:space="0" w:color="auto"/>
        <w:right w:val="none" w:sz="0" w:space="0" w:color="auto"/>
      </w:divBdr>
    </w:div>
    <w:div w:id="907811562">
      <w:bodyDiv w:val="1"/>
      <w:marLeft w:val="0"/>
      <w:marRight w:val="0"/>
      <w:marTop w:val="0"/>
      <w:marBottom w:val="0"/>
      <w:divBdr>
        <w:top w:val="none" w:sz="0" w:space="0" w:color="auto"/>
        <w:left w:val="none" w:sz="0" w:space="0" w:color="auto"/>
        <w:bottom w:val="none" w:sz="0" w:space="0" w:color="auto"/>
        <w:right w:val="none" w:sz="0" w:space="0" w:color="auto"/>
      </w:divBdr>
      <w:divsChild>
        <w:div w:id="1237473638">
          <w:marLeft w:val="0"/>
          <w:marRight w:val="0"/>
          <w:marTop w:val="0"/>
          <w:marBottom w:val="0"/>
          <w:divBdr>
            <w:top w:val="none" w:sz="0" w:space="0" w:color="auto"/>
            <w:left w:val="none" w:sz="0" w:space="0" w:color="auto"/>
            <w:bottom w:val="none" w:sz="0" w:space="0" w:color="auto"/>
            <w:right w:val="none" w:sz="0" w:space="0" w:color="auto"/>
          </w:divBdr>
          <w:divsChild>
            <w:div w:id="2040929160">
              <w:marLeft w:val="0"/>
              <w:marRight w:val="0"/>
              <w:marTop w:val="0"/>
              <w:marBottom w:val="0"/>
              <w:divBdr>
                <w:top w:val="none" w:sz="0" w:space="0" w:color="auto"/>
                <w:left w:val="none" w:sz="0" w:space="0" w:color="auto"/>
                <w:bottom w:val="none" w:sz="0" w:space="0" w:color="auto"/>
                <w:right w:val="none" w:sz="0" w:space="0" w:color="auto"/>
              </w:divBdr>
              <w:divsChild>
                <w:div w:id="14065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94182">
      <w:bodyDiv w:val="1"/>
      <w:marLeft w:val="0"/>
      <w:marRight w:val="0"/>
      <w:marTop w:val="0"/>
      <w:marBottom w:val="0"/>
      <w:divBdr>
        <w:top w:val="none" w:sz="0" w:space="0" w:color="auto"/>
        <w:left w:val="none" w:sz="0" w:space="0" w:color="auto"/>
        <w:bottom w:val="none" w:sz="0" w:space="0" w:color="auto"/>
        <w:right w:val="none" w:sz="0" w:space="0" w:color="auto"/>
      </w:divBdr>
    </w:div>
    <w:div w:id="943460682">
      <w:bodyDiv w:val="1"/>
      <w:marLeft w:val="0"/>
      <w:marRight w:val="0"/>
      <w:marTop w:val="0"/>
      <w:marBottom w:val="0"/>
      <w:divBdr>
        <w:top w:val="none" w:sz="0" w:space="0" w:color="auto"/>
        <w:left w:val="none" w:sz="0" w:space="0" w:color="auto"/>
        <w:bottom w:val="none" w:sz="0" w:space="0" w:color="auto"/>
        <w:right w:val="none" w:sz="0" w:space="0" w:color="auto"/>
      </w:divBdr>
    </w:div>
    <w:div w:id="955409094">
      <w:bodyDiv w:val="1"/>
      <w:marLeft w:val="0"/>
      <w:marRight w:val="0"/>
      <w:marTop w:val="0"/>
      <w:marBottom w:val="0"/>
      <w:divBdr>
        <w:top w:val="none" w:sz="0" w:space="0" w:color="auto"/>
        <w:left w:val="none" w:sz="0" w:space="0" w:color="auto"/>
        <w:bottom w:val="none" w:sz="0" w:space="0" w:color="auto"/>
        <w:right w:val="none" w:sz="0" w:space="0" w:color="auto"/>
      </w:divBdr>
    </w:div>
    <w:div w:id="969165301">
      <w:bodyDiv w:val="1"/>
      <w:marLeft w:val="0"/>
      <w:marRight w:val="0"/>
      <w:marTop w:val="0"/>
      <w:marBottom w:val="0"/>
      <w:divBdr>
        <w:top w:val="none" w:sz="0" w:space="0" w:color="auto"/>
        <w:left w:val="none" w:sz="0" w:space="0" w:color="auto"/>
        <w:bottom w:val="none" w:sz="0" w:space="0" w:color="auto"/>
        <w:right w:val="none" w:sz="0" w:space="0" w:color="auto"/>
      </w:divBdr>
    </w:div>
    <w:div w:id="971177994">
      <w:bodyDiv w:val="1"/>
      <w:marLeft w:val="0"/>
      <w:marRight w:val="0"/>
      <w:marTop w:val="0"/>
      <w:marBottom w:val="0"/>
      <w:divBdr>
        <w:top w:val="none" w:sz="0" w:space="0" w:color="auto"/>
        <w:left w:val="none" w:sz="0" w:space="0" w:color="auto"/>
        <w:bottom w:val="none" w:sz="0" w:space="0" w:color="auto"/>
        <w:right w:val="none" w:sz="0" w:space="0" w:color="auto"/>
      </w:divBdr>
    </w:div>
    <w:div w:id="986710202">
      <w:bodyDiv w:val="1"/>
      <w:marLeft w:val="0"/>
      <w:marRight w:val="0"/>
      <w:marTop w:val="0"/>
      <w:marBottom w:val="0"/>
      <w:divBdr>
        <w:top w:val="none" w:sz="0" w:space="0" w:color="auto"/>
        <w:left w:val="none" w:sz="0" w:space="0" w:color="auto"/>
        <w:bottom w:val="none" w:sz="0" w:space="0" w:color="auto"/>
        <w:right w:val="none" w:sz="0" w:space="0" w:color="auto"/>
      </w:divBdr>
    </w:div>
    <w:div w:id="999193837">
      <w:bodyDiv w:val="1"/>
      <w:marLeft w:val="0"/>
      <w:marRight w:val="0"/>
      <w:marTop w:val="0"/>
      <w:marBottom w:val="0"/>
      <w:divBdr>
        <w:top w:val="none" w:sz="0" w:space="0" w:color="auto"/>
        <w:left w:val="none" w:sz="0" w:space="0" w:color="auto"/>
        <w:bottom w:val="none" w:sz="0" w:space="0" w:color="auto"/>
        <w:right w:val="none" w:sz="0" w:space="0" w:color="auto"/>
      </w:divBdr>
    </w:div>
    <w:div w:id="1013070516">
      <w:bodyDiv w:val="1"/>
      <w:marLeft w:val="0"/>
      <w:marRight w:val="0"/>
      <w:marTop w:val="0"/>
      <w:marBottom w:val="0"/>
      <w:divBdr>
        <w:top w:val="none" w:sz="0" w:space="0" w:color="auto"/>
        <w:left w:val="none" w:sz="0" w:space="0" w:color="auto"/>
        <w:bottom w:val="none" w:sz="0" w:space="0" w:color="auto"/>
        <w:right w:val="none" w:sz="0" w:space="0" w:color="auto"/>
      </w:divBdr>
    </w:div>
    <w:div w:id="1018654549">
      <w:bodyDiv w:val="1"/>
      <w:marLeft w:val="0"/>
      <w:marRight w:val="0"/>
      <w:marTop w:val="0"/>
      <w:marBottom w:val="0"/>
      <w:divBdr>
        <w:top w:val="none" w:sz="0" w:space="0" w:color="auto"/>
        <w:left w:val="none" w:sz="0" w:space="0" w:color="auto"/>
        <w:bottom w:val="none" w:sz="0" w:space="0" w:color="auto"/>
        <w:right w:val="none" w:sz="0" w:space="0" w:color="auto"/>
      </w:divBdr>
    </w:div>
    <w:div w:id="1019039925">
      <w:bodyDiv w:val="1"/>
      <w:marLeft w:val="0"/>
      <w:marRight w:val="0"/>
      <w:marTop w:val="0"/>
      <w:marBottom w:val="0"/>
      <w:divBdr>
        <w:top w:val="none" w:sz="0" w:space="0" w:color="auto"/>
        <w:left w:val="none" w:sz="0" w:space="0" w:color="auto"/>
        <w:bottom w:val="none" w:sz="0" w:space="0" w:color="auto"/>
        <w:right w:val="none" w:sz="0" w:space="0" w:color="auto"/>
      </w:divBdr>
    </w:div>
    <w:div w:id="1037270210">
      <w:bodyDiv w:val="1"/>
      <w:marLeft w:val="0"/>
      <w:marRight w:val="0"/>
      <w:marTop w:val="0"/>
      <w:marBottom w:val="0"/>
      <w:divBdr>
        <w:top w:val="none" w:sz="0" w:space="0" w:color="auto"/>
        <w:left w:val="none" w:sz="0" w:space="0" w:color="auto"/>
        <w:bottom w:val="none" w:sz="0" w:space="0" w:color="auto"/>
        <w:right w:val="none" w:sz="0" w:space="0" w:color="auto"/>
      </w:divBdr>
    </w:div>
    <w:div w:id="1098408569">
      <w:bodyDiv w:val="1"/>
      <w:marLeft w:val="0"/>
      <w:marRight w:val="0"/>
      <w:marTop w:val="0"/>
      <w:marBottom w:val="0"/>
      <w:divBdr>
        <w:top w:val="none" w:sz="0" w:space="0" w:color="auto"/>
        <w:left w:val="none" w:sz="0" w:space="0" w:color="auto"/>
        <w:bottom w:val="none" w:sz="0" w:space="0" w:color="auto"/>
        <w:right w:val="none" w:sz="0" w:space="0" w:color="auto"/>
      </w:divBdr>
    </w:div>
    <w:div w:id="1124424637">
      <w:bodyDiv w:val="1"/>
      <w:marLeft w:val="0"/>
      <w:marRight w:val="0"/>
      <w:marTop w:val="0"/>
      <w:marBottom w:val="0"/>
      <w:divBdr>
        <w:top w:val="none" w:sz="0" w:space="0" w:color="auto"/>
        <w:left w:val="none" w:sz="0" w:space="0" w:color="auto"/>
        <w:bottom w:val="none" w:sz="0" w:space="0" w:color="auto"/>
        <w:right w:val="none" w:sz="0" w:space="0" w:color="auto"/>
      </w:divBdr>
    </w:div>
    <w:div w:id="1133017623">
      <w:bodyDiv w:val="1"/>
      <w:marLeft w:val="0"/>
      <w:marRight w:val="0"/>
      <w:marTop w:val="0"/>
      <w:marBottom w:val="0"/>
      <w:divBdr>
        <w:top w:val="none" w:sz="0" w:space="0" w:color="auto"/>
        <w:left w:val="none" w:sz="0" w:space="0" w:color="auto"/>
        <w:bottom w:val="none" w:sz="0" w:space="0" w:color="auto"/>
        <w:right w:val="none" w:sz="0" w:space="0" w:color="auto"/>
      </w:divBdr>
    </w:div>
    <w:div w:id="1145972161">
      <w:bodyDiv w:val="1"/>
      <w:marLeft w:val="0"/>
      <w:marRight w:val="0"/>
      <w:marTop w:val="0"/>
      <w:marBottom w:val="0"/>
      <w:divBdr>
        <w:top w:val="none" w:sz="0" w:space="0" w:color="auto"/>
        <w:left w:val="none" w:sz="0" w:space="0" w:color="auto"/>
        <w:bottom w:val="none" w:sz="0" w:space="0" w:color="auto"/>
        <w:right w:val="none" w:sz="0" w:space="0" w:color="auto"/>
      </w:divBdr>
    </w:div>
    <w:div w:id="1168013959">
      <w:bodyDiv w:val="1"/>
      <w:marLeft w:val="0"/>
      <w:marRight w:val="0"/>
      <w:marTop w:val="0"/>
      <w:marBottom w:val="0"/>
      <w:divBdr>
        <w:top w:val="none" w:sz="0" w:space="0" w:color="auto"/>
        <w:left w:val="none" w:sz="0" w:space="0" w:color="auto"/>
        <w:bottom w:val="none" w:sz="0" w:space="0" w:color="auto"/>
        <w:right w:val="none" w:sz="0" w:space="0" w:color="auto"/>
      </w:divBdr>
    </w:div>
    <w:div w:id="1168056457">
      <w:bodyDiv w:val="1"/>
      <w:marLeft w:val="0"/>
      <w:marRight w:val="0"/>
      <w:marTop w:val="0"/>
      <w:marBottom w:val="0"/>
      <w:divBdr>
        <w:top w:val="none" w:sz="0" w:space="0" w:color="auto"/>
        <w:left w:val="none" w:sz="0" w:space="0" w:color="auto"/>
        <w:bottom w:val="none" w:sz="0" w:space="0" w:color="auto"/>
        <w:right w:val="none" w:sz="0" w:space="0" w:color="auto"/>
      </w:divBdr>
    </w:div>
    <w:div w:id="1171141829">
      <w:bodyDiv w:val="1"/>
      <w:marLeft w:val="0"/>
      <w:marRight w:val="0"/>
      <w:marTop w:val="0"/>
      <w:marBottom w:val="0"/>
      <w:divBdr>
        <w:top w:val="none" w:sz="0" w:space="0" w:color="auto"/>
        <w:left w:val="none" w:sz="0" w:space="0" w:color="auto"/>
        <w:bottom w:val="none" w:sz="0" w:space="0" w:color="auto"/>
        <w:right w:val="none" w:sz="0" w:space="0" w:color="auto"/>
      </w:divBdr>
    </w:div>
    <w:div w:id="1172834123">
      <w:bodyDiv w:val="1"/>
      <w:marLeft w:val="0"/>
      <w:marRight w:val="0"/>
      <w:marTop w:val="0"/>
      <w:marBottom w:val="0"/>
      <w:divBdr>
        <w:top w:val="none" w:sz="0" w:space="0" w:color="auto"/>
        <w:left w:val="none" w:sz="0" w:space="0" w:color="auto"/>
        <w:bottom w:val="none" w:sz="0" w:space="0" w:color="auto"/>
        <w:right w:val="none" w:sz="0" w:space="0" w:color="auto"/>
      </w:divBdr>
    </w:div>
    <w:div w:id="1176117532">
      <w:bodyDiv w:val="1"/>
      <w:marLeft w:val="0"/>
      <w:marRight w:val="0"/>
      <w:marTop w:val="0"/>
      <w:marBottom w:val="0"/>
      <w:divBdr>
        <w:top w:val="none" w:sz="0" w:space="0" w:color="auto"/>
        <w:left w:val="none" w:sz="0" w:space="0" w:color="auto"/>
        <w:bottom w:val="none" w:sz="0" w:space="0" w:color="auto"/>
        <w:right w:val="none" w:sz="0" w:space="0" w:color="auto"/>
      </w:divBdr>
    </w:div>
    <w:div w:id="1195926712">
      <w:bodyDiv w:val="1"/>
      <w:marLeft w:val="0"/>
      <w:marRight w:val="0"/>
      <w:marTop w:val="0"/>
      <w:marBottom w:val="0"/>
      <w:divBdr>
        <w:top w:val="none" w:sz="0" w:space="0" w:color="auto"/>
        <w:left w:val="none" w:sz="0" w:space="0" w:color="auto"/>
        <w:bottom w:val="none" w:sz="0" w:space="0" w:color="auto"/>
        <w:right w:val="none" w:sz="0" w:space="0" w:color="auto"/>
      </w:divBdr>
    </w:div>
    <w:div w:id="1224675399">
      <w:bodyDiv w:val="1"/>
      <w:marLeft w:val="0"/>
      <w:marRight w:val="0"/>
      <w:marTop w:val="0"/>
      <w:marBottom w:val="0"/>
      <w:divBdr>
        <w:top w:val="none" w:sz="0" w:space="0" w:color="auto"/>
        <w:left w:val="none" w:sz="0" w:space="0" w:color="auto"/>
        <w:bottom w:val="none" w:sz="0" w:space="0" w:color="auto"/>
        <w:right w:val="none" w:sz="0" w:space="0" w:color="auto"/>
      </w:divBdr>
    </w:div>
    <w:div w:id="1237202355">
      <w:bodyDiv w:val="1"/>
      <w:marLeft w:val="0"/>
      <w:marRight w:val="0"/>
      <w:marTop w:val="0"/>
      <w:marBottom w:val="0"/>
      <w:divBdr>
        <w:top w:val="none" w:sz="0" w:space="0" w:color="auto"/>
        <w:left w:val="none" w:sz="0" w:space="0" w:color="auto"/>
        <w:bottom w:val="none" w:sz="0" w:space="0" w:color="auto"/>
        <w:right w:val="none" w:sz="0" w:space="0" w:color="auto"/>
      </w:divBdr>
    </w:div>
    <w:div w:id="1265574683">
      <w:bodyDiv w:val="1"/>
      <w:marLeft w:val="0"/>
      <w:marRight w:val="0"/>
      <w:marTop w:val="0"/>
      <w:marBottom w:val="0"/>
      <w:divBdr>
        <w:top w:val="none" w:sz="0" w:space="0" w:color="auto"/>
        <w:left w:val="none" w:sz="0" w:space="0" w:color="auto"/>
        <w:bottom w:val="none" w:sz="0" w:space="0" w:color="auto"/>
        <w:right w:val="none" w:sz="0" w:space="0" w:color="auto"/>
      </w:divBdr>
    </w:div>
    <w:div w:id="1298073349">
      <w:bodyDiv w:val="1"/>
      <w:marLeft w:val="0"/>
      <w:marRight w:val="0"/>
      <w:marTop w:val="0"/>
      <w:marBottom w:val="0"/>
      <w:divBdr>
        <w:top w:val="none" w:sz="0" w:space="0" w:color="auto"/>
        <w:left w:val="none" w:sz="0" w:space="0" w:color="auto"/>
        <w:bottom w:val="none" w:sz="0" w:space="0" w:color="auto"/>
        <w:right w:val="none" w:sz="0" w:space="0" w:color="auto"/>
      </w:divBdr>
    </w:div>
    <w:div w:id="1313827027">
      <w:bodyDiv w:val="1"/>
      <w:marLeft w:val="0"/>
      <w:marRight w:val="0"/>
      <w:marTop w:val="0"/>
      <w:marBottom w:val="0"/>
      <w:divBdr>
        <w:top w:val="none" w:sz="0" w:space="0" w:color="auto"/>
        <w:left w:val="none" w:sz="0" w:space="0" w:color="auto"/>
        <w:bottom w:val="none" w:sz="0" w:space="0" w:color="auto"/>
        <w:right w:val="none" w:sz="0" w:space="0" w:color="auto"/>
      </w:divBdr>
    </w:div>
    <w:div w:id="1318608791">
      <w:bodyDiv w:val="1"/>
      <w:marLeft w:val="0"/>
      <w:marRight w:val="0"/>
      <w:marTop w:val="0"/>
      <w:marBottom w:val="0"/>
      <w:divBdr>
        <w:top w:val="none" w:sz="0" w:space="0" w:color="auto"/>
        <w:left w:val="none" w:sz="0" w:space="0" w:color="auto"/>
        <w:bottom w:val="none" w:sz="0" w:space="0" w:color="auto"/>
        <w:right w:val="none" w:sz="0" w:space="0" w:color="auto"/>
      </w:divBdr>
    </w:div>
    <w:div w:id="1345480152">
      <w:bodyDiv w:val="1"/>
      <w:marLeft w:val="0"/>
      <w:marRight w:val="0"/>
      <w:marTop w:val="0"/>
      <w:marBottom w:val="0"/>
      <w:divBdr>
        <w:top w:val="none" w:sz="0" w:space="0" w:color="auto"/>
        <w:left w:val="none" w:sz="0" w:space="0" w:color="auto"/>
        <w:bottom w:val="none" w:sz="0" w:space="0" w:color="auto"/>
        <w:right w:val="none" w:sz="0" w:space="0" w:color="auto"/>
      </w:divBdr>
    </w:div>
    <w:div w:id="1350254299">
      <w:bodyDiv w:val="1"/>
      <w:marLeft w:val="0"/>
      <w:marRight w:val="0"/>
      <w:marTop w:val="0"/>
      <w:marBottom w:val="0"/>
      <w:divBdr>
        <w:top w:val="none" w:sz="0" w:space="0" w:color="auto"/>
        <w:left w:val="none" w:sz="0" w:space="0" w:color="auto"/>
        <w:bottom w:val="none" w:sz="0" w:space="0" w:color="auto"/>
        <w:right w:val="none" w:sz="0" w:space="0" w:color="auto"/>
      </w:divBdr>
    </w:div>
    <w:div w:id="1350255462">
      <w:bodyDiv w:val="1"/>
      <w:marLeft w:val="0"/>
      <w:marRight w:val="0"/>
      <w:marTop w:val="0"/>
      <w:marBottom w:val="0"/>
      <w:divBdr>
        <w:top w:val="none" w:sz="0" w:space="0" w:color="auto"/>
        <w:left w:val="none" w:sz="0" w:space="0" w:color="auto"/>
        <w:bottom w:val="none" w:sz="0" w:space="0" w:color="auto"/>
        <w:right w:val="none" w:sz="0" w:space="0" w:color="auto"/>
      </w:divBdr>
    </w:div>
    <w:div w:id="1368488551">
      <w:bodyDiv w:val="1"/>
      <w:marLeft w:val="0"/>
      <w:marRight w:val="0"/>
      <w:marTop w:val="0"/>
      <w:marBottom w:val="0"/>
      <w:divBdr>
        <w:top w:val="none" w:sz="0" w:space="0" w:color="auto"/>
        <w:left w:val="none" w:sz="0" w:space="0" w:color="auto"/>
        <w:bottom w:val="none" w:sz="0" w:space="0" w:color="auto"/>
        <w:right w:val="none" w:sz="0" w:space="0" w:color="auto"/>
      </w:divBdr>
    </w:div>
    <w:div w:id="1373455238">
      <w:bodyDiv w:val="1"/>
      <w:marLeft w:val="0"/>
      <w:marRight w:val="0"/>
      <w:marTop w:val="0"/>
      <w:marBottom w:val="0"/>
      <w:divBdr>
        <w:top w:val="none" w:sz="0" w:space="0" w:color="auto"/>
        <w:left w:val="none" w:sz="0" w:space="0" w:color="auto"/>
        <w:bottom w:val="none" w:sz="0" w:space="0" w:color="auto"/>
        <w:right w:val="none" w:sz="0" w:space="0" w:color="auto"/>
      </w:divBdr>
    </w:div>
    <w:div w:id="1373656009">
      <w:bodyDiv w:val="1"/>
      <w:marLeft w:val="0"/>
      <w:marRight w:val="0"/>
      <w:marTop w:val="0"/>
      <w:marBottom w:val="0"/>
      <w:divBdr>
        <w:top w:val="none" w:sz="0" w:space="0" w:color="auto"/>
        <w:left w:val="none" w:sz="0" w:space="0" w:color="auto"/>
        <w:bottom w:val="none" w:sz="0" w:space="0" w:color="auto"/>
        <w:right w:val="none" w:sz="0" w:space="0" w:color="auto"/>
      </w:divBdr>
    </w:div>
    <w:div w:id="1382754013">
      <w:bodyDiv w:val="1"/>
      <w:marLeft w:val="0"/>
      <w:marRight w:val="0"/>
      <w:marTop w:val="0"/>
      <w:marBottom w:val="0"/>
      <w:divBdr>
        <w:top w:val="none" w:sz="0" w:space="0" w:color="auto"/>
        <w:left w:val="none" w:sz="0" w:space="0" w:color="auto"/>
        <w:bottom w:val="none" w:sz="0" w:space="0" w:color="auto"/>
        <w:right w:val="none" w:sz="0" w:space="0" w:color="auto"/>
      </w:divBdr>
    </w:div>
    <w:div w:id="1383170032">
      <w:bodyDiv w:val="1"/>
      <w:marLeft w:val="0"/>
      <w:marRight w:val="0"/>
      <w:marTop w:val="0"/>
      <w:marBottom w:val="0"/>
      <w:divBdr>
        <w:top w:val="none" w:sz="0" w:space="0" w:color="auto"/>
        <w:left w:val="none" w:sz="0" w:space="0" w:color="auto"/>
        <w:bottom w:val="none" w:sz="0" w:space="0" w:color="auto"/>
        <w:right w:val="none" w:sz="0" w:space="0" w:color="auto"/>
      </w:divBdr>
    </w:div>
    <w:div w:id="1391272608">
      <w:bodyDiv w:val="1"/>
      <w:marLeft w:val="0"/>
      <w:marRight w:val="0"/>
      <w:marTop w:val="0"/>
      <w:marBottom w:val="0"/>
      <w:divBdr>
        <w:top w:val="none" w:sz="0" w:space="0" w:color="auto"/>
        <w:left w:val="none" w:sz="0" w:space="0" w:color="auto"/>
        <w:bottom w:val="none" w:sz="0" w:space="0" w:color="auto"/>
        <w:right w:val="none" w:sz="0" w:space="0" w:color="auto"/>
      </w:divBdr>
    </w:div>
    <w:div w:id="1409645916">
      <w:bodyDiv w:val="1"/>
      <w:marLeft w:val="0"/>
      <w:marRight w:val="0"/>
      <w:marTop w:val="0"/>
      <w:marBottom w:val="0"/>
      <w:divBdr>
        <w:top w:val="none" w:sz="0" w:space="0" w:color="auto"/>
        <w:left w:val="none" w:sz="0" w:space="0" w:color="auto"/>
        <w:bottom w:val="none" w:sz="0" w:space="0" w:color="auto"/>
        <w:right w:val="none" w:sz="0" w:space="0" w:color="auto"/>
      </w:divBdr>
    </w:div>
    <w:div w:id="1437096695">
      <w:bodyDiv w:val="1"/>
      <w:marLeft w:val="0"/>
      <w:marRight w:val="0"/>
      <w:marTop w:val="0"/>
      <w:marBottom w:val="0"/>
      <w:divBdr>
        <w:top w:val="none" w:sz="0" w:space="0" w:color="auto"/>
        <w:left w:val="none" w:sz="0" w:space="0" w:color="auto"/>
        <w:bottom w:val="none" w:sz="0" w:space="0" w:color="auto"/>
        <w:right w:val="none" w:sz="0" w:space="0" w:color="auto"/>
      </w:divBdr>
    </w:div>
    <w:div w:id="1443724264">
      <w:bodyDiv w:val="1"/>
      <w:marLeft w:val="0"/>
      <w:marRight w:val="0"/>
      <w:marTop w:val="0"/>
      <w:marBottom w:val="0"/>
      <w:divBdr>
        <w:top w:val="none" w:sz="0" w:space="0" w:color="auto"/>
        <w:left w:val="none" w:sz="0" w:space="0" w:color="auto"/>
        <w:bottom w:val="none" w:sz="0" w:space="0" w:color="auto"/>
        <w:right w:val="none" w:sz="0" w:space="0" w:color="auto"/>
      </w:divBdr>
    </w:div>
    <w:div w:id="1453937798">
      <w:bodyDiv w:val="1"/>
      <w:marLeft w:val="0"/>
      <w:marRight w:val="0"/>
      <w:marTop w:val="0"/>
      <w:marBottom w:val="0"/>
      <w:divBdr>
        <w:top w:val="none" w:sz="0" w:space="0" w:color="auto"/>
        <w:left w:val="none" w:sz="0" w:space="0" w:color="auto"/>
        <w:bottom w:val="none" w:sz="0" w:space="0" w:color="auto"/>
        <w:right w:val="none" w:sz="0" w:space="0" w:color="auto"/>
      </w:divBdr>
    </w:div>
    <w:div w:id="1463815092">
      <w:bodyDiv w:val="1"/>
      <w:marLeft w:val="0"/>
      <w:marRight w:val="0"/>
      <w:marTop w:val="0"/>
      <w:marBottom w:val="0"/>
      <w:divBdr>
        <w:top w:val="none" w:sz="0" w:space="0" w:color="auto"/>
        <w:left w:val="none" w:sz="0" w:space="0" w:color="auto"/>
        <w:bottom w:val="none" w:sz="0" w:space="0" w:color="auto"/>
        <w:right w:val="none" w:sz="0" w:space="0" w:color="auto"/>
      </w:divBdr>
    </w:div>
    <w:div w:id="1464621326">
      <w:bodyDiv w:val="1"/>
      <w:marLeft w:val="0"/>
      <w:marRight w:val="0"/>
      <w:marTop w:val="0"/>
      <w:marBottom w:val="0"/>
      <w:divBdr>
        <w:top w:val="none" w:sz="0" w:space="0" w:color="auto"/>
        <w:left w:val="none" w:sz="0" w:space="0" w:color="auto"/>
        <w:bottom w:val="none" w:sz="0" w:space="0" w:color="auto"/>
        <w:right w:val="none" w:sz="0" w:space="0" w:color="auto"/>
      </w:divBdr>
    </w:div>
    <w:div w:id="1469199815">
      <w:bodyDiv w:val="1"/>
      <w:marLeft w:val="0"/>
      <w:marRight w:val="0"/>
      <w:marTop w:val="0"/>
      <w:marBottom w:val="0"/>
      <w:divBdr>
        <w:top w:val="none" w:sz="0" w:space="0" w:color="auto"/>
        <w:left w:val="none" w:sz="0" w:space="0" w:color="auto"/>
        <w:bottom w:val="none" w:sz="0" w:space="0" w:color="auto"/>
        <w:right w:val="none" w:sz="0" w:space="0" w:color="auto"/>
      </w:divBdr>
    </w:div>
    <w:div w:id="1471900161">
      <w:bodyDiv w:val="1"/>
      <w:marLeft w:val="0"/>
      <w:marRight w:val="0"/>
      <w:marTop w:val="0"/>
      <w:marBottom w:val="0"/>
      <w:divBdr>
        <w:top w:val="none" w:sz="0" w:space="0" w:color="auto"/>
        <w:left w:val="none" w:sz="0" w:space="0" w:color="auto"/>
        <w:bottom w:val="none" w:sz="0" w:space="0" w:color="auto"/>
        <w:right w:val="none" w:sz="0" w:space="0" w:color="auto"/>
      </w:divBdr>
    </w:div>
    <w:div w:id="1475176264">
      <w:bodyDiv w:val="1"/>
      <w:marLeft w:val="0"/>
      <w:marRight w:val="0"/>
      <w:marTop w:val="0"/>
      <w:marBottom w:val="0"/>
      <w:divBdr>
        <w:top w:val="none" w:sz="0" w:space="0" w:color="auto"/>
        <w:left w:val="none" w:sz="0" w:space="0" w:color="auto"/>
        <w:bottom w:val="none" w:sz="0" w:space="0" w:color="auto"/>
        <w:right w:val="none" w:sz="0" w:space="0" w:color="auto"/>
      </w:divBdr>
    </w:div>
    <w:div w:id="1476336552">
      <w:bodyDiv w:val="1"/>
      <w:marLeft w:val="0"/>
      <w:marRight w:val="0"/>
      <w:marTop w:val="0"/>
      <w:marBottom w:val="0"/>
      <w:divBdr>
        <w:top w:val="none" w:sz="0" w:space="0" w:color="auto"/>
        <w:left w:val="none" w:sz="0" w:space="0" w:color="auto"/>
        <w:bottom w:val="none" w:sz="0" w:space="0" w:color="auto"/>
        <w:right w:val="none" w:sz="0" w:space="0" w:color="auto"/>
      </w:divBdr>
    </w:div>
    <w:div w:id="1496917526">
      <w:bodyDiv w:val="1"/>
      <w:marLeft w:val="0"/>
      <w:marRight w:val="0"/>
      <w:marTop w:val="0"/>
      <w:marBottom w:val="0"/>
      <w:divBdr>
        <w:top w:val="none" w:sz="0" w:space="0" w:color="auto"/>
        <w:left w:val="none" w:sz="0" w:space="0" w:color="auto"/>
        <w:bottom w:val="none" w:sz="0" w:space="0" w:color="auto"/>
        <w:right w:val="none" w:sz="0" w:space="0" w:color="auto"/>
      </w:divBdr>
    </w:div>
    <w:div w:id="1499996958">
      <w:bodyDiv w:val="1"/>
      <w:marLeft w:val="0"/>
      <w:marRight w:val="0"/>
      <w:marTop w:val="0"/>
      <w:marBottom w:val="0"/>
      <w:divBdr>
        <w:top w:val="none" w:sz="0" w:space="0" w:color="auto"/>
        <w:left w:val="none" w:sz="0" w:space="0" w:color="auto"/>
        <w:bottom w:val="none" w:sz="0" w:space="0" w:color="auto"/>
        <w:right w:val="none" w:sz="0" w:space="0" w:color="auto"/>
      </w:divBdr>
    </w:div>
    <w:div w:id="1502307817">
      <w:bodyDiv w:val="1"/>
      <w:marLeft w:val="0"/>
      <w:marRight w:val="0"/>
      <w:marTop w:val="0"/>
      <w:marBottom w:val="0"/>
      <w:divBdr>
        <w:top w:val="none" w:sz="0" w:space="0" w:color="auto"/>
        <w:left w:val="none" w:sz="0" w:space="0" w:color="auto"/>
        <w:bottom w:val="none" w:sz="0" w:space="0" w:color="auto"/>
        <w:right w:val="none" w:sz="0" w:space="0" w:color="auto"/>
      </w:divBdr>
    </w:div>
    <w:div w:id="1510368910">
      <w:bodyDiv w:val="1"/>
      <w:marLeft w:val="0"/>
      <w:marRight w:val="0"/>
      <w:marTop w:val="0"/>
      <w:marBottom w:val="0"/>
      <w:divBdr>
        <w:top w:val="none" w:sz="0" w:space="0" w:color="auto"/>
        <w:left w:val="none" w:sz="0" w:space="0" w:color="auto"/>
        <w:bottom w:val="none" w:sz="0" w:space="0" w:color="auto"/>
        <w:right w:val="none" w:sz="0" w:space="0" w:color="auto"/>
      </w:divBdr>
    </w:div>
    <w:div w:id="1514222662">
      <w:bodyDiv w:val="1"/>
      <w:marLeft w:val="0"/>
      <w:marRight w:val="0"/>
      <w:marTop w:val="0"/>
      <w:marBottom w:val="0"/>
      <w:divBdr>
        <w:top w:val="none" w:sz="0" w:space="0" w:color="auto"/>
        <w:left w:val="none" w:sz="0" w:space="0" w:color="auto"/>
        <w:bottom w:val="none" w:sz="0" w:space="0" w:color="auto"/>
        <w:right w:val="none" w:sz="0" w:space="0" w:color="auto"/>
      </w:divBdr>
    </w:div>
    <w:div w:id="1553690595">
      <w:bodyDiv w:val="1"/>
      <w:marLeft w:val="0"/>
      <w:marRight w:val="0"/>
      <w:marTop w:val="0"/>
      <w:marBottom w:val="0"/>
      <w:divBdr>
        <w:top w:val="none" w:sz="0" w:space="0" w:color="auto"/>
        <w:left w:val="none" w:sz="0" w:space="0" w:color="auto"/>
        <w:bottom w:val="none" w:sz="0" w:space="0" w:color="auto"/>
        <w:right w:val="none" w:sz="0" w:space="0" w:color="auto"/>
      </w:divBdr>
    </w:div>
    <w:div w:id="1560826019">
      <w:bodyDiv w:val="1"/>
      <w:marLeft w:val="0"/>
      <w:marRight w:val="0"/>
      <w:marTop w:val="0"/>
      <w:marBottom w:val="0"/>
      <w:divBdr>
        <w:top w:val="none" w:sz="0" w:space="0" w:color="auto"/>
        <w:left w:val="none" w:sz="0" w:space="0" w:color="auto"/>
        <w:bottom w:val="none" w:sz="0" w:space="0" w:color="auto"/>
        <w:right w:val="none" w:sz="0" w:space="0" w:color="auto"/>
      </w:divBdr>
    </w:div>
    <w:div w:id="1567642714">
      <w:bodyDiv w:val="1"/>
      <w:marLeft w:val="0"/>
      <w:marRight w:val="0"/>
      <w:marTop w:val="0"/>
      <w:marBottom w:val="0"/>
      <w:divBdr>
        <w:top w:val="none" w:sz="0" w:space="0" w:color="auto"/>
        <w:left w:val="none" w:sz="0" w:space="0" w:color="auto"/>
        <w:bottom w:val="none" w:sz="0" w:space="0" w:color="auto"/>
        <w:right w:val="none" w:sz="0" w:space="0" w:color="auto"/>
      </w:divBdr>
    </w:div>
    <w:div w:id="1583100575">
      <w:bodyDiv w:val="1"/>
      <w:marLeft w:val="0"/>
      <w:marRight w:val="0"/>
      <w:marTop w:val="0"/>
      <w:marBottom w:val="0"/>
      <w:divBdr>
        <w:top w:val="none" w:sz="0" w:space="0" w:color="auto"/>
        <w:left w:val="none" w:sz="0" w:space="0" w:color="auto"/>
        <w:bottom w:val="none" w:sz="0" w:space="0" w:color="auto"/>
        <w:right w:val="none" w:sz="0" w:space="0" w:color="auto"/>
      </w:divBdr>
    </w:div>
    <w:div w:id="1590852508">
      <w:bodyDiv w:val="1"/>
      <w:marLeft w:val="0"/>
      <w:marRight w:val="0"/>
      <w:marTop w:val="0"/>
      <w:marBottom w:val="0"/>
      <w:divBdr>
        <w:top w:val="none" w:sz="0" w:space="0" w:color="auto"/>
        <w:left w:val="none" w:sz="0" w:space="0" w:color="auto"/>
        <w:bottom w:val="none" w:sz="0" w:space="0" w:color="auto"/>
        <w:right w:val="none" w:sz="0" w:space="0" w:color="auto"/>
      </w:divBdr>
    </w:div>
    <w:div w:id="1596207985">
      <w:bodyDiv w:val="1"/>
      <w:marLeft w:val="0"/>
      <w:marRight w:val="0"/>
      <w:marTop w:val="0"/>
      <w:marBottom w:val="0"/>
      <w:divBdr>
        <w:top w:val="none" w:sz="0" w:space="0" w:color="auto"/>
        <w:left w:val="none" w:sz="0" w:space="0" w:color="auto"/>
        <w:bottom w:val="none" w:sz="0" w:space="0" w:color="auto"/>
        <w:right w:val="none" w:sz="0" w:space="0" w:color="auto"/>
      </w:divBdr>
    </w:div>
    <w:div w:id="1604531920">
      <w:bodyDiv w:val="1"/>
      <w:marLeft w:val="0"/>
      <w:marRight w:val="0"/>
      <w:marTop w:val="0"/>
      <w:marBottom w:val="0"/>
      <w:divBdr>
        <w:top w:val="none" w:sz="0" w:space="0" w:color="auto"/>
        <w:left w:val="none" w:sz="0" w:space="0" w:color="auto"/>
        <w:bottom w:val="none" w:sz="0" w:space="0" w:color="auto"/>
        <w:right w:val="none" w:sz="0" w:space="0" w:color="auto"/>
      </w:divBdr>
    </w:div>
    <w:div w:id="1628125735">
      <w:bodyDiv w:val="1"/>
      <w:marLeft w:val="0"/>
      <w:marRight w:val="0"/>
      <w:marTop w:val="0"/>
      <w:marBottom w:val="0"/>
      <w:divBdr>
        <w:top w:val="none" w:sz="0" w:space="0" w:color="auto"/>
        <w:left w:val="none" w:sz="0" w:space="0" w:color="auto"/>
        <w:bottom w:val="none" w:sz="0" w:space="0" w:color="auto"/>
        <w:right w:val="none" w:sz="0" w:space="0" w:color="auto"/>
      </w:divBdr>
    </w:div>
    <w:div w:id="1647857299">
      <w:bodyDiv w:val="1"/>
      <w:marLeft w:val="0"/>
      <w:marRight w:val="0"/>
      <w:marTop w:val="0"/>
      <w:marBottom w:val="0"/>
      <w:divBdr>
        <w:top w:val="none" w:sz="0" w:space="0" w:color="auto"/>
        <w:left w:val="none" w:sz="0" w:space="0" w:color="auto"/>
        <w:bottom w:val="none" w:sz="0" w:space="0" w:color="auto"/>
        <w:right w:val="none" w:sz="0" w:space="0" w:color="auto"/>
      </w:divBdr>
    </w:div>
    <w:div w:id="1689141030">
      <w:bodyDiv w:val="1"/>
      <w:marLeft w:val="0"/>
      <w:marRight w:val="0"/>
      <w:marTop w:val="0"/>
      <w:marBottom w:val="0"/>
      <w:divBdr>
        <w:top w:val="none" w:sz="0" w:space="0" w:color="auto"/>
        <w:left w:val="none" w:sz="0" w:space="0" w:color="auto"/>
        <w:bottom w:val="none" w:sz="0" w:space="0" w:color="auto"/>
        <w:right w:val="none" w:sz="0" w:space="0" w:color="auto"/>
      </w:divBdr>
      <w:divsChild>
        <w:div w:id="1501386444">
          <w:marLeft w:val="0"/>
          <w:marRight w:val="0"/>
          <w:marTop w:val="240"/>
          <w:marBottom w:val="0"/>
          <w:divBdr>
            <w:top w:val="none" w:sz="0" w:space="0" w:color="auto"/>
            <w:left w:val="none" w:sz="0" w:space="0" w:color="auto"/>
            <w:bottom w:val="none" w:sz="0" w:space="0" w:color="auto"/>
            <w:right w:val="none" w:sz="0" w:space="0" w:color="auto"/>
          </w:divBdr>
          <w:divsChild>
            <w:div w:id="1306466345">
              <w:marLeft w:val="0"/>
              <w:marRight w:val="0"/>
              <w:marTop w:val="0"/>
              <w:marBottom w:val="0"/>
              <w:divBdr>
                <w:top w:val="none" w:sz="0" w:space="0" w:color="auto"/>
                <w:left w:val="none" w:sz="0" w:space="0" w:color="auto"/>
                <w:bottom w:val="none" w:sz="0" w:space="0" w:color="auto"/>
                <w:right w:val="none" w:sz="0" w:space="0" w:color="auto"/>
              </w:divBdr>
              <w:divsChild>
                <w:div w:id="1689453754">
                  <w:marLeft w:val="0"/>
                  <w:marRight w:val="0"/>
                  <w:marTop w:val="0"/>
                  <w:marBottom w:val="0"/>
                  <w:divBdr>
                    <w:top w:val="none" w:sz="0" w:space="0" w:color="auto"/>
                    <w:left w:val="none" w:sz="0" w:space="0" w:color="auto"/>
                    <w:bottom w:val="none" w:sz="0" w:space="0" w:color="auto"/>
                    <w:right w:val="none" w:sz="0" w:space="0" w:color="auto"/>
                  </w:divBdr>
                  <w:divsChild>
                    <w:div w:id="810052942">
                      <w:marLeft w:val="0"/>
                      <w:marRight w:val="0"/>
                      <w:marTop w:val="0"/>
                      <w:marBottom w:val="54"/>
                      <w:divBdr>
                        <w:top w:val="none" w:sz="0" w:space="0" w:color="auto"/>
                        <w:left w:val="none" w:sz="0" w:space="0" w:color="auto"/>
                        <w:bottom w:val="none" w:sz="0" w:space="0" w:color="auto"/>
                        <w:right w:val="none" w:sz="0" w:space="0" w:color="auto"/>
                      </w:divBdr>
                    </w:div>
                    <w:div w:id="1613130675">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1691686344">
      <w:bodyDiv w:val="1"/>
      <w:marLeft w:val="0"/>
      <w:marRight w:val="0"/>
      <w:marTop w:val="0"/>
      <w:marBottom w:val="0"/>
      <w:divBdr>
        <w:top w:val="none" w:sz="0" w:space="0" w:color="auto"/>
        <w:left w:val="none" w:sz="0" w:space="0" w:color="auto"/>
        <w:bottom w:val="none" w:sz="0" w:space="0" w:color="auto"/>
        <w:right w:val="none" w:sz="0" w:space="0" w:color="auto"/>
      </w:divBdr>
    </w:div>
    <w:div w:id="1697266269">
      <w:bodyDiv w:val="1"/>
      <w:marLeft w:val="0"/>
      <w:marRight w:val="0"/>
      <w:marTop w:val="0"/>
      <w:marBottom w:val="0"/>
      <w:divBdr>
        <w:top w:val="none" w:sz="0" w:space="0" w:color="auto"/>
        <w:left w:val="none" w:sz="0" w:space="0" w:color="auto"/>
        <w:bottom w:val="none" w:sz="0" w:space="0" w:color="auto"/>
        <w:right w:val="none" w:sz="0" w:space="0" w:color="auto"/>
      </w:divBdr>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
    <w:div w:id="1698500600">
      <w:bodyDiv w:val="1"/>
      <w:marLeft w:val="0"/>
      <w:marRight w:val="0"/>
      <w:marTop w:val="0"/>
      <w:marBottom w:val="0"/>
      <w:divBdr>
        <w:top w:val="none" w:sz="0" w:space="0" w:color="auto"/>
        <w:left w:val="none" w:sz="0" w:space="0" w:color="auto"/>
        <w:bottom w:val="none" w:sz="0" w:space="0" w:color="auto"/>
        <w:right w:val="none" w:sz="0" w:space="0" w:color="auto"/>
      </w:divBdr>
      <w:divsChild>
        <w:div w:id="243690239">
          <w:marLeft w:val="0"/>
          <w:marRight w:val="0"/>
          <w:marTop w:val="0"/>
          <w:marBottom w:val="0"/>
          <w:divBdr>
            <w:top w:val="none" w:sz="0" w:space="0" w:color="auto"/>
            <w:left w:val="none" w:sz="0" w:space="0" w:color="auto"/>
            <w:bottom w:val="none" w:sz="0" w:space="0" w:color="auto"/>
            <w:right w:val="none" w:sz="0" w:space="0" w:color="auto"/>
          </w:divBdr>
          <w:divsChild>
            <w:div w:id="648754794">
              <w:marLeft w:val="0"/>
              <w:marRight w:val="0"/>
              <w:marTop w:val="0"/>
              <w:marBottom w:val="0"/>
              <w:divBdr>
                <w:top w:val="none" w:sz="0" w:space="0" w:color="auto"/>
                <w:left w:val="none" w:sz="0" w:space="0" w:color="auto"/>
                <w:bottom w:val="none" w:sz="0" w:space="0" w:color="auto"/>
                <w:right w:val="none" w:sz="0" w:space="0" w:color="auto"/>
              </w:divBdr>
              <w:divsChild>
                <w:div w:id="2725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31763">
      <w:bodyDiv w:val="1"/>
      <w:marLeft w:val="0"/>
      <w:marRight w:val="0"/>
      <w:marTop w:val="0"/>
      <w:marBottom w:val="0"/>
      <w:divBdr>
        <w:top w:val="none" w:sz="0" w:space="0" w:color="auto"/>
        <w:left w:val="none" w:sz="0" w:space="0" w:color="auto"/>
        <w:bottom w:val="none" w:sz="0" w:space="0" w:color="auto"/>
        <w:right w:val="none" w:sz="0" w:space="0" w:color="auto"/>
      </w:divBdr>
    </w:div>
    <w:div w:id="1728411481">
      <w:bodyDiv w:val="1"/>
      <w:marLeft w:val="0"/>
      <w:marRight w:val="0"/>
      <w:marTop w:val="0"/>
      <w:marBottom w:val="0"/>
      <w:divBdr>
        <w:top w:val="none" w:sz="0" w:space="0" w:color="auto"/>
        <w:left w:val="none" w:sz="0" w:space="0" w:color="auto"/>
        <w:bottom w:val="none" w:sz="0" w:space="0" w:color="auto"/>
        <w:right w:val="none" w:sz="0" w:space="0" w:color="auto"/>
      </w:divBdr>
    </w:div>
    <w:div w:id="1751538226">
      <w:bodyDiv w:val="1"/>
      <w:marLeft w:val="0"/>
      <w:marRight w:val="0"/>
      <w:marTop w:val="0"/>
      <w:marBottom w:val="0"/>
      <w:divBdr>
        <w:top w:val="none" w:sz="0" w:space="0" w:color="auto"/>
        <w:left w:val="none" w:sz="0" w:space="0" w:color="auto"/>
        <w:bottom w:val="none" w:sz="0" w:space="0" w:color="auto"/>
        <w:right w:val="none" w:sz="0" w:space="0" w:color="auto"/>
      </w:divBdr>
    </w:div>
    <w:div w:id="1758549218">
      <w:bodyDiv w:val="1"/>
      <w:marLeft w:val="0"/>
      <w:marRight w:val="0"/>
      <w:marTop w:val="0"/>
      <w:marBottom w:val="0"/>
      <w:divBdr>
        <w:top w:val="none" w:sz="0" w:space="0" w:color="auto"/>
        <w:left w:val="none" w:sz="0" w:space="0" w:color="auto"/>
        <w:bottom w:val="none" w:sz="0" w:space="0" w:color="auto"/>
        <w:right w:val="none" w:sz="0" w:space="0" w:color="auto"/>
      </w:divBdr>
    </w:div>
    <w:div w:id="1765609870">
      <w:bodyDiv w:val="1"/>
      <w:marLeft w:val="0"/>
      <w:marRight w:val="0"/>
      <w:marTop w:val="0"/>
      <w:marBottom w:val="0"/>
      <w:divBdr>
        <w:top w:val="none" w:sz="0" w:space="0" w:color="auto"/>
        <w:left w:val="none" w:sz="0" w:space="0" w:color="auto"/>
        <w:bottom w:val="none" w:sz="0" w:space="0" w:color="auto"/>
        <w:right w:val="none" w:sz="0" w:space="0" w:color="auto"/>
      </w:divBdr>
    </w:div>
    <w:div w:id="1771123737">
      <w:bodyDiv w:val="1"/>
      <w:marLeft w:val="0"/>
      <w:marRight w:val="0"/>
      <w:marTop w:val="0"/>
      <w:marBottom w:val="0"/>
      <w:divBdr>
        <w:top w:val="none" w:sz="0" w:space="0" w:color="auto"/>
        <w:left w:val="none" w:sz="0" w:space="0" w:color="auto"/>
        <w:bottom w:val="none" w:sz="0" w:space="0" w:color="auto"/>
        <w:right w:val="none" w:sz="0" w:space="0" w:color="auto"/>
      </w:divBdr>
    </w:div>
    <w:div w:id="1774740526">
      <w:bodyDiv w:val="1"/>
      <w:marLeft w:val="0"/>
      <w:marRight w:val="0"/>
      <w:marTop w:val="0"/>
      <w:marBottom w:val="0"/>
      <w:divBdr>
        <w:top w:val="none" w:sz="0" w:space="0" w:color="auto"/>
        <w:left w:val="none" w:sz="0" w:space="0" w:color="auto"/>
        <w:bottom w:val="none" w:sz="0" w:space="0" w:color="auto"/>
        <w:right w:val="none" w:sz="0" w:space="0" w:color="auto"/>
      </w:divBdr>
    </w:div>
    <w:div w:id="1778719769">
      <w:bodyDiv w:val="1"/>
      <w:marLeft w:val="0"/>
      <w:marRight w:val="0"/>
      <w:marTop w:val="0"/>
      <w:marBottom w:val="0"/>
      <w:divBdr>
        <w:top w:val="none" w:sz="0" w:space="0" w:color="auto"/>
        <w:left w:val="none" w:sz="0" w:space="0" w:color="auto"/>
        <w:bottom w:val="none" w:sz="0" w:space="0" w:color="auto"/>
        <w:right w:val="none" w:sz="0" w:space="0" w:color="auto"/>
      </w:divBdr>
    </w:div>
    <w:div w:id="1780904692">
      <w:bodyDiv w:val="1"/>
      <w:marLeft w:val="0"/>
      <w:marRight w:val="0"/>
      <w:marTop w:val="0"/>
      <w:marBottom w:val="0"/>
      <w:divBdr>
        <w:top w:val="none" w:sz="0" w:space="0" w:color="auto"/>
        <w:left w:val="none" w:sz="0" w:space="0" w:color="auto"/>
        <w:bottom w:val="none" w:sz="0" w:space="0" w:color="auto"/>
        <w:right w:val="none" w:sz="0" w:space="0" w:color="auto"/>
      </w:divBdr>
    </w:div>
    <w:div w:id="1796021255">
      <w:bodyDiv w:val="1"/>
      <w:marLeft w:val="0"/>
      <w:marRight w:val="0"/>
      <w:marTop w:val="0"/>
      <w:marBottom w:val="0"/>
      <w:divBdr>
        <w:top w:val="none" w:sz="0" w:space="0" w:color="auto"/>
        <w:left w:val="none" w:sz="0" w:space="0" w:color="auto"/>
        <w:bottom w:val="none" w:sz="0" w:space="0" w:color="auto"/>
        <w:right w:val="none" w:sz="0" w:space="0" w:color="auto"/>
      </w:divBdr>
      <w:divsChild>
        <w:div w:id="1657998006">
          <w:marLeft w:val="0"/>
          <w:marRight w:val="0"/>
          <w:marTop w:val="0"/>
          <w:marBottom w:val="0"/>
          <w:divBdr>
            <w:top w:val="none" w:sz="0" w:space="0" w:color="auto"/>
            <w:left w:val="none" w:sz="0" w:space="0" w:color="auto"/>
            <w:bottom w:val="none" w:sz="0" w:space="0" w:color="auto"/>
            <w:right w:val="none" w:sz="0" w:space="0" w:color="auto"/>
          </w:divBdr>
          <w:divsChild>
            <w:div w:id="185604113">
              <w:marLeft w:val="0"/>
              <w:marRight w:val="0"/>
              <w:marTop w:val="0"/>
              <w:marBottom w:val="0"/>
              <w:divBdr>
                <w:top w:val="none" w:sz="0" w:space="0" w:color="auto"/>
                <w:left w:val="none" w:sz="0" w:space="0" w:color="auto"/>
                <w:bottom w:val="none" w:sz="0" w:space="0" w:color="auto"/>
                <w:right w:val="none" w:sz="0" w:space="0" w:color="auto"/>
              </w:divBdr>
              <w:divsChild>
                <w:div w:id="13817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0675">
      <w:bodyDiv w:val="1"/>
      <w:marLeft w:val="0"/>
      <w:marRight w:val="0"/>
      <w:marTop w:val="0"/>
      <w:marBottom w:val="0"/>
      <w:divBdr>
        <w:top w:val="none" w:sz="0" w:space="0" w:color="auto"/>
        <w:left w:val="none" w:sz="0" w:space="0" w:color="auto"/>
        <w:bottom w:val="none" w:sz="0" w:space="0" w:color="auto"/>
        <w:right w:val="none" w:sz="0" w:space="0" w:color="auto"/>
      </w:divBdr>
    </w:div>
    <w:div w:id="1838031682">
      <w:bodyDiv w:val="1"/>
      <w:marLeft w:val="0"/>
      <w:marRight w:val="0"/>
      <w:marTop w:val="0"/>
      <w:marBottom w:val="0"/>
      <w:divBdr>
        <w:top w:val="none" w:sz="0" w:space="0" w:color="auto"/>
        <w:left w:val="none" w:sz="0" w:space="0" w:color="auto"/>
        <w:bottom w:val="none" w:sz="0" w:space="0" w:color="auto"/>
        <w:right w:val="none" w:sz="0" w:space="0" w:color="auto"/>
      </w:divBdr>
    </w:div>
    <w:div w:id="1861432057">
      <w:bodyDiv w:val="1"/>
      <w:marLeft w:val="0"/>
      <w:marRight w:val="0"/>
      <w:marTop w:val="0"/>
      <w:marBottom w:val="0"/>
      <w:divBdr>
        <w:top w:val="none" w:sz="0" w:space="0" w:color="auto"/>
        <w:left w:val="none" w:sz="0" w:space="0" w:color="auto"/>
        <w:bottom w:val="none" w:sz="0" w:space="0" w:color="auto"/>
        <w:right w:val="none" w:sz="0" w:space="0" w:color="auto"/>
      </w:divBdr>
    </w:div>
    <w:div w:id="1878010097">
      <w:bodyDiv w:val="1"/>
      <w:marLeft w:val="0"/>
      <w:marRight w:val="0"/>
      <w:marTop w:val="0"/>
      <w:marBottom w:val="0"/>
      <w:divBdr>
        <w:top w:val="none" w:sz="0" w:space="0" w:color="auto"/>
        <w:left w:val="none" w:sz="0" w:space="0" w:color="auto"/>
        <w:bottom w:val="none" w:sz="0" w:space="0" w:color="auto"/>
        <w:right w:val="none" w:sz="0" w:space="0" w:color="auto"/>
      </w:divBdr>
      <w:divsChild>
        <w:div w:id="402606098">
          <w:marLeft w:val="0"/>
          <w:marRight w:val="0"/>
          <w:marTop w:val="0"/>
          <w:marBottom w:val="0"/>
          <w:divBdr>
            <w:top w:val="none" w:sz="0" w:space="0" w:color="auto"/>
            <w:left w:val="none" w:sz="0" w:space="0" w:color="auto"/>
            <w:bottom w:val="none" w:sz="0" w:space="0" w:color="auto"/>
            <w:right w:val="none" w:sz="0" w:space="0" w:color="auto"/>
          </w:divBdr>
          <w:divsChild>
            <w:div w:id="2084326880">
              <w:marLeft w:val="0"/>
              <w:marRight w:val="0"/>
              <w:marTop w:val="0"/>
              <w:marBottom w:val="0"/>
              <w:divBdr>
                <w:top w:val="none" w:sz="0" w:space="0" w:color="auto"/>
                <w:left w:val="none" w:sz="0" w:space="0" w:color="auto"/>
                <w:bottom w:val="none" w:sz="0" w:space="0" w:color="auto"/>
                <w:right w:val="none" w:sz="0" w:space="0" w:color="auto"/>
              </w:divBdr>
              <w:divsChild>
                <w:div w:id="14660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14459">
      <w:bodyDiv w:val="1"/>
      <w:marLeft w:val="0"/>
      <w:marRight w:val="0"/>
      <w:marTop w:val="0"/>
      <w:marBottom w:val="0"/>
      <w:divBdr>
        <w:top w:val="none" w:sz="0" w:space="0" w:color="auto"/>
        <w:left w:val="none" w:sz="0" w:space="0" w:color="auto"/>
        <w:bottom w:val="none" w:sz="0" w:space="0" w:color="auto"/>
        <w:right w:val="none" w:sz="0" w:space="0" w:color="auto"/>
      </w:divBdr>
    </w:div>
    <w:div w:id="1888027643">
      <w:bodyDiv w:val="1"/>
      <w:marLeft w:val="0"/>
      <w:marRight w:val="0"/>
      <w:marTop w:val="0"/>
      <w:marBottom w:val="0"/>
      <w:divBdr>
        <w:top w:val="none" w:sz="0" w:space="0" w:color="auto"/>
        <w:left w:val="none" w:sz="0" w:space="0" w:color="auto"/>
        <w:bottom w:val="none" w:sz="0" w:space="0" w:color="auto"/>
        <w:right w:val="none" w:sz="0" w:space="0" w:color="auto"/>
      </w:divBdr>
    </w:div>
    <w:div w:id="1895267134">
      <w:bodyDiv w:val="1"/>
      <w:marLeft w:val="0"/>
      <w:marRight w:val="0"/>
      <w:marTop w:val="0"/>
      <w:marBottom w:val="0"/>
      <w:divBdr>
        <w:top w:val="none" w:sz="0" w:space="0" w:color="auto"/>
        <w:left w:val="none" w:sz="0" w:space="0" w:color="auto"/>
        <w:bottom w:val="none" w:sz="0" w:space="0" w:color="auto"/>
        <w:right w:val="none" w:sz="0" w:space="0" w:color="auto"/>
      </w:divBdr>
    </w:div>
    <w:div w:id="1898928789">
      <w:bodyDiv w:val="1"/>
      <w:marLeft w:val="0"/>
      <w:marRight w:val="0"/>
      <w:marTop w:val="0"/>
      <w:marBottom w:val="0"/>
      <w:divBdr>
        <w:top w:val="none" w:sz="0" w:space="0" w:color="auto"/>
        <w:left w:val="none" w:sz="0" w:space="0" w:color="auto"/>
        <w:bottom w:val="none" w:sz="0" w:space="0" w:color="auto"/>
        <w:right w:val="none" w:sz="0" w:space="0" w:color="auto"/>
      </w:divBdr>
    </w:div>
    <w:div w:id="1899628883">
      <w:bodyDiv w:val="1"/>
      <w:marLeft w:val="0"/>
      <w:marRight w:val="0"/>
      <w:marTop w:val="0"/>
      <w:marBottom w:val="0"/>
      <w:divBdr>
        <w:top w:val="none" w:sz="0" w:space="0" w:color="auto"/>
        <w:left w:val="none" w:sz="0" w:space="0" w:color="auto"/>
        <w:bottom w:val="none" w:sz="0" w:space="0" w:color="auto"/>
        <w:right w:val="none" w:sz="0" w:space="0" w:color="auto"/>
      </w:divBdr>
    </w:div>
    <w:div w:id="1912429172">
      <w:bodyDiv w:val="1"/>
      <w:marLeft w:val="0"/>
      <w:marRight w:val="0"/>
      <w:marTop w:val="0"/>
      <w:marBottom w:val="0"/>
      <w:divBdr>
        <w:top w:val="none" w:sz="0" w:space="0" w:color="auto"/>
        <w:left w:val="none" w:sz="0" w:space="0" w:color="auto"/>
        <w:bottom w:val="none" w:sz="0" w:space="0" w:color="auto"/>
        <w:right w:val="none" w:sz="0" w:space="0" w:color="auto"/>
      </w:divBdr>
    </w:div>
    <w:div w:id="1940412026">
      <w:bodyDiv w:val="1"/>
      <w:marLeft w:val="0"/>
      <w:marRight w:val="0"/>
      <w:marTop w:val="0"/>
      <w:marBottom w:val="0"/>
      <w:divBdr>
        <w:top w:val="none" w:sz="0" w:space="0" w:color="auto"/>
        <w:left w:val="none" w:sz="0" w:space="0" w:color="auto"/>
        <w:bottom w:val="none" w:sz="0" w:space="0" w:color="auto"/>
        <w:right w:val="none" w:sz="0" w:space="0" w:color="auto"/>
      </w:divBdr>
    </w:div>
    <w:div w:id="1942761659">
      <w:bodyDiv w:val="1"/>
      <w:marLeft w:val="0"/>
      <w:marRight w:val="0"/>
      <w:marTop w:val="0"/>
      <w:marBottom w:val="0"/>
      <w:divBdr>
        <w:top w:val="none" w:sz="0" w:space="0" w:color="auto"/>
        <w:left w:val="none" w:sz="0" w:space="0" w:color="auto"/>
        <w:bottom w:val="none" w:sz="0" w:space="0" w:color="auto"/>
        <w:right w:val="none" w:sz="0" w:space="0" w:color="auto"/>
      </w:divBdr>
    </w:div>
    <w:div w:id="1960913650">
      <w:bodyDiv w:val="1"/>
      <w:marLeft w:val="0"/>
      <w:marRight w:val="0"/>
      <w:marTop w:val="0"/>
      <w:marBottom w:val="0"/>
      <w:divBdr>
        <w:top w:val="none" w:sz="0" w:space="0" w:color="auto"/>
        <w:left w:val="none" w:sz="0" w:space="0" w:color="auto"/>
        <w:bottom w:val="none" w:sz="0" w:space="0" w:color="auto"/>
        <w:right w:val="none" w:sz="0" w:space="0" w:color="auto"/>
      </w:divBdr>
    </w:div>
    <w:div w:id="1977954938">
      <w:bodyDiv w:val="1"/>
      <w:marLeft w:val="0"/>
      <w:marRight w:val="0"/>
      <w:marTop w:val="0"/>
      <w:marBottom w:val="0"/>
      <w:divBdr>
        <w:top w:val="none" w:sz="0" w:space="0" w:color="auto"/>
        <w:left w:val="none" w:sz="0" w:space="0" w:color="auto"/>
        <w:bottom w:val="none" w:sz="0" w:space="0" w:color="auto"/>
        <w:right w:val="none" w:sz="0" w:space="0" w:color="auto"/>
      </w:divBdr>
    </w:div>
    <w:div w:id="1980651411">
      <w:bodyDiv w:val="1"/>
      <w:marLeft w:val="0"/>
      <w:marRight w:val="0"/>
      <w:marTop w:val="0"/>
      <w:marBottom w:val="0"/>
      <w:divBdr>
        <w:top w:val="none" w:sz="0" w:space="0" w:color="auto"/>
        <w:left w:val="none" w:sz="0" w:space="0" w:color="auto"/>
        <w:bottom w:val="none" w:sz="0" w:space="0" w:color="auto"/>
        <w:right w:val="none" w:sz="0" w:space="0" w:color="auto"/>
      </w:divBdr>
    </w:div>
    <w:div w:id="1997146812">
      <w:bodyDiv w:val="1"/>
      <w:marLeft w:val="0"/>
      <w:marRight w:val="0"/>
      <w:marTop w:val="0"/>
      <w:marBottom w:val="0"/>
      <w:divBdr>
        <w:top w:val="none" w:sz="0" w:space="0" w:color="auto"/>
        <w:left w:val="none" w:sz="0" w:space="0" w:color="auto"/>
        <w:bottom w:val="none" w:sz="0" w:space="0" w:color="auto"/>
        <w:right w:val="none" w:sz="0" w:space="0" w:color="auto"/>
      </w:divBdr>
    </w:div>
    <w:div w:id="2001076415">
      <w:bodyDiv w:val="1"/>
      <w:marLeft w:val="0"/>
      <w:marRight w:val="0"/>
      <w:marTop w:val="0"/>
      <w:marBottom w:val="0"/>
      <w:divBdr>
        <w:top w:val="none" w:sz="0" w:space="0" w:color="auto"/>
        <w:left w:val="none" w:sz="0" w:space="0" w:color="auto"/>
        <w:bottom w:val="none" w:sz="0" w:space="0" w:color="auto"/>
        <w:right w:val="none" w:sz="0" w:space="0" w:color="auto"/>
      </w:divBdr>
    </w:div>
    <w:div w:id="2037074340">
      <w:bodyDiv w:val="1"/>
      <w:marLeft w:val="0"/>
      <w:marRight w:val="0"/>
      <w:marTop w:val="0"/>
      <w:marBottom w:val="0"/>
      <w:divBdr>
        <w:top w:val="none" w:sz="0" w:space="0" w:color="auto"/>
        <w:left w:val="none" w:sz="0" w:space="0" w:color="auto"/>
        <w:bottom w:val="none" w:sz="0" w:space="0" w:color="auto"/>
        <w:right w:val="none" w:sz="0" w:space="0" w:color="auto"/>
      </w:divBdr>
    </w:div>
    <w:div w:id="2045516047">
      <w:bodyDiv w:val="1"/>
      <w:marLeft w:val="0"/>
      <w:marRight w:val="0"/>
      <w:marTop w:val="0"/>
      <w:marBottom w:val="0"/>
      <w:divBdr>
        <w:top w:val="none" w:sz="0" w:space="0" w:color="auto"/>
        <w:left w:val="none" w:sz="0" w:space="0" w:color="auto"/>
        <w:bottom w:val="none" w:sz="0" w:space="0" w:color="auto"/>
        <w:right w:val="none" w:sz="0" w:space="0" w:color="auto"/>
      </w:divBdr>
    </w:div>
    <w:div w:id="2072191902">
      <w:bodyDiv w:val="1"/>
      <w:marLeft w:val="0"/>
      <w:marRight w:val="0"/>
      <w:marTop w:val="0"/>
      <w:marBottom w:val="0"/>
      <w:divBdr>
        <w:top w:val="none" w:sz="0" w:space="0" w:color="auto"/>
        <w:left w:val="none" w:sz="0" w:space="0" w:color="auto"/>
        <w:bottom w:val="none" w:sz="0" w:space="0" w:color="auto"/>
        <w:right w:val="none" w:sz="0" w:space="0" w:color="auto"/>
      </w:divBdr>
    </w:div>
    <w:div w:id="2078161237">
      <w:bodyDiv w:val="1"/>
      <w:marLeft w:val="0"/>
      <w:marRight w:val="0"/>
      <w:marTop w:val="0"/>
      <w:marBottom w:val="0"/>
      <w:divBdr>
        <w:top w:val="none" w:sz="0" w:space="0" w:color="auto"/>
        <w:left w:val="none" w:sz="0" w:space="0" w:color="auto"/>
        <w:bottom w:val="none" w:sz="0" w:space="0" w:color="auto"/>
        <w:right w:val="none" w:sz="0" w:space="0" w:color="auto"/>
      </w:divBdr>
    </w:div>
    <w:div w:id="2108840441">
      <w:bodyDiv w:val="1"/>
      <w:marLeft w:val="0"/>
      <w:marRight w:val="0"/>
      <w:marTop w:val="0"/>
      <w:marBottom w:val="0"/>
      <w:divBdr>
        <w:top w:val="none" w:sz="0" w:space="0" w:color="auto"/>
        <w:left w:val="none" w:sz="0" w:space="0" w:color="auto"/>
        <w:bottom w:val="none" w:sz="0" w:space="0" w:color="auto"/>
        <w:right w:val="none" w:sz="0" w:space="0" w:color="auto"/>
      </w:divBdr>
    </w:div>
    <w:div w:id="2109962258">
      <w:bodyDiv w:val="1"/>
      <w:marLeft w:val="0"/>
      <w:marRight w:val="0"/>
      <w:marTop w:val="0"/>
      <w:marBottom w:val="0"/>
      <w:divBdr>
        <w:top w:val="none" w:sz="0" w:space="0" w:color="auto"/>
        <w:left w:val="none" w:sz="0" w:space="0" w:color="auto"/>
        <w:bottom w:val="none" w:sz="0" w:space="0" w:color="auto"/>
        <w:right w:val="none" w:sz="0" w:space="0" w:color="auto"/>
      </w:divBdr>
    </w:div>
    <w:div w:id="2116901861">
      <w:bodyDiv w:val="1"/>
      <w:marLeft w:val="0"/>
      <w:marRight w:val="0"/>
      <w:marTop w:val="0"/>
      <w:marBottom w:val="0"/>
      <w:divBdr>
        <w:top w:val="none" w:sz="0" w:space="0" w:color="auto"/>
        <w:left w:val="none" w:sz="0" w:space="0" w:color="auto"/>
        <w:bottom w:val="none" w:sz="0" w:space="0" w:color="auto"/>
        <w:right w:val="none" w:sz="0" w:space="0" w:color="auto"/>
      </w:divBdr>
    </w:div>
    <w:div w:id="2123069657">
      <w:bodyDiv w:val="1"/>
      <w:marLeft w:val="0"/>
      <w:marRight w:val="0"/>
      <w:marTop w:val="0"/>
      <w:marBottom w:val="0"/>
      <w:divBdr>
        <w:top w:val="none" w:sz="0" w:space="0" w:color="auto"/>
        <w:left w:val="none" w:sz="0" w:space="0" w:color="auto"/>
        <w:bottom w:val="none" w:sz="0" w:space="0" w:color="auto"/>
        <w:right w:val="none" w:sz="0" w:space="0" w:color="auto"/>
      </w:divBdr>
    </w:div>
    <w:div w:id="2129200557">
      <w:bodyDiv w:val="1"/>
      <w:marLeft w:val="0"/>
      <w:marRight w:val="0"/>
      <w:marTop w:val="0"/>
      <w:marBottom w:val="0"/>
      <w:divBdr>
        <w:top w:val="none" w:sz="0" w:space="0" w:color="auto"/>
        <w:left w:val="none" w:sz="0" w:space="0" w:color="auto"/>
        <w:bottom w:val="none" w:sz="0" w:space="0" w:color="auto"/>
        <w:right w:val="none" w:sz="0" w:space="0" w:color="auto"/>
      </w:divBdr>
    </w:div>
    <w:div w:id="2131044057">
      <w:bodyDiv w:val="1"/>
      <w:marLeft w:val="0"/>
      <w:marRight w:val="0"/>
      <w:marTop w:val="0"/>
      <w:marBottom w:val="0"/>
      <w:divBdr>
        <w:top w:val="none" w:sz="0" w:space="0" w:color="auto"/>
        <w:left w:val="none" w:sz="0" w:space="0" w:color="auto"/>
        <w:bottom w:val="none" w:sz="0" w:space="0" w:color="auto"/>
        <w:right w:val="none" w:sz="0" w:space="0" w:color="auto"/>
      </w:divBdr>
    </w:div>
    <w:div w:id="21370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AB13319FBBBA7459A409F978A9DDAC3" ma:contentTypeVersion="11" ma:contentTypeDescription="Crear nuevo documento." ma:contentTypeScope="" ma:versionID="e07d77fa2c5d88161b8d0bbb5cf15177">
  <xsd:schema xmlns:xsd="http://www.w3.org/2001/XMLSchema" xmlns:xs="http://www.w3.org/2001/XMLSchema" xmlns:p="http://schemas.microsoft.com/office/2006/metadata/properties" xmlns:ns2="ed284402-779e-4513-8c23-a97d0392d48c" xmlns:ns3="04dec220-9663-4cd1-88a9-e2e3534bd7bc" targetNamespace="http://schemas.microsoft.com/office/2006/metadata/properties" ma:root="true" ma:fieldsID="4cf032222a4dcc90468f09784c7aa019" ns2:_="" ns3:_="">
    <xsd:import namespace="ed284402-779e-4513-8c23-a97d0392d48c"/>
    <xsd:import namespace="04dec220-9663-4cd1-88a9-e2e3534bd7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84402-779e-4513-8c23-a97d0392d48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ec220-9663-4cd1-88a9-e2e3534bd7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E44FC-AD56-461C-8B4F-5645FB6D9F46}">
  <ds:schemaRefs>
    <ds:schemaRef ds:uri="http://schemas.microsoft.com/sharepoint/v3/contenttype/forms"/>
  </ds:schemaRefs>
</ds:datastoreItem>
</file>

<file path=customXml/itemProps2.xml><?xml version="1.0" encoding="utf-8"?>
<ds:datastoreItem xmlns:ds="http://schemas.openxmlformats.org/officeDocument/2006/customXml" ds:itemID="{7AB28CBA-18F5-4F80-9AA7-EA5861762B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A35B8E-B545-47CB-B6A1-6F0078D36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84402-779e-4513-8c23-a97d0392d48c"/>
    <ds:schemaRef ds:uri="04dec220-9663-4cd1-88a9-e2e3534bd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2C04D-AABB-4BD1-83B6-171B2A7E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10980</Words>
  <Characters>60392</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adrian.alcala@inai.org.mx</dc:creator>
  <cp:keywords/>
  <dc:description/>
  <cp:lastModifiedBy>Carlos Porfirio Mendiola Jaramillo</cp:lastModifiedBy>
  <cp:revision>2</cp:revision>
  <cp:lastPrinted>2019-09-12T23:49:00Z</cp:lastPrinted>
  <dcterms:created xsi:type="dcterms:W3CDTF">2020-11-19T06:57:00Z</dcterms:created>
  <dcterms:modified xsi:type="dcterms:W3CDTF">2020-11-19T06:57:00Z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0x010100BAB13319FBBBA7459A409F978A9DDAC3</vt:lpwstr>
  </property>
</Properties>
</file>